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FCF" w:rsidRDefault="000D4FCF" w:rsidP="00406967">
      <w:pPr>
        <w:spacing w:line="300" w:lineRule="atLeast"/>
        <w:jc w:val="center"/>
        <w:rPr>
          <w:rFonts w:ascii="Calibri" w:hAnsi="Calibri" w:cs="Calibri"/>
          <w:b/>
          <w:sz w:val="44"/>
          <w:szCs w:val="22"/>
        </w:rPr>
      </w:pPr>
    </w:p>
    <w:p w:rsidR="0015642A" w:rsidRPr="00FD6059" w:rsidRDefault="0015642A" w:rsidP="00406967">
      <w:pPr>
        <w:spacing w:line="300" w:lineRule="atLeast"/>
        <w:jc w:val="center"/>
        <w:rPr>
          <w:rFonts w:ascii="Calibri" w:hAnsi="Calibri" w:cs="Calibri"/>
          <w:b/>
          <w:sz w:val="44"/>
          <w:szCs w:val="22"/>
        </w:rPr>
      </w:pPr>
    </w:p>
    <w:p w:rsidR="000D4FCF" w:rsidRPr="00620123" w:rsidRDefault="000D4FCF" w:rsidP="00406967">
      <w:pPr>
        <w:spacing w:line="300" w:lineRule="atLeast"/>
        <w:jc w:val="center"/>
        <w:rPr>
          <w:rFonts w:ascii="Calibri" w:hAnsi="Calibri" w:cs="Calibri"/>
          <w:b/>
          <w:sz w:val="44"/>
          <w:szCs w:val="22"/>
          <w:lang w:val="el-GR"/>
        </w:rPr>
      </w:pPr>
      <w:r w:rsidRPr="00620123">
        <w:rPr>
          <w:rFonts w:ascii="Calibri" w:hAnsi="Calibri" w:cs="Calibri"/>
          <w:b/>
          <w:sz w:val="44"/>
          <w:szCs w:val="22"/>
          <w:lang w:val="el-GR"/>
        </w:rPr>
        <w:t>Επιχειρησιακό Πρόγραμμα «Θάλασσα» 2014-2020</w:t>
      </w:r>
    </w:p>
    <w:p w:rsidR="00195275" w:rsidRPr="00D04835" w:rsidRDefault="00195275" w:rsidP="00406967">
      <w:pPr>
        <w:spacing w:line="300" w:lineRule="atLeast"/>
        <w:jc w:val="center"/>
        <w:rPr>
          <w:rFonts w:ascii="Calibri" w:hAnsi="Calibri" w:cs="Calibri"/>
          <w:b/>
          <w:bCs/>
          <w:sz w:val="44"/>
          <w:szCs w:val="22"/>
          <w:lang w:val="el-GR"/>
        </w:rPr>
      </w:pPr>
    </w:p>
    <w:p w:rsidR="000D4FCF" w:rsidRPr="00620123" w:rsidRDefault="006E35B7" w:rsidP="00406967">
      <w:pPr>
        <w:spacing w:line="300" w:lineRule="atLeast"/>
        <w:jc w:val="center"/>
        <w:rPr>
          <w:rFonts w:ascii="Calibri" w:hAnsi="Calibri" w:cs="Calibri"/>
          <w:b/>
          <w:sz w:val="44"/>
          <w:szCs w:val="44"/>
          <w:lang w:val="el-GR"/>
        </w:rPr>
      </w:pPr>
      <w:r w:rsidRPr="00620123">
        <w:rPr>
          <w:rFonts w:ascii="Calibri" w:hAnsi="Calibri" w:cs="Calibri"/>
          <w:b/>
          <w:sz w:val="44"/>
          <w:szCs w:val="22"/>
          <w:lang w:val="el-GR"/>
        </w:rPr>
        <w:t>Μέτρο 3.1</w:t>
      </w:r>
      <w:r w:rsidR="000D4FCF" w:rsidRPr="00620123">
        <w:rPr>
          <w:rFonts w:ascii="Calibri" w:hAnsi="Calibri" w:cs="Calibri"/>
          <w:b/>
          <w:sz w:val="44"/>
          <w:szCs w:val="22"/>
          <w:lang w:val="el-GR"/>
        </w:rPr>
        <w:t xml:space="preserve">: </w:t>
      </w:r>
      <w:r w:rsidRPr="00620123">
        <w:rPr>
          <w:rFonts w:ascii="Calibri" w:hAnsi="Calibri" w:cs="Calibri"/>
          <w:b/>
          <w:sz w:val="44"/>
          <w:szCs w:val="22"/>
          <w:lang w:val="el-GR"/>
        </w:rPr>
        <w:t>Έλεγχος και Επιβολή</w:t>
      </w:r>
      <w:r w:rsidR="00907300" w:rsidRPr="00620123">
        <w:rPr>
          <w:rFonts w:ascii="Calibri" w:hAnsi="Calibri" w:cs="Calibri"/>
          <w:b/>
          <w:sz w:val="44"/>
          <w:szCs w:val="44"/>
          <w:lang w:val="el-GR"/>
        </w:rPr>
        <w:t xml:space="preserve">– </w:t>
      </w:r>
      <w:r w:rsidR="00351F9B" w:rsidRPr="00620123">
        <w:rPr>
          <w:rFonts w:ascii="Calibri" w:hAnsi="Calibri" w:cs="Calibri"/>
          <w:b/>
          <w:sz w:val="44"/>
          <w:szCs w:val="44"/>
          <w:lang w:val="el-GR"/>
        </w:rPr>
        <w:t>Ά</w:t>
      </w:r>
      <w:r w:rsidR="00907300" w:rsidRPr="00620123">
        <w:rPr>
          <w:rFonts w:ascii="Calibri" w:hAnsi="Calibri" w:cs="Calibri"/>
          <w:b/>
          <w:sz w:val="44"/>
          <w:szCs w:val="44"/>
          <w:lang w:val="el-GR"/>
        </w:rPr>
        <w:t>ρθρο 76</w:t>
      </w:r>
    </w:p>
    <w:p w:rsidR="000D4FCF" w:rsidRPr="00620123" w:rsidRDefault="000D4FCF" w:rsidP="00406967">
      <w:pPr>
        <w:spacing w:line="300" w:lineRule="atLeast"/>
        <w:jc w:val="center"/>
        <w:rPr>
          <w:rFonts w:ascii="Calibri" w:hAnsi="Calibri" w:cs="Calibri"/>
          <w:b/>
          <w:bCs/>
          <w:sz w:val="22"/>
          <w:szCs w:val="22"/>
          <w:lang w:val="el-GR"/>
        </w:rPr>
      </w:pPr>
    </w:p>
    <w:p w:rsidR="007F07B1" w:rsidRPr="00620123" w:rsidRDefault="007F07B1" w:rsidP="00406967">
      <w:pPr>
        <w:spacing w:line="300" w:lineRule="atLeast"/>
        <w:jc w:val="center"/>
        <w:rPr>
          <w:rFonts w:ascii="Calibri" w:hAnsi="Calibri" w:cs="Calibri"/>
          <w:b/>
          <w:bCs/>
          <w:sz w:val="22"/>
          <w:szCs w:val="22"/>
          <w:lang w:val="el-GR"/>
        </w:rPr>
      </w:pPr>
    </w:p>
    <w:p w:rsidR="006A57E4" w:rsidRPr="00620123" w:rsidRDefault="006A57E4" w:rsidP="00406967">
      <w:pPr>
        <w:spacing w:line="300" w:lineRule="atLeast"/>
        <w:jc w:val="center"/>
        <w:rPr>
          <w:rFonts w:ascii="Calibri" w:hAnsi="Calibri" w:cs="Calibri"/>
          <w:b/>
          <w:bCs/>
          <w:sz w:val="22"/>
          <w:szCs w:val="22"/>
          <w:lang w:val="el-GR"/>
        </w:rPr>
      </w:pPr>
    </w:p>
    <w:p w:rsidR="00195275" w:rsidRPr="00620123" w:rsidRDefault="00195275" w:rsidP="00406967">
      <w:pPr>
        <w:spacing w:line="300" w:lineRule="atLeast"/>
        <w:jc w:val="center"/>
        <w:rPr>
          <w:rFonts w:ascii="Calibri" w:hAnsi="Calibri" w:cs="Calibri"/>
          <w:b/>
          <w:bCs/>
          <w:sz w:val="22"/>
          <w:szCs w:val="22"/>
          <w:lang w:val="el-GR"/>
        </w:rPr>
      </w:pPr>
    </w:p>
    <w:p w:rsidR="00195275" w:rsidRPr="00620123" w:rsidRDefault="00195275" w:rsidP="00406967">
      <w:pPr>
        <w:spacing w:line="300" w:lineRule="atLeast"/>
        <w:jc w:val="center"/>
        <w:rPr>
          <w:rFonts w:ascii="Calibri" w:hAnsi="Calibri" w:cs="Calibri"/>
          <w:b/>
          <w:bCs/>
          <w:sz w:val="22"/>
          <w:szCs w:val="22"/>
          <w:lang w:val="el-GR"/>
        </w:rPr>
      </w:pPr>
    </w:p>
    <w:p w:rsidR="00195275" w:rsidRPr="00620123" w:rsidRDefault="00195275" w:rsidP="00406967">
      <w:pPr>
        <w:spacing w:line="300" w:lineRule="atLeast"/>
        <w:rPr>
          <w:rFonts w:ascii="Calibri" w:hAnsi="Calibri" w:cs="Calibri"/>
          <w:b/>
          <w:sz w:val="22"/>
          <w:szCs w:val="22"/>
          <w:lang w:val="el-GR"/>
        </w:rPr>
      </w:pPr>
    </w:p>
    <w:p w:rsidR="0031358D" w:rsidRPr="00620123" w:rsidRDefault="0031358D" w:rsidP="00406967">
      <w:pPr>
        <w:spacing w:line="300" w:lineRule="atLeast"/>
        <w:rPr>
          <w:rFonts w:ascii="Calibri" w:hAnsi="Calibri" w:cs="Calibri"/>
          <w:b/>
          <w:sz w:val="22"/>
          <w:szCs w:val="22"/>
          <w:lang w:val="el-GR"/>
        </w:rPr>
      </w:pPr>
    </w:p>
    <w:p w:rsidR="00195275" w:rsidRPr="00620123" w:rsidRDefault="00195275" w:rsidP="00406967">
      <w:pPr>
        <w:pBdr>
          <w:top w:val="single" w:sz="18" w:space="1" w:color="auto"/>
        </w:pBdr>
        <w:spacing w:line="300" w:lineRule="atLeast"/>
        <w:rPr>
          <w:rFonts w:ascii="Calibri" w:hAnsi="Calibri" w:cs="Calibri"/>
          <w:b/>
          <w:sz w:val="22"/>
          <w:szCs w:val="22"/>
          <w:lang w:val="el-GR"/>
        </w:rPr>
      </w:pPr>
    </w:p>
    <w:p w:rsidR="00195275" w:rsidRPr="00620123" w:rsidRDefault="00195275" w:rsidP="00406967">
      <w:pPr>
        <w:pBdr>
          <w:top w:val="single" w:sz="18" w:space="1" w:color="auto"/>
        </w:pBdr>
        <w:spacing w:line="300" w:lineRule="atLeast"/>
        <w:rPr>
          <w:rFonts w:ascii="Calibri" w:hAnsi="Calibri" w:cs="Calibri"/>
          <w:b/>
          <w:sz w:val="22"/>
          <w:szCs w:val="22"/>
          <w:lang w:val="el-GR"/>
        </w:rPr>
      </w:pPr>
    </w:p>
    <w:p w:rsidR="00B71A2B" w:rsidRPr="00620123" w:rsidRDefault="00B71A2B" w:rsidP="00406967">
      <w:pPr>
        <w:spacing w:line="300" w:lineRule="atLeast"/>
        <w:jc w:val="center"/>
        <w:rPr>
          <w:rFonts w:ascii="Calibri" w:hAnsi="Calibri" w:cs="Calibri"/>
          <w:b/>
          <w:bCs/>
          <w:sz w:val="48"/>
          <w:szCs w:val="22"/>
          <w:lang w:val="el-GR"/>
        </w:rPr>
      </w:pPr>
      <w:r w:rsidRPr="00620123">
        <w:rPr>
          <w:rFonts w:ascii="Calibri" w:hAnsi="Calibri" w:cs="Calibri"/>
          <w:b/>
          <w:bCs/>
          <w:sz w:val="48"/>
          <w:szCs w:val="22"/>
          <w:lang w:val="el-GR"/>
        </w:rPr>
        <w:t xml:space="preserve">Σχέδιο </w:t>
      </w:r>
      <w:r w:rsidR="00E96524" w:rsidRPr="00620123">
        <w:rPr>
          <w:rFonts w:ascii="Calibri" w:hAnsi="Calibri" w:cs="Calibri"/>
          <w:b/>
          <w:bCs/>
          <w:sz w:val="48"/>
          <w:szCs w:val="22"/>
          <w:lang w:val="el-GR"/>
        </w:rPr>
        <w:t>Χορηγιών προμήθειας ε</w:t>
      </w:r>
      <w:r w:rsidR="0041510C" w:rsidRPr="00620123">
        <w:rPr>
          <w:rFonts w:ascii="Calibri" w:hAnsi="Calibri" w:cs="Calibri"/>
          <w:b/>
          <w:bCs/>
          <w:sz w:val="48"/>
          <w:szCs w:val="22"/>
          <w:lang w:val="el-GR"/>
        </w:rPr>
        <w:t xml:space="preserve">ξοπλισμού </w:t>
      </w:r>
      <w:r w:rsidR="00E96524" w:rsidRPr="00620123">
        <w:rPr>
          <w:rFonts w:ascii="Calibri" w:hAnsi="Calibri" w:cs="Calibri"/>
          <w:b/>
          <w:bCs/>
          <w:sz w:val="48"/>
          <w:szCs w:val="22"/>
          <w:lang w:val="el-GR"/>
        </w:rPr>
        <w:t xml:space="preserve">απαραίτητου </w:t>
      </w:r>
      <w:r w:rsidR="0041510C" w:rsidRPr="00620123">
        <w:rPr>
          <w:rFonts w:ascii="Calibri" w:hAnsi="Calibri" w:cs="Calibri"/>
          <w:b/>
          <w:bCs/>
          <w:sz w:val="48"/>
          <w:szCs w:val="22"/>
          <w:lang w:val="el-GR"/>
        </w:rPr>
        <w:t xml:space="preserve">για διασφάλιση διαβίβασης δεδομένων </w:t>
      </w:r>
      <w:r w:rsidR="00460A6E" w:rsidRPr="00620123">
        <w:rPr>
          <w:rFonts w:ascii="Calibri" w:hAnsi="Calibri" w:cs="Calibri"/>
          <w:b/>
          <w:bCs/>
          <w:sz w:val="48"/>
          <w:szCs w:val="22"/>
          <w:lang w:val="el-GR"/>
        </w:rPr>
        <w:t>αλιείας</w:t>
      </w:r>
    </w:p>
    <w:p w:rsidR="00195275" w:rsidRPr="00620123" w:rsidRDefault="00195275" w:rsidP="00406967">
      <w:pPr>
        <w:spacing w:line="300" w:lineRule="atLeast"/>
        <w:rPr>
          <w:rFonts w:ascii="Calibri" w:hAnsi="Calibri" w:cs="Calibri"/>
          <w:b/>
          <w:sz w:val="22"/>
          <w:szCs w:val="22"/>
          <w:lang w:val="el-GR"/>
        </w:rPr>
      </w:pPr>
    </w:p>
    <w:p w:rsidR="00195275" w:rsidRPr="00620123" w:rsidRDefault="00195275" w:rsidP="00406967">
      <w:pPr>
        <w:spacing w:line="300" w:lineRule="atLeast"/>
        <w:rPr>
          <w:rFonts w:ascii="Calibri" w:hAnsi="Calibri" w:cs="Calibri"/>
          <w:b/>
          <w:sz w:val="22"/>
          <w:szCs w:val="22"/>
          <w:lang w:val="el-GR"/>
        </w:rPr>
      </w:pPr>
    </w:p>
    <w:p w:rsidR="00195275" w:rsidRPr="00620123" w:rsidRDefault="00195275" w:rsidP="00406967">
      <w:pPr>
        <w:pBdr>
          <w:top w:val="single" w:sz="18" w:space="1" w:color="auto"/>
        </w:pBdr>
        <w:spacing w:line="300" w:lineRule="atLeast"/>
        <w:jc w:val="center"/>
        <w:rPr>
          <w:rFonts w:ascii="Calibri" w:hAnsi="Calibri" w:cs="Calibri"/>
          <w:b/>
          <w:sz w:val="22"/>
          <w:szCs w:val="22"/>
          <w:lang w:val="el-GR"/>
        </w:rPr>
      </w:pPr>
    </w:p>
    <w:p w:rsidR="00195275" w:rsidRPr="00620123" w:rsidRDefault="00195275" w:rsidP="00406967">
      <w:pPr>
        <w:spacing w:line="300" w:lineRule="atLeast"/>
        <w:jc w:val="center"/>
        <w:rPr>
          <w:rFonts w:ascii="Calibri" w:hAnsi="Calibri" w:cs="Calibri"/>
          <w:b/>
          <w:sz w:val="22"/>
          <w:szCs w:val="22"/>
          <w:lang w:val="el-GR"/>
        </w:rPr>
      </w:pPr>
    </w:p>
    <w:p w:rsidR="00594012" w:rsidRPr="00620123" w:rsidRDefault="00594012" w:rsidP="00406967">
      <w:pPr>
        <w:spacing w:line="300" w:lineRule="atLeast"/>
        <w:jc w:val="center"/>
        <w:rPr>
          <w:rFonts w:ascii="Calibri" w:hAnsi="Calibri" w:cs="Calibri"/>
          <w:b/>
          <w:sz w:val="22"/>
          <w:szCs w:val="22"/>
          <w:lang w:val="el-GR"/>
        </w:rPr>
      </w:pPr>
    </w:p>
    <w:p w:rsidR="00594012" w:rsidRPr="00620123" w:rsidRDefault="00594012" w:rsidP="00406967">
      <w:pPr>
        <w:spacing w:line="300" w:lineRule="atLeast"/>
        <w:jc w:val="center"/>
        <w:rPr>
          <w:rFonts w:ascii="Calibri" w:hAnsi="Calibri" w:cs="Calibri"/>
          <w:b/>
          <w:sz w:val="22"/>
          <w:szCs w:val="22"/>
          <w:lang w:val="el-GR"/>
        </w:rPr>
      </w:pPr>
    </w:p>
    <w:p w:rsidR="00594012" w:rsidRPr="00620123" w:rsidRDefault="00594012" w:rsidP="00406967">
      <w:pPr>
        <w:spacing w:line="300" w:lineRule="atLeast"/>
        <w:jc w:val="center"/>
        <w:rPr>
          <w:rFonts w:ascii="Calibri" w:hAnsi="Calibri" w:cs="Calibri"/>
          <w:b/>
          <w:sz w:val="22"/>
          <w:szCs w:val="22"/>
          <w:lang w:val="el-GR"/>
        </w:rPr>
      </w:pPr>
    </w:p>
    <w:p w:rsidR="00594012" w:rsidRPr="00620123" w:rsidRDefault="00594012" w:rsidP="00406967">
      <w:pPr>
        <w:spacing w:line="300" w:lineRule="atLeast"/>
        <w:jc w:val="center"/>
        <w:rPr>
          <w:rFonts w:ascii="Calibri" w:hAnsi="Calibri" w:cs="Calibri"/>
          <w:b/>
          <w:sz w:val="22"/>
          <w:szCs w:val="22"/>
          <w:lang w:val="el-GR"/>
        </w:rPr>
      </w:pPr>
    </w:p>
    <w:p w:rsidR="00594012" w:rsidRPr="00620123" w:rsidRDefault="00594012" w:rsidP="00406967">
      <w:pPr>
        <w:spacing w:line="300" w:lineRule="atLeast"/>
        <w:jc w:val="center"/>
        <w:rPr>
          <w:rFonts w:ascii="Calibri" w:hAnsi="Calibri" w:cs="Calibri"/>
          <w:b/>
          <w:sz w:val="22"/>
          <w:szCs w:val="22"/>
          <w:lang w:val="el-GR"/>
        </w:rPr>
      </w:pPr>
    </w:p>
    <w:p w:rsidR="0059286B" w:rsidRPr="00620123" w:rsidRDefault="0059286B" w:rsidP="00406967">
      <w:pPr>
        <w:spacing w:line="300" w:lineRule="atLeast"/>
        <w:jc w:val="center"/>
        <w:rPr>
          <w:rFonts w:ascii="Calibri" w:hAnsi="Calibri" w:cs="Calibri"/>
          <w:b/>
          <w:sz w:val="22"/>
          <w:szCs w:val="22"/>
          <w:lang w:val="el-GR"/>
        </w:rPr>
      </w:pPr>
    </w:p>
    <w:p w:rsidR="0059286B" w:rsidRPr="00620123" w:rsidRDefault="006056CC" w:rsidP="00406967">
      <w:pPr>
        <w:spacing w:line="300" w:lineRule="atLeast"/>
        <w:jc w:val="center"/>
        <w:rPr>
          <w:rFonts w:ascii="Calibri" w:hAnsi="Calibri" w:cs="Calibri"/>
          <w:b/>
          <w:sz w:val="22"/>
          <w:szCs w:val="22"/>
          <w:lang w:val="el-GR"/>
        </w:rPr>
      </w:pPr>
      <w:r>
        <w:rPr>
          <w:rFonts w:ascii="Calibri" w:hAnsi="Calibri" w:cs="Calibri"/>
          <w:b/>
          <w:sz w:val="28"/>
          <w:szCs w:val="22"/>
          <w:lang w:val="el-GR"/>
        </w:rPr>
        <w:t>Φεβρουάριο</w:t>
      </w:r>
      <w:r w:rsidR="00DB24A8">
        <w:rPr>
          <w:rFonts w:ascii="Calibri" w:hAnsi="Calibri" w:cs="Calibri"/>
          <w:b/>
          <w:sz w:val="28"/>
          <w:szCs w:val="22"/>
          <w:lang w:val="el-GR"/>
        </w:rPr>
        <w:t>ς</w:t>
      </w:r>
      <w:r w:rsidR="00DF1775">
        <w:rPr>
          <w:rFonts w:ascii="Calibri" w:hAnsi="Calibri" w:cs="Calibri"/>
          <w:b/>
          <w:sz w:val="28"/>
          <w:szCs w:val="22"/>
          <w:lang w:val="el-GR"/>
        </w:rPr>
        <w:t xml:space="preserve"> </w:t>
      </w:r>
      <w:r>
        <w:rPr>
          <w:rFonts w:ascii="Calibri" w:hAnsi="Calibri" w:cs="Calibri"/>
          <w:b/>
          <w:sz w:val="28"/>
          <w:szCs w:val="22"/>
          <w:lang w:val="el-GR"/>
        </w:rPr>
        <w:t>2020</w:t>
      </w:r>
    </w:p>
    <w:p w:rsidR="00195275" w:rsidRPr="00620123" w:rsidRDefault="00195275" w:rsidP="00406967">
      <w:pPr>
        <w:spacing w:line="300" w:lineRule="atLeast"/>
        <w:jc w:val="center"/>
        <w:rPr>
          <w:rFonts w:ascii="Calibri" w:hAnsi="Calibri" w:cs="Calibri"/>
          <w:b/>
          <w:sz w:val="22"/>
          <w:szCs w:val="22"/>
          <w:lang w:val="el-GR"/>
        </w:rPr>
      </w:pPr>
    </w:p>
    <w:p w:rsidR="00F61A9F" w:rsidRPr="00620123" w:rsidRDefault="00F61A9F" w:rsidP="00406967">
      <w:pPr>
        <w:spacing w:line="300" w:lineRule="atLeast"/>
        <w:jc w:val="center"/>
        <w:rPr>
          <w:rFonts w:ascii="Calibri" w:hAnsi="Calibri" w:cs="Calibri"/>
          <w:b/>
          <w:sz w:val="22"/>
          <w:szCs w:val="22"/>
          <w:lang w:val="el-GR"/>
        </w:rPr>
      </w:pPr>
    </w:p>
    <w:p w:rsidR="00F61A9F" w:rsidRPr="00620123" w:rsidRDefault="00F61A9F" w:rsidP="00406967">
      <w:pPr>
        <w:spacing w:line="300" w:lineRule="atLeast"/>
        <w:jc w:val="center"/>
        <w:rPr>
          <w:rFonts w:ascii="Calibri" w:hAnsi="Calibri" w:cs="Calibri"/>
          <w:b/>
          <w:sz w:val="22"/>
          <w:szCs w:val="22"/>
          <w:lang w:val="el-GR"/>
        </w:rPr>
      </w:pPr>
    </w:p>
    <w:p w:rsidR="00F61A9F" w:rsidRPr="00620123" w:rsidRDefault="00F61A9F" w:rsidP="00406967">
      <w:pPr>
        <w:spacing w:line="300" w:lineRule="atLeast"/>
        <w:jc w:val="center"/>
        <w:rPr>
          <w:rFonts w:ascii="Calibri" w:hAnsi="Calibri" w:cs="Calibri"/>
          <w:b/>
          <w:sz w:val="22"/>
          <w:szCs w:val="22"/>
          <w:lang w:val="el-GR"/>
        </w:rPr>
      </w:pPr>
    </w:p>
    <w:p w:rsidR="00F61A9F" w:rsidRPr="00620123" w:rsidRDefault="00F61A9F" w:rsidP="00406967">
      <w:pPr>
        <w:spacing w:line="300" w:lineRule="atLeast"/>
        <w:rPr>
          <w:rFonts w:ascii="Calibri" w:hAnsi="Calibri" w:cs="Calibri"/>
          <w:b/>
          <w:sz w:val="22"/>
          <w:szCs w:val="22"/>
          <w:lang w:val="el-GR"/>
        </w:rPr>
      </w:pPr>
    </w:p>
    <w:p w:rsidR="00F61A9F" w:rsidRPr="00620123" w:rsidRDefault="00F61A9F" w:rsidP="00406967">
      <w:pPr>
        <w:spacing w:line="300" w:lineRule="atLeast"/>
        <w:jc w:val="center"/>
        <w:rPr>
          <w:rFonts w:ascii="Calibri" w:hAnsi="Calibri" w:cs="Calibri"/>
          <w:b/>
          <w:sz w:val="22"/>
          <w:szCs w:val="22"/>
          <w:u w:val="single"/>
          <w:lang w:val="el-GR"/>
        </w:rPr>
      </w:pPr>
    </w:p>
    <w:p w:rsidR="00F61A9F" w:rsidRPr="00620123" w:rsidRDefault="00F61A9F" w:rsidP="00406967">
      <w:pPr>
        <w:spacing w:line="300" w:lineRule="atLeast"/>
        <w:jc w:val="center"/>
        <w:rPr>
          <w:rFonts w:ascii="Calibri" w:hAnsi="Calibri" w:cs="Calibri"/>
          <w:sz w:val="22"/>
          <w:szCs w:val="22"/>
          <w:lang w:val="el-GR"/>
        </w:rPr>
      </w:pPr>
    </w:p>
    <w:p w:rsidR="0016301C" w:rsidRPr="00620123" w:rsidRDefault="0016301C" w:rsidP="00406967">
      <w:pPr>
        <w:spacing w:line="300" w:lineRule="atLeast"/>
        <w:jc w:val="center"/>
        <w:rPr>
          <w:rFonts w:ascii="Calibri" w:hAnsi="Calibri" w:cs="Calibri"/>
          <w:sz w:val="20"/>
          <w:szCs w:val="22"/>
          <w:lang w:val="el-GR"/>
        </w:rPr>
      </w:pPr>
    </w:p>
    <w:p w:rsidR="0016301C" w:rsidRPr="00620123" w:rsidRDefault="00FD6059" w:rsidP="00406967">
      <w:pPr>
        <w:spacing w:line="300" w:lineRule="atLeast"/>
        <w:jc w:val="center"/>
        <w:rPr>
          <w:rFonts w:ascii="Calibri" w:hAnsi="Calibri" w:cs="Calibri"/>
          <w:sz w:val="20"/>
          <w:szCs w:val="22"/>
          <w:lang w:val="el-GR"/>
        </w:rPr>
      </w:pPr>
      <w:r w:rsidRPr="00620123">
        <w:rPr>
          <w:rFonts w:ascii="Calibri" w:hAnsi="Calibri" w:cs="Calibri"/>
          <w:b/>
          <w:noProof/>
          <w:sz w:val="22"/>
          <w:szCs w:val="22"/>
          <w:lang w:val="en-GB" w:eastAsia="zh-CN"/>
        </w:rPr>
        <w:drawing>
          <wp:anchor distT="0" distB="0" distL="114300" distR="114300" simplePos="0" relativeHeight="251658752" behindDoc="0" locked="0" layoutInCell="1" allowOverlap="1">
            <wp:simplePos x="0" y="0"/>
            <wp:positionH relativeFrom="column">
              <wp:posOffset>4709795</wp:posOffset>
            </wp:positionH>
            <wp:positionV relativeFrom="paragraph">
              <wp:posOffset>46355</wp:posOffset>
            </wp:positionV>
            <wp:extent cx="1332230" cy="572770"/>
            <wp:effectExtent l="0" t="0" r="0" b="0"/>
            <wp:wrapSquare wrapText="bothSides"/>
            <wp:docPr id="40" name="Picture 40" descr="THALASSA-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ALASSA-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23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123">
        <w:rPr>
          <w:rFonts w:ascii="Calibri" w:hAnsi="Calibri" w:cs="Calibri"/>
          <w:b/>
          <w:noProof/>
          <w:sz w:val="22"/>
          <w:szCs w:val="22"/>
        </w:rPr>
        <w:drawing>
          <wp:anchor distT="0" distB="0" distL="114300" distR="114300" simplePos="0" relativeHeight="251656704" behindDoc="1" locked="0" layoutInCell="1" allowOverlap="1">
            <wp:simplePos x="0" y="0"/>
            <wp:positionH relativeFrom="column">
              <wp:posOffset>1557020</wp:posOffset>
            </wp:positionH>
            <wp:positionV relativeFrom="paragraph">
              <wp:posOffset>-1270</wp:posOffset>
            </wp:positionV>
            <wp:extent cx="790575" cy="533400"/>
            <wp:effectExtent l="0" t="0" r="0" b="0"/>
            <wp:wrapNone/>
            <wp:docPr id="38" name="Picture 3"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fl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123">
        <w:rPr>
          <w:rFonts w:ascii="Calibri" w:hAnsi="Calibri" w:cs="Calibri"/>
          <w:noProof/>
          <w:sz w:val="22"/>
          <w:szCs w:val="22"/>
        </w:rPr>
        <w:drawing>
          <wp:anchor distT="0" distB="0" distL="114300" distR="114300" simplePos="0" relativeHeight="251657728" behindDoc="1" locked="0" layoutInCell="1" allowOverlap="1">
            <wp:simplePos x="0" y="0"/>
            <wp:positionH relativeFrom="column">
              <wp:posOffset>313690</wp:posOffset>
            </wp:positionH>
            <wp:positionV relativeFrom="paragraph">
              <wp:posOffset>-1270</wp:posOffset>
            </wp:positionV>
            <wp:extent cx="466090" cy="475615"/>
            <wp:effectExtent l="0" t="0" r="0" b="0"/>
            <wp:wrapTight wrapText="bothSides">
              <wp:wrapPolygon edited="0">
                <wp:start x="0" y="0"/>
                <wp:lineTo x="0" y="20764"/>
                <wp:lineTo x="20305" y="20764"/>
                <wp:lineTo x="20305"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090"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01C" w:rsidRPr="00620123" w:rsidRDefault="0016301C" w:rsidP="00406967">
      <w:pPr>
        <w:spacing w:line="300" w:lineRule="atLeast"/>
        <w:jc w:val="center"/>
        <w:rPr>
          <w:rFonts w:ascii="Calibri" w:hAnsi="Calibri" w:cs="Calibri"/>
          <w:sz w:val="20"/>
          <w:szCs w:val="22"/>
          <w:lang w:val="el-GR"/>
        </w:rPr>
      </w:pPr>
    </w:p>
    <w:p w:rsidR="0016301C" w:rsidRPr="00620123" w:rsidRDefault="0016301C" w:rsidP="00406967">
      <w:pPr>
        <w:spacing w:line="300" w:lineRule="atLeast"/>
        <w:jc w:val="center"/>
        <w:rPr>
          <w:rFonts w:ascii="Calibri" w:hAnsi="Calibri" w:cs="Calibri"/>
          <w:sz w:val="20"/>
          <w:szCs w:val="22"/>
          <w:lang w:val="el-GR"/>
        </w:rPr>
      </w:pPr>
    </w:p>
    <w:p w:rsidR="00F61A9F" w:rsidRPr="00620123" w:rsidRDefault="00F61A9F" w:rsidP="00406967">
      <w:pPr>
        <w:spacing w:line="300" w:lineRule="atLeast"/>
        <w:rPr>
          <w:rFonts w:ascii="Calibri" w:hAnsi="Calibri" w:cs="Calibri"/>
          <w:b/>
          <w:sz w:val="20"/>
          <w:szCs w:val="22"/>
          <w:u w:val="single"/>
          <w:lang w:val="el-GR"/>
        </w:rPr>
      </w:pPr>
      <w:r w:rsidRPr="00620123">
        <w:rPr>
          <w:rFonts w:ascii="Calibri" w:hAnsi="Calibri" w:cs="Calibri"/>
          <w:sz w:val="20"/>
          <w:szCs w:val="22"/>
          <w:lang w:val="el-GR"/>
        </w:rPr>
        <w:t>ΚΥΠΡΙΑΚΗ ΔΗΜΟΚΡΑΤΙΑ         ΕΥΡΩΠΑΪΚΗ ΕΝΩΣΗ</w:t>
      </w:r>
    </w:p>
    <w:p w:rsidR="007F07B1" w:rsidRPr="00620123" w:rsidRDefault="007F07B1" w:rsidP="00406967">
      <w:pPr>
        <w:spacing w:line="300" w:lineRule="atLeast"/>
        <w:rPr>
          <w:rFonts w:ascii="Calibri" w:hAnsi="Calibri" w:cs="Calibri"/>
          <w:b/>
          <w:sz w:val="22"/>
          <w:szCs w:val="22"/>
          <w:lang w:val="el-GR"/>
        </w:rPr>
      </w:pPr>
    </w:p>
    <w:p w:rsidR="000D4FCF" w:rsidRPr="00620123" w:rsidRDefault="000D4FCF" w:rsidP="00406967">
      <w:pPr>
        <w:spacing w:line="300" w:lineRule="atLeast"/>
        <w:jc w:val="center"/>
        <w:rPr>
          <w:rFonts w:ascii="Calibri" w:hAnsi="Calibri" w:cs="Calibri"/>
          <w:b/>
          <w:sz w:val="22"/>
          <w:szCs w:val="22"/>
          <w:lang w:val="el-GR"/>
        </w:rPr>
      </w:pPr>
    </w:p>
    <w:p w:rsidR="000D4FCF" w:rsidRPr="00620123" w:rsidRDefault="000D4FCF" w:rsidP="00406967">
      <w:pPr>
        <w:spacing w:line="300" w:lineRule="atLeast"/>
        <w:jc w:val="center"/>
        <w:rPr>
          <w:rFonts w:ascii="Calibri" w:hAnsi="Calibri" w:cs="Calibri"/>
          <w:b/>
          <w:sz w:val="22"/>
          <w:szCs w:val="22"/>
          <w:lang w:val="el-GR"/>
        </w:rPr>
      </w:pPr>
    </w:p>
    <w:tbl>
      <w:tblPr>
        <w:tblW w:w="98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084"/>
        <w:gridCol w:w="6801"/>
      </w:tblGrid>
      <w:tr w:rsidR="00870ACE" w:rsidRPr="00DB24A8" w:rsidTr="00870ACE">
        <w:trPr>
          <w:trHeight w:val="582"/>
        </w:trPr>
        <w:tc>
          <w:tcPr>
            <w:tcW w:w="3084" w:type="dxa"/>
            <w:tcBorders>
              <w:top w:val="double" w:sz="6" w:space="0" w:color="000000"/>
              <w:left w:val="double" w:sz="6" w:space="0" w:color="000000"/>
              <w:bottom w:val="single" w:sz="4" w:space="0" w:color="auto"/>
              <w:right w:val="single" w:sz="6" w:space="0" w:color="000000"/>
            </w:tcBorders>
            <w:vAlign w:val="center"/>
          </w:tcPr>
          <w:p w:rsidR="00870ACE" w:rsidRPr="00620123" w:rsidRDefault="00870ACE" w:rsidP="00406967">
            <w:pPr>
              <w:spacing w:line="300" w:lineRule="atLeast"/>
              <w:jc w:val="both"/>
              <w:rPr>
                <w:rFonts w:ascii="Calibri" w:eastAsia="SimSun" w:hAnsi="Calibri" w:cs="Calibri"/>
                <w:caps/>
                <w:sz w:val="22"/>
                <w:szCs w:val="22"/>
                <w:lang w:val="el-GR"/>
              </w:rPr>
            </w:pPr>
            <w:r w:rsidRPr="00620123">
              <w:rPr>
                <w:rFonts w:ascii="Calibri" w:eastAsia="SimSun" w:hAnsi="Calibri" w:cs="Calibri"/>
                <w:caps/>
                <w:sz w:val="22"/>
                <w:szCs w:val="22"/>
                <w:lang w:val="el-GR"/>
              </w:rPr>
              <w:t>ΤΑΜΕΙΟ</w:t>
            </w:r>
          </w:p>
        </w:tc>
        <w:tc>
          <w:tcPr>
            <w:tcW w:w="6801" w:type="dxa"/>
            <w:tcBorders>
              <w:top w:val="double" w:sz="6" w:space="0" w:color="000000"/>
              <w:left w:val="single" w:sz="6" w:space="0" w:color="000000"/>
              <w:bottom w:val="single" w:sz="4" w:space="0" w:color="auto"/>
              <w:right w:val="double" w:sz="6" w:space="0" w:color="000000"/>
            </w:tcBorders>
            <w:vAlign w:val="center"/>
          </w:tcPr>
          <w:p w:rsidR="00870ACE" w:rsidRPr="00620123" w:rsidRDefault="00870ACE" w:rsidP="00406967">
            <w:pPr>
              <w:spacing w:line="300" w:lineRule="atLeast"/>
              <w:jc w:val="both"/>
              <w:rPr>
                <w:rFonts w:ascii="Calibri" w:eastAsia="SimSun" w:hAnsi="Calibri" w:cs="Calibri"/>
                <w:caps/>
                <w:sz w:val="22"/>
                <w:szCs w:val="22"/>
                <w:lang w:val="el-GR"/>
              </w:rPr>
            </w:pPr>
            <w:r w:rsidRPr="00620123">
              <w:rPr>
                <w:rFonts w:ascii="Calibri" w:eastAsia="SimSun" w:hAnsi="Calibri" w:cs="Calibri"/>
                <w:caps/>
                <w:sz w:val="22"/>
                <w:szCs w:val="22"/>
                <w:lang w:val="el-GR"/>
              </w:rPr>
              <w:t>ΕΥΡΩΠΑΪΚΟ ΤΑΜΕΙΟ ΘΑΛΑΣΣΑΣ ΚΑΙ ΑΛΙΕΙΑΣ</w:t>
            </w:r>
          </w:p>
        </w:tc>
      </w:tr>
      <w:tr w:rsidR="000D4FCF" w:rsidRPr="00620123" w:rsidTr="00870ACE">
        <w:trPr>
          <w:trHeight w:val="582"/>
        </w:trPr>
        <w:tc>
          <w:tcPr>
            <w:tcW w:w="3084" w:type="dxa"/>
            <w:tcBorders>
              <w:top w:val="single" w:sz="4" w:space="0" w:color="auto"/>
              <w:left w:val="double" w:sz="6" w:space="0" w:color="000000"/>
              <w:bottom w:val="single" w:sz="6" w:space="0" w:color="000000"/>
              <w:right w:val="single" w:sz="6" w:space="0" w:color="000000"/>
            </w:tcBorders>
            <w:vAlign w:val="center"/>
            <w:hideMark/>
          </w:tcPr>
          <w:p w:rsidR="000D4FCF" w:rsidRPr="00620123" w:rsidRDefault="000D4FCF" w:rsidP="00406967">
            <w:pPr>
              <w:spacing w:line="300" w:lineRule="atLeast"/>
              <w:jc w:val="both"/>
              <w:rPr>
                <w:rFonts w:ascii="Calibri" w:eastAsia="SimSun" w:hAnsi="Calibri" w:cs="Calibri"/>
                <w:caps/>
                <w:sz w:val="22"/>
                <w:szCs w:val="22"/>
                <w:lang w:val="el-GR"/>
              </w:rPr>
            </w:pPr>
            <w:r w:rsidRPr="00620123">
              <w:rPr>
                <w:rFonts w:ascii="Calibri" w:eastAsia="SimSun" w:hAnsi="Calibri" w:cs="Calibri"/>
                <w:caps/>
                <w:sz w:val="22"/>
                <w:szCs w:val="22"/>
                <w:lang w:val="el-GR"/>
              </w:rPr>
              <w:t xml:space="preserve">ΠΡΟΓΡΑΜΜΑ </w:t>
            </w:r>
          </w:p>
        </w:tc>
        <w:tc>
          <w:tcPr>
            <w:tcW w:w="6801" w:type="dxa"/>
            <w:tcBorders>
              <w:top w:val="single" w:sz="4" w:space="0" w:color="auto"/>
              <w:left w:val="single" w:sz="6" w:space="0" w:color="000000"/>
              <w:bottom w:val="single" w:sz="6" w:space="0" w:color="000000"/>
              <w:right w:val="double" w:sz="6" w:space="0" w:color="000000"/>
            </w:tcBorders>
            <w:vAlign w:val="center"/>
            <w:hideMark/>
          </w:tcPr>
          <w:p w:rsidR="000D4FCF" w:rsidRPr="00620123" w:rsidRDefault="000D4FCF" w:rsidP="00406967">
            <w:pPr>
              <w:spacing w:line="300" w:lineRule="atLeast"/>
              <w:jc w:val="both"/>
              <w:rPr>
                <w:rFonts w:ascii="Calibri" w:eastAsia="SimSun" w:hAnsi="Calibri" w:cs="Calibri"/>
                <w:caps/>
                <w:sz w:val="22"/>
                <w:szCs w:val="22"/>
                <w:lang w:val="el-GR"/>
              </w:rPr>
            </w:pPr>
            <w:r w:rsidRPr="00620123">
              <w:rPr>
                <w:rFonts w:ascii="Calibri" w:eastAsia="SimSun" w:hAnsi="Calibri" w:cs="Calibri"/>
                <w:caps/>
                <w:sz w:val="22"/>
                <w:szCs w:val="22"/>
                <w:lang w:val="el-GR"/>
              </w:rPr>
              <w:t>Επιχειρησιακό Πρόγραμμα «ΘΑΛΑΣΣΑ» 2014 - 2020</w:t>
            </w:r>
          </w:p>
        </w:tc>
      </w:tr>
      <w:tr w:rsidR="000D4FCF" w:rsidRPr="00DB24A8" w:rsidTr="000D4FCF">
        <w:trPr>
          <w:trHeight w:val="760"/>
        </w:trPr>
        <w:tc>
          <w:tcPr>
            <w:tcW w:w="3084" w:type="dxa"/>
            <w:tcBorders>
              <w:top w:val="single" w:sz="6" w:space="0" w:color="000000"/>
              <w:left w:val="double" w:sz="6" w:space="0" w:color="000000"/>
              <w:bottom w:val="single" w:sz="6" w:space="0" w:color="000000"/>
              <w:right w:val="single" w:sz="6" w:space="0" w:color="000000"/>
            </w:tcBorders>
            <w:vAlign w:val="center"/>
            <w:hideMark/>
          </w:tcPr>
          <w:p w:rsidR="000D4FCF" w:rsidRPr="00620123" w:rsidRDefault="000D4FCF" w:rsidP="00406967">
            <w:pPr>
              <w:spacing w:line="300" w:lineRule="atLeast"/>
              <w:jc w:val="both"/>
              <w:rPr>
                <w:rFonts w:ascii="Calibri" w:eastAsia="SimSun" w:hAnsi="Calibri" w:cs="Calibri"/>
                <w:sz w:val="22"/>
                <w:szCs w:val="22"/>
                <w:lang w:val="el-GR"/>
              </w:rPr>
            </w:pPr>
            <w:r w:rsidRPr="00620123">
              <w:rPr>
                <w:rFonts w:ascii="Calibri" w:eastAsia="SimSun" w:hAnsi="Calibri" w:cs="Calibri"/>
                <w:sz w:val="22"/>
                <w:szCs w:val="22"/>
                <w:lang w:val="el-GR"/>
              </w:rPr>
              <w:t>ΘΕΜΑΤΙΚΟΙ ΣΤΟΧΟΙ ΚΣΠ</w:t>
            </w:r>
          </w:p>
        </w:tc>
        <w:tc>
          <w:tcPr>
            <w:tcW w:w="6801" w:type="dxa"/>
            <w:tcBorders>
              <w:top w:val="single" w:sz="6" w:space="0" w:color="000000"/>
              <w:left w:val="single" w:sz="6" w:space="0" w:color="000000"/>
              <w:bottom w:val="single" w:sz="6" w:space="0" w:color="000000"/>
              <w:right w:val="double" w:sz="6" w:space="0" w:color="000000"/>
            </w:tcBorders>
            <w:vAlign w:val="center"/>
            <w:hideMark/>
          </w:tcPr>
          <w:p w:rsidR="000D4FCF" w:rsidRPr="00620123" w:rsidRDefault="000D4FCF" w:rsidP="00406967">
            <w:pPr>
              <w:spacing w:line="300" w:lineRule="atLeast"/>
              <w:jc w:val="both"/>
              <w:rPr>
                <w:rFonts w:ascii="Calibri" w:eastAsia="Calibri" w:hAnsi="Calibri" w:cs="Calibri"/>
                <w:sz w:val="22"/>
                <w:szCs w:val="22"/>
                <w:lang w:val="el-GR"/>
              </w:rPr>
            </w:pPr>
            <w:r w:rsidRPr="00620123">
              <w:rPr>
                <w:rFonts w:ascii="Calibri" w:eastAsia="Calibri" w:hAnsi="Calibri" w:cs="Calibri"/>
                <w:sz w:val="22"/>
                <w:szCs w:val="22"/>
                <w:lang w:val="el-GR"/>
              </w:rPr>
              <w:t xml:space="preserve"> ΘΣ6. Διατήρηση και προστασία του περιβάλλοντος και προώθηση της αποδοτικότητας των πόρων </w:t>
            </w:r>
          </w:p>
        </w:tc>
      </w:tr>
      <w:tr w:rsidR="000D4FCF" w:rsidRPr="00DB24A8" w:rsidTr="000D4FCF">
        <w:trPr>
          <w:trHeight w:val="760"/>
        </w:trPr>
        <w:tc>
          <w:tcPr>
            <w:tcW w:w="3084" w:type="dxa"/>
            <w:tcBorders>
              <w:top w:val="single" w:sz="6" w:space="0" w:color="000000"/>
              <w:left w:val="double" w:sz="6" w:space="0" w:color="000000"/>
              <w:bottom w:val="single" w:sz="6" w:space="0" w:color="000000"/>
              <w:right w:val="single" w:sz="6" w:space="0" w:color="000000"/>
            </w:tcBorders>
            <w:vAlign w:val="center"/>
            <w:hideMark/>
          </w:tcPr>
          <w:p w:rsidR="000D4FCF" w:rsidRPr="00620123" w:rsidRDefault="000D4FCF" w:rsidP="00406967">
            <w:pPr>
              <w:spacing w:line="300" w:lineRule="atLeast"/>
              <w:jc w:val="both"/>
              <w:rPr>
                <w:rFonts w:ascii="Calibri" w:eastAsia="SimSun" w:hAnsi="Calibri" w:cs="Calibri"/>
                <w:b/>
                <w:sz w:val="22"/>
                <w:szCs w:val="22"/>
                <w:lang w:val="el-GR"/>
              </w:rPr>
            </w:pPr>
            <w:r w:rsidRPr="00620123">
              <w:rPr>
                <w:rFonts w:ascii="Calibri" w:eastAsia="SimSun" w:hAnsi="Calibri" w:cs="Calibri"/>
                <w:b/>
                <w:sz w:val="22"/>
                <w:szCs w:val="22"/>
                <w:lang w:val="el-GR"/>
              </w:rPr>
              <w:t>ΠΡΟΤΕΡΑΙΟΤΗΤΑ ΤΗΣ ΕΝΩΣΗΣ</w:t>
            </w:r>
          </w:p>
        </w:tc>
        <w:tc>
          <w:tcPr>
            <w:tcW w:w="6801" w:type="dxa"/>
            <w:tcBorders>
              <w:top w:val="single" w:sz="6" w:space="0" w:color="000000"/>
              <w:left w:val="single" w:sz="6" w:space="0" w:color="000000"/>
              <w:bottom w:val="single" w:sz="6" w:space="0" w:color="000000"/>
              <w:right w:val="double" w:sz="6" w:space="0" w:color="000000"/>
            </w:tcBorders>
            <w:vAlign w:val="center"/>
            <w:hideMark/>
          </w:tcPr>
          <w:p w:rsidR="000D4FCF" w:rsidRPr="00620123" w:rsidRDefault="0041510C" w:rsidP="0041510C">
            <w:pPr>
              <w:spacing w:line="300" w:lineRule="atLeast"/>
              <w:jc w:val="both"/>
              <w:rPr>
                <w:rFonts w:ascii="Calibri" w:eastAsia="Calibri" w:hAnsi="Calibri" w:cs="Calibri"/>
                <w:b/>
                <w:sz w:val="22"/>
                <w:szCs w:val="22"/>
                <w:lang w:val="el-GR"/>
              </w:rPr>
            </w:pPr>
            <w:r w:rsidRPr="00620123">
              <w:rPr>
                <w:rFonts w:ascii="Calibri" w:eastAsia="Calibri" w:hAnsi="Calibri" w:cs="Calibri"/>
                <w:b/>
                <w:sz w:val="22"/>
                <w:szCs w:val="22"/>
                <w:lang w:val="el-GR"/>
              </w:rPr>
              <w:t>ΠΕ3</w:t>
            </w:r>
            <w:r w:rsidR="000D4FCF" w:rsidRPr="00620123">
              <w:rPr>
                <w:rFonts w:ascii="Calibri" w:eastAsia="Calibri" w:hAnsi="Calibri" w:cs="Calibri"/>
                <w:b/>
                <w:sz w:val="22"/>
                <w:szCs w:val="22"/>
                <w:lang w:val="el-GR"/>
              </w:rPr>
              <w:t xml:space="preserve">. </w:t>
            </w:r>
            <w:r w:rsidRPr="00620123">
              <w:rPr>
                <w:rFonts w:ascii="Calibri" w:eastAsia="Calibri" w:hAnsi="Calibri" w:cs="Calibri"/>
                <w:b/>
                <w:sz w:val="22"/>
                <w:szCs w:val="22"/>
                <w:lang w:val="el-GR"/>
              </w:rPr>
              <w:t>Ενίσχυση της Εφαρμογής της ΚΑλΠ</w:t>
            </w:r>
          </w:p>
        </w:tc>
      </w:tr>
      <w:tr w:rsidR="000D4FCF" w:rsidRPr="00DB24A8" w:rsidTr="000D4FCF">
        <w:trPr>
          <w:trHeight w:val="760"/>
        </w:trPr>
        <w:tc>
          <w:tcPr>
            <w:tcW w:w="3084" w:type="dxa"/>
            <w:tcBorders>
              <w:top w:val="single" w:sz="6" w:space="0" w:color="000000"/>
              <w:left w:val="double" w:sz="6" w:space="0" w:color="000000"/>
              <w:bottom w:val="single" w:sz="6" w:space="0" w:color="000000"/>
              <w:right w:val="single" w:sz="6" w:space="0" w:color="000000"/>
            </w:tcBorders>
            <w:vAlign w:val="center"/>
            <w:hideMark/>
          </w:tcPr>
          <w:p w:rsidR="000D4FCF" w:rsidRPr="00620123" w:rsidRDefault="000D4FCF" w:rsidP="00406967">
            <w:pPr>
              <w:spacing w:line="300" w:lineRule="atLeast"/>
              <w:jc w:val="both"/>
              <w:rPr>
                <w:rFonts w:ascii="Calibri" w:eastAsia="SimSun" w:hAnsi="Calibri" w:cs="Calibri"/>
                <w:sz w:val="22"/>
                <w:szCs w:val="22"/>
                <w:lang w:val="el-GR"/>
              </w:rPr>
            </w:pPr>
            <w:r w:rsidRPr="00620123">
              <w:rPr>
                <w:rFonts w:ascii="Calibri" w:eastAsia="SimSun" w:hAnsi="Calibri" w:cs="Calibri"/>
                <w:sz w:val="22"/>
                <w:szCs w:val="22"/>
                <w:lang w:val="el-GR"/>
              </w:rPr>
              <w:t>ΕΙΔΙΚΟΙ ΣΤΟΧΟΙ</w:t>
            </w:r>
          </w:p>
        </w:tc>
        <w:tc>
          <w:tcPr>
            <w:tcW w:w="6801" w:type="dxa"/>
            <w:tcBorders>
              <w:top w:val="single" w:sz="6" w:space="0" w:color="000000"/>
              <w:left w:val="single" w:sz="6" w:space="0" w:color="000000"/>
              <w:bottom w:val="single" w:sz="6" w:space="0" w:color="000000"/>
              <w:right w:val="double" w:sz="6" w:space="0" w:color="000000"/>
            </w:tcBorders>
            <w:vAlign w:val="center"/>
            <w:hideMark/>
          </w:tcPr>
          <w:p w:rsidR="000D4FCF" w:rsidRPr="00620123" w:rsidRDefault="005B4831" w:rsidP="00406967">
            <w:pPr>
              <w:spacing w:line="300" w:lineRule="atLeast"/>
              <w:jc w:val="both"/>
              <w:rPr>
                <w:rFonts w:ascii="Calibri" w:eastAsia="Calibri" w:hAnsi="Calibri" w:cs="Calibri"/>
                <w:sz w:val="22"/>
                <w:szCs w:val="22"/>
                <w:lang w:val="el-GR"/>
              </w:rPr>
            </w:pPr>
            <w:r w:rsidRPr="00620123">
              <w:rPr>
                <w:rFonts w:ascii="Calibri" w:eastAsia="Calibri" w:hAnsi="Calibri" w:cs="Calibri"/>
                <w:b/>
                <w:i/>
                <w:sz w:val="22"/>
                <w:szCs w:val="22"/>
                <w:lang w:val="el-GR"/>
              </w:rPr>
              <w:t xml:space="preserve"> </w:t>
            </w:r>
            <w:r w:rsidRPr="00C536CD">
              <w:rPr>
                <w:rFonts w:ascii="Calibri" w:eastAsia="Calibri" w:hAnsi="Calibri" w:cs="Calibri"/>
                <w:b/>
                <w:sz w:val="22"/>
                <w:szCs w:val="22"/>
                <w:lang w:val="el-GR"/>
              </w:rPr>
              <w:t>ΕΣ2</w:t>
            </w:r>
            <w:r w:rsidR="000D4FCF" w:rsidRPr="00620123">
              <w:rPr>
                <w:rFonts w:ascii="Calibri" w:eastAsia="Calibri" w:hAnsi="Calibri" w:cs="Calibri"/>
                <w:b/>
                <w:i/>
                <w:sz w:val="22"/>
                <w:szCs w:val="22"/>
                <w:lang w:val="el-GR"/>
              </w:rPr>
              <w:t>.</w:t>
            </w:r>
            <w:r w:rsidR="000D4FCF" w:rsidRPr="00620123">
              <w:rPr>
                <w:rFonts w:ascii="Calibri" w:eastAsia="Calibri" w:hAnsi="Calibri" w:cs="Calibri"/>
                <w:i/>
                <w:sz w:val="22"/>
                <w:szCs w:val="22"/>
                <w:lang w:val="el-GR"/>
              </w:rPr>
              <w:t xml:space="preserve"> </w:t>
            </w:r>
            <w:r w:rsidRPr="00620123">
              <w:rPr>
                <w:rFonts w:ascii="Calibri" w:hAnsi="Calibri"/>
                <w:sz w:val="22"/>
                <w:szCs w:val="22"/>
                <w:lang w:val="el-GR"/>
              </w:rPr>
              <w:t>Παροχή στήριξης για την παρακολούθηση, τον έλεγχο και την επιβολή, με ενίσχυση των θεσμικών ικανοτήτων και της αποτελεσματικότητας της δημόσιας διοίκησης, χωρίς αύξηση του διοικητικού φόρτου</w:t>
            </w:r>
          </w:p>
        </w:tc>
      </w:tr>
      <w:tr w:rsidR="000D4FCF" w:rsidRPr="00620123" w:rsidTr="000D4FCF">
        <w:trPr>
          <w:trHeight w:val="760"/>
        </w:trPr>
        <w:tc>
          <w:tcPr>
            <w:tcW w:w="3084" w:type="dxa"/>
            <w:tcBorders>
              <w:top w:val="single" w:sz="6" w:space="0" w:color="000000"/>
              <w:left w:val="double" w:sz="6" w:space="0" w:color="000000"/>
              <w:bottom w:val="single" w:sz="6" w:space="0" w:color="000000"/>
              <w:right w:val="single" w:sz="6" w:space="0" w:color="000000"/>
            </w:tcBorders>
            <w:vAlign w:val="center"/>
            <w:hideMark/>
          </w:tcPr>
          <w:p w:rsidR="000D4FCF" w:rsidRPr="00620123" w:rsidRDefault="000D4FCF" w:rsidP="00406967">
            <w:pPr>
              <w:spacing w:line="300" w:lineRule="atLeast"/>
              <w:jc w:val="both"/>
              <w:rPr>
                <w:rFonts w:ascii="Calibri" w:eastAsia="SimSun" w:hAnsi="Calibri" w:cs="Calibri"/>
                <w:b/>
                <w:sz w:val="22"/>
                <w:szCs w:val="22"/>
                <w:lang w:val="el-GR"/>
              </w:rPr>
            </w:pPr>
            <w:r w:rsidRPr="00620123">
              <w:rPr>
                <w:rFonts w:ascii="Calibri" w:eastAsia="SimSun" w:hAnsi="Calibri" w:cs="Calibri"/>
                <w:b/>
                <w:sz w:val="22"/>
                <w:szCs w:val="22"/>
                <w:lang w:val="el-GR"/>
              </w:rPr>
              <w:t>ΜΕΤΡΟ</w:t>
            </w:r>
          </w:p>
        </w:tc>
        <w:tc>
          <w:tcPr>
            <w:tcW w:w="6801" w:type="dxa"/>
            <w:tcBorders>
              <w:top w:val="single" w:sz="6" w:space="0" w:color="000000"/>
              <w:left w:val="single" w:sz="6" w:space="0" w:color="000000"/>
              <w:bottom w:val="single" w:sz="6" w:space="0" w:color="000000"/>
              <w:right w:val="double" w:sz="6" w:space="0" w:color="000000"/>
            </w:tcBorders>
            <w:vAlign w:val="center"/>
            <w:hideMark/>
          </w:tcPr>
          <w:p w:rsidR="000D4FCF" w:rsidRPr="00620123" w:rsidRDefault="00061899" w:rsidP="00907300">
            <w:pPr>
              <w:spacing w:line="300" w:lineRule="atLeast"/>
              <w:jc w:val="both"/>
              <w:rPr>
                <w:rFonts w:ascii="Calibri" w:eastAsia="SimSun" w:hAnsi="Calibri" w:cs="Calibri"/>
                <w:b/>
                <w:bCs/>
                <w:sz w:val="22"/>
                <w:szCs w:val="22"/>
                <w:lang w:val="el-GR"/>
              </w:rPr>
            </w:pPr>
            <w:r w:rsidRPr="00620123">
              <w:rPr>
                <w:rFonts w:ascii="Calibri" w:eastAsia="SimSun" w:hAnsi="Calibri" w:cs="Calibri"/>
                <w:b/>
                <w:bCs/>
                <w:sz w:val="22"/>
                <w:szCs w:val="22"/>
                <w:lang w:val="el-GR"/>
              </w:rPr>
              <w:t>3.1</w:t>
            </w:r>
            <w:r w:rsidR="000D4FCF" w:rsidRPr="00620123">
              <w:rPr>
                <w:rFonts w:ascii="Calibri" w:eastAsia="SimSun" w:hAnsi="Calibri" w:cs="Calibri"/>
                <w:b/>
                <w:bCs/>
                <w:sz w:val="22"/>
                <w:szCs w:val="22"/>
                <w:lang w:val="el-GR"/>
              </w:rPr>
              <w:t xml:space="preserve"> </w:t>
            </w:r>
            <w:r w:rsidRPr="00620123">
              <w:rPr>
                <w:rFonts w:ascii="Calibri" w:eastAsia="SimSun" w:hAnsi="Calibri" w:cs="Calibri"/>
                <w:b/>
                <w:bCs/>
                <w:sz w:val="22"/>
                <w:szCs w:val="22"/>
                <w:lang w:val="el-GR"/>
              </w:rPr>
              <w:t>Έλεγχος και Επιβολή</w:t>
            </w:r>
            <w:r w:rsidR="000D4FCF" w:rsidRPr="00620123">
              <w:rPr>
                <w:rFonts w:ascii="Calibri" w:eastAsia="SimSun" w:hAnsi="Calibri" w:cs="Calibri"/>
                <w:b/>
                <w:bCs/>
                <w:sz w:val="22"/>
                <w:szCs w:val="22"/>
                <w:lang w:val="el-GR"/>
              </w:rPr>
              <w:t xml:space="preserve">  </w:t>
            </w:r>
            <w:r w:rsidR="00907300" w:rsidRPr="00620123">
              <w:rPr>
                <w:rFonts w:ascii="Calibri" w:hAnsi="Calibri" w:cs="Calibri"/>
                <w:b/>
                <w:bCs/>
                <w:sz w:val="22"/>
                <w:szCs w:val="22"/>
                <w:lang w:val="el-GR"/>
              </w:rPr>
              <w:t xml:space="preserve">– ΑΡΘΡΟ </w:t>
            </w:r>
            <w:r w:rsidR="00907300" w:rsidRPr="00620123">
              <w:rPr>
                <w:rFonts w:ascii="Calibri" w:hAnsi="Calibri" w:cs="Calibri"/>
                <w:b/>
                <w:bCs/>
                <w:sz w:val="22"/>
                <w:szCs w:val="22"/>
                <w:lang w:val="en-GB"/>
              </w:rPr>
              <w:t>76</w:t>
            </w:r>
            <w:r w:rsidR="0022326D" w:rsidRPr="00620123">
              <w:rPr>
                <w:rFonts w:ascii="Calibri" w:hAnsi="Calibri" w:cs="Calibri"/>
                <w:b/>
                <w:bCs/>
                <w:sz w:val="22"/>
                <w:szCs w:val="22"/>
                <w:lang w:val="el-GR"/>
              </w:rPr>
              <w:t xml:space="preserve"> </w:t>
            </w:r>
          </w:p>
        </w:tc>
      </w:tr>
      <w:tr w:rsidR="000D4FCF" w:rsidRPr="00620123" w:rsidTr="000D4FCF">
        <w:trPr>
          <w:trHeight w:val="512"/>
        </w:trPr>
        <w:tc>
          <w:tcPr>
            <w:tcW w:w="3084" w:type="dxa"/>
            <w:tcBorders>
              <w:top w:val="single" w:sz="6" w:space="0" w:color="000000"/>
              <w:left w:val="double" w:sz="6" w:space="0" w:color="000000"/>
              <w:bottom w:val="single" w:sz="6" w:space="0" w:color="000000"/>
              <w:right w:val="single" w:sz="6" w:space="0" w:color="000000"/>
            </w:tcBorders>
            <w:vAlign w:val="center"/>
            <w:hideMark/>
          </w:tcPr>
          <w:p w:rsidR="000D4FCF" w:rsidRPr="00620123" w:rsidRDefault="000D4FCF" w:rsidP="00406967">
            <w:pPr>
              <w:spacing w:line="300" w:lineRule="atLeast"/>
              <w:jc w:val="both"/>
              <w:rPr>
                <w:rFonts w:ascii="Calibri" w:eastAsia="SimSun" w:hAnsi="Calibri" w:cs="Calibri"/>
                <w:sz w:val="22"/>
                <w:szCs w:val="22"/>
                <w:lang w:val="el-GR"/>
              </w:rPr>
            </w:pPr>
            <w:r w:rsidRPr="00620123">
              <w:rPr>
                <w:rFonts w:ascii="Calibri" w:eastAsia="SimSun" w:hAnsi="Calibri" w:cs="Calibri"/>
                <w:sz w:val="22"/>
                <w:szCs w:val="22"/>
                <w:lang w:val="el-GR"/>
              </w:rPr>
              <w:t>ΠΕΡΙΟΧΕΣ ΕΦΑΡΜΟΓΗΣ</w:t>
            </w:r>
          </w:p>
        </w:tc>
        <w:tc>
          <w:tcPr>
            <w:tcW w:w="6801" w:type="dxa"/>
            <w:tcBorders>
              <w:top w:val="single" w:sz="6" w:space="0" w:color="000000"/>
              <w:left w:val="single" w:sz="6" w:space="0" w:color="000000"/>
              <w:bottom w:val="single" w:sz="6" w:space="0" w:color="000000"/>
              <w:right w:val="double" w:sz="6" w:space="0" w:color="000000"/>
            </w:tcBorders>
            <w:vAlign w:val="center"/>
            <w:hideMark/>
          </w:tcPr>
          <w:p w:rsidR="000D4FCF" w:rsidRPr="00620123" w:rsidRDefault="000D4FCF" w:rsidP="00406967">
            <w:pPr>
              <w:spacing w:line="300" w:lineRule="atLeast"/>
              <w:jc w:val="both"/>
              <w:rPr>
                <w:rFonts w:ascii="Calibri" w:eastAsia="SimSun" w:hAnsi="Calibri" w:cs="Calibri"/>
                <w:sz w:val="22"/>
                <w:szCs w:val="22"/>
                <w:lang w:val="el-GR"/>
              </w:rPr>
            </w:pPr>
            <w:r w:rsidRPr="00620123">
              <w:rPr>
                <w:rFonts w:ascii="Calibri" w:eastAsia="SimSun" w:hAnsi="Calibri" w:cs="Calibri"/>
                <w:sz w:val="22"/>
                <w:szCs w:val="22"/>
                <w:lang w:val="el-GR"/>
              </w:rPr>
              <w:t>Κυπριακή Δημοκρατία</w:t>
            </w:r>
          </w:p>
        </w:tc>
      </w:tr>
      <w:tr w:rsidR="000D4FCF" w:rsidRPr="00620123" w:rsidTr="000D4FCF">
        <w:trPr>
          <w:trHeight w:val="580"/>
        </w:trPr>
        <w:tc>
          <w:tcPr>
            <w:tcW w:w="3084" w:type="dxa"/>
            <w:tcBorders>
              <w:top w:val="single" w:sz="6" w:space="0" w:color="000000"/>
              <w:left w:val="double" w:sz="6" w:space="0" w:color="000000"/>
              <w:bottom w:val="single" w:sz="6" w:space="0" w:color="000000"/>
              <w:right w:val="single" w:sz="6" w:space="0" w:color="000000"/>
            </w:tcBorders>
            <w:vAlign w:val="center"/>
            <w:hideMark/>
          </w:tcPr>
          <w:p w:rsidR="000D4FCF" w:rsidRPr="00620123" w:rsidRDefault="000D4FCF" w:rsidP="00406967">
            <w:pPr>
              <w:spacing w:line="300" w:lineRule="atLeast"/>
              <w:jc w:val="both"/>
              <w:rPr>
                <w:rFonts w:ascii="Calibri" w:eastAsia="SimSun" w:hAnsi="Calibri" w:cs="Calibri"/>
                <w:sz w:val="22"/>
                <w:szCs w:val="22"/>
                <w:lang w:val="el-GR"/>
              </w:rPr>
            </w:pPr>
            <w:r w:rsidRPr="00620123">
              <w:rPr>
                <w:rFonts w:ascii="Calibri" w:eastAsia="SimSun" w:hAnsi="Calibri" w:cs="Calibri"/>
                <w:sz w:val="22"/>
                <w:szCs w:val="22"/>
                <w:lang w:val="el-GR"/>
              </w:rPr>
              <w:t>ΔΙΑΡΚΕΙΑ ΕΦΑΡΜΟΓΗΣ</w:t>
            </w:r>
          </w:p>
        </w:tc>
        <w:tc>
          <w:tcPr>
            <w:tcW w:w="6801" w:type="dxa"/>
            <w:tcBorders>
              <w:top w:val="single" w:sz="6" w:space="0" w:color="000000"/>
              <w:left w:val="single" w:sz="6" w:space="0" w:color="000000"/>
              <w:bottom w:val="single" w:sz="6" w:space="0" w:color="000000"/>
              <w:right w:val="double" w:sz="6" w:space="0" w:color="000000"/>
            </w:tcBorders>
            <w:vAlign w:val="center"/>
            <w:hideMark/>
          </w:tcPr>
          <w:p w:rsidR="000D4FCF" w:rsidRPr="00620123" w:rsidRDefault="00046689" w:rsidP="00406967">
            <w:pPr>
              <w:spacing w:line="300" w:lineRule="atLeast"/>
              <w:jc w:val="both"/>
              <w:rPr>
                <w:rFonts w:ascii="Calibri" w:eastAsia="SimSun" w:hAnsi="Calibri" w:cs="Calibri"/>
                <w:sz w:val="22"/>
                <w:szCs w:val="22"/>
                <w:lang w:val="el-GR"/>
              </w:rPr>
            </w:pPr>
            <w:r w:rsidRPr="00620123">
              <w:rPr>
                <w:rFonts w:ascii="Calibri" w:eastAsia="SimSun" w:hAnsi="Calibri" w:cs="Calibri"/>
                <w:sz w:val="22"/>
                <w:szCs w:val="22"/>
                <w:lang w:val="el-GR"/>
              </w:rPr>
              <w:t>2014-2020</w:t>
            </w:r>
          </w:p>
        </w:tc>
      </w:tr>
      <w:tr w:rsidR="000D4FCF" w:rsidRPr="00620123" w:rsidTr="000D4FCF">
        <w:trPr>
          <w:trHeight w:val="760"/>
        </w:trPr>
        <w:tc>
          <w:tcPr>
            <w:tcW w:w="3084" w:type="dxa"/>
            <w:tcBorders>
              <w:top w:val="single" w:sz="6" w:space="0" w:color="000000"/>
              <w:left w:val="double" w:sz="6" w:space="0" w:color="000000"/>
              <w:bottom w:val="single" w:sz="6" w:space="0" w:color="000000"/>
              <w:right w:val="single" w:sz="6" w:space="0" w:color="000000"/>
            </w:tcBorders>
            <w:vAlign w:val="center"/>
            <w:hideMark/>
          </w:tcPr>
          <w:p w:rsidR="000D4FCF" w:rsidRPr="00620123" w:rsidRDefault="000D4FCF" w:rsidP="00406967">
            <w:pPr>
              <w:spacing w:line="300" w:lineRule="atLeast"/>
              <w:jc w:val="both"/>
              <w:rPr>
                <w:rFonts w:ascii="Calibri" w:eastAsia="SimSun" w:hAnsi="Calibri" w:cs="Calibri"/>
                <w:sz w:val="22"/>
                <w:szCs w:val="22"/>
                <w:lang w:val="el-GR"/>
              </w:rPr>
            </w:pPr>
            <w:r w:rsidRPr="00620123">
              <w:rPr>
                <w:rFonts w:ascii="Calibri" w:eastAsia="SimSun" w:hAnsi="Calibri" w:cs="Calibri"/>
                <w:sz w:val="22"/>
                <w:szCs w:val="22"/>
                <w:lang w:val="el-GR"/>
              </w:rPr>
              <w:t>ΔΙΚΑΙΟΥΧΟΙ</w:t>
            </w:r>
          </w:p>
        </w:tc>
        <w:tc>
          <w:tcPr>
            <w:tcW w:w="6801" w:type="dxa"/>
            <w:tcBorders>
              <w:top w:val="single" w:sz="6" w:space="0" w:color="000000"/>
              <w:left w:val="single" w:sz="6" w:space="0" w:color="000000"/>
              <w:bottom w:val="single" w:sz="6" w:space="0" w:color="000000"/>
              <w:right w:val="double" w:sz="6" w:space="0" w:color="000000"/>
            </w:tcBorders>
            <w:vAlign w:val="center"/>
            <w:hideMark/>
          </w:tcPr>
          <w:p w:rsidR="000D4FCF" w:rsidRPr="00D04835" w:rsidRDefault="000D4FCF" w:rsidP="00BA53AE">
            <w:pPr>
              <w:spacing w:line="300" w:lineRule="atLeast"/>
              <w:jc w:val="both"/>
              <w:rPr>
                <w:rFonts w:ascii="Calibri" w:eastAsia="Calibri" w:hAnsi="Calibri" w:cs="Calibri"/>
                <w:sz w:val="22"/>
                <w:szCs w:val="22"/>
                <w:lang w:val="el-GR"/>
              </w:rPr>
            </w:pPr>
            <w:r w:rsidRPr="00620123">
              <w:rPr>
                <w:rFonts w:ascii="Calibri" w:eastAsia="Calibri" w:hAnsi="Calibri" w:cs="Calibri"/>
                <w:sz w:val="22"/>
                <w:szCs w:val="22"/>
                <w:lang w:val="el-GR"/>
              </w:rPr>
              <w:t>Αλιείς</w:t>
            </w:r>
            <w:r w:rsidR="00251444" w:rsidRPr="00620123">
              <w:rPr>
                <w:rFonts w:ascii="Calibri" w:eastAsia="Calibri" w:hAnsi="Calibri" w:cs="Calibri"/>
                <w:sz w:val="22"/>
                <w:szCs w:val="22"/>
                <w:lang w:val="el-GR"/>
              </w:rPr>
              <w:t xml:space="preserve"> - </w:t>
            </w:r>
            <w:r w:rsidR="00FF1A53">
              <w:rPr>
                <w:rFonts w:ascii="Calibri" w:eastAsia="Calibri" w:hAnsi="Calibri" w:cs="Calibri"/>
                <w:sz w:val="22"/>
                <w:szCs w:val="22"/>
                <w:lang w:val="el-GR"/>
              </w:rPr>
              <w:t xml:space="preserve">Ιδιοκτήτες αλιευτικών σκαφών </w:t>
            </w:r>
            <w:r w:rsidR="00BA53AE" w:rsidRPr="00620123">
              <w:rPr>
                <w:rFonts w:ascii="Calibri" w:eastAsia="Calibri" w:hAnsi="Calibri" w:cs="Calibri"/>
                <w:sz w:val="22"/>
                <w:szCs w:val="22"/>
                <w:lang w:val="el-GR"/>
              </w:rPr>
              <w:t xml:space="preserve">που υποχρεούνται να είναι εφοδιασμένα με συσκευές </w:t>
            </w:r>
            <w:r w:rsidR="00BA53AE" w:rsidRPr="00620123">
              <w:rPr>
                <w:rFonts w:ascii="Calibri" w:eastAsia="Calibri" w:hAnsi="Calibri" w:cs="Calibri"/>
                <w:sz w:val="22"/>
                <w:szCs w:val="22"/>
                <w:lang w:val="en-GB"/>
              </w:rPr>
              <w:t>VMS</w:t>
            </w:r>
            <w:r w:rsidR="00BA53AE" w:rsidRPr="00620123">
              <w:rPr>
                <w:rFonts w:ascii="Calibri" w:eastAsia="Calibri" w:hAnsi="Calibri" w:cs="Calibri"/>
                <w:sz w:val="22"/>
                <w:szCs w:val="22"/>
                <w:lang w:val="el-GR"/>
              </w:rPr>
              <w:t xml:space="preserve"> – </w:t>
            </w:r>
            <w:r w:rsidR="00BA53AE" w:rsidRPr="00620123">
              <w:rPr>
                <w:rFonts w:ascii="Calibri" w:eastAsia="Calibri" w:hAnsi="Calibri" w:cs="Calibri"/>
                <w:sz w:val="22"/>
                <w:szCs w:val="22"/>
                <w:lang w:val="en-GB"/>
              </w:rPr>
              <w:t>ERS</w:t>
            </w:r>
          </w:p>
          <w:p w:rsidR="00BA53AE" w:rsidRPr="00620123" w:rsidRDefault="00BA53AE" w:rsidP="00BA53AE">
            <w:pPr>
              <w:spacing w:line="300" w:lineRule="atLeast"/>
              <w:jc w:val="both"/>
              <w:rPr>
                <w:rFonts w:ascii="Calibri" w:eastAsia="Calibri" w:hAnsi="Calibri" w:cs="Calibri"/>
                <w:sz w:val="22"/>
                <w:szCs w:val="22"/>
                <w:lang w:val="el-GR"/>
              </w:rPr>
            </w:pPr>
            <w:r w:rsidRPr="00620123">
              <w:rPr>
                <w:rFonts w:ascii="Calibri" w:eastAsia="Calibri" w:hAnsi="Calibri" w:cs="Calibri"/>
                <w:sz w:val="22"/>
                <w:szCs w:val="22"/>
                <w:lang w:val="el-GR"/>
              </w:rPr>
              <w:t>Εγγεγραμμένοι Αγοραστές Αλιευτικών Προϊόντων</w:t>
            </w:r>
          </w:p>
        </w:tc>
      </w:tr>
      <w:tr w:rsidR="000D4FCF" w:rsidRPr="00620123" w:rsidTr="000D4FCF">
        <w:trPr>
          <w:trHeight w:val="760"/>
        </w:trPr>
        <w:tc>
          <w:tcPr>
            <w:tcW w:w="3084" w:type="dxa"/>
            <w:tcBorders>
              <w:top w:val="single" w:sz="6" w:space="0" w:color="000000"/>
              <w:left w:val="double" w:sz="6" w:space="0" w:color="000000"/>
              <w:bottom w:val="single" w:sz="6" w:space="0" w:color="000000"/>
              <w:right w:val="single" w:sz="6" w:space="0" w:color="000000"/>
            </w:tcBorders>
            <w:vAlign w:val="center"/>
          </w:tcPr>
          <w:p w:rsidR="000D4FCF" w:rsidRPr="00620123" w:rsidRDefault="000D4FCF" w:rsidP="00406967">
            <w:pPr>
              <w:spacing w:line="300" w:lineRule="atLeast"/>
              <w:jc w:val="both"/>
              <w:rPr>
                <w:rFonts w:ascii="Calibri" w:eastAsia="SimSun" w:hAnsi="Calibri" w:cs="Calibri"/>
                <w:b/>
                <w:sz w:val="22"/>
                <w:szCs w:val="22"/>
                <w:lang w:val="el-GR" w:eastAsia="zh-CN"/>
              </w:rPr>
            </w:pPr>
            <w:r w:rsidRPr="00620123">
              <w:rPr>
                <w:rFonts w:ascii="Calibri" w:eastAsia="SimSun" w:hAnsi="Calibri" w:cs="Calibri"/>
                <w:b/>
                <w:sz w:val="22"/>
                <w:szCs w:val="22"/>
                <w:lang w:val="el-GR" w:eastAsia="zh-CN"/>
              </w:rPr>
              <w:t>ΠΡΟΥΠΟΛΟΓΙΣΜΟΣ</w:t>
            </w:r>
          </w:p>
          <w:p w:rsidR="000D4FCF" w:rsidRPr="00620123" w:rsidRDefault="000D4FCF" w:rsidP="00406967">
            <w:pPr>
              <w:spacing w:line="300" w:lineRule="atLeast"/>
              <w:jc w:val="both"/>
              <w:rPr>
                <w:rFonts w:ascii="Calibri" w:eastAsia="SimSun" w:hAnsi="Calibri" w:cs="Calibri"/>
                <w:b/>
                <w:sz w:val="22"/>
                <w:szCs w:val="22"/>
                <w:lang w:val="el-GR" w:eastAsia="zh-CN"/>
              </w:rPr>
            </w:pPr>
            <w:r w:rsidRPr="00620123">
              <w:rPr>
                <w:rFonts w:ascii="Calibri" w:eastAsia="SimSun" w:hAnsi="Calibri" w:cs="Calibri"/>
                <w:b/>
                <w:sz w:val="22"/>
                <w:szCs w:val="22"/>
                <w:lang w:val="el-GR" w:eastAsia="zh-CN"/>
              </w:rPr>
              <w:t>(ΔΗΜΟΣΙΑ ΔΑΠΑΝΗ)</w:t>
            </w:r>
            <w:r w:rsidRPr="00620123">
              <w:rPr>
                <w:rFonts w:ascii="Calibri" w:eastAsia="SimSun" w:hAnsi="Calibri" w:cs="Calibri"/>
                <w:b/>
                <w:sz w:val="22"/>
                <w:szCs w:val="22"/>
                <w:lang w:val="el-GR" w:eastAsia="zh-CN"/>
              </w:rPr>
              <w:tab/>
            </w:r>
          </w:p>
        </w:tc>
        <w:tc>
          <w:tcPr>
            <w:tcW w:w="6801" w:type="dxa"/>
            <w:tcBorders>
              <w:top w:val="single" w:sz="6" w:space="0" w:color="000000"/>
              <w:left w:val="single" w:sz="6" w:space="0" w:color="000000"/>
              <w:bottom w:val="single" w:sz="6" w:space="0" w:color="000000"/>
              <w:right w:val="double" w:sz="6" w:space="0" w:color="000000"/>
            </w:tcBorders>
            <w:vAlign w:val="center"/>
          </w:tcPr>
          <w:p w:rsidR="000D4FCF" w:rsidRPr="00F158A1" w:rsidRDefault="000D4FCF" w:rsidP="00406967">
            <w:pPr>
              <w:spacing w:line="300" w:lineRule="atLeast"/>
              <w:jc w:val="both"/>
              <w:rPr>
                <w:rFonts w:ascii="Calibri" w:eastAsia="Calibri" w:hAnsi="Calibri" w:cs="Calibri"/>
                <w:b/>
                <w:sz w:val="22"/>
                <w:szCs w:val="22"/>
                <w:lang w:val="en-GB"/>
              </w:rPr>
            </w:pPr>
            <w:r w:rsidRPr="00620123">
              <w:rPr>
                <w:rFonts w:ascii="Calibri" w:eastAsia="SimSun" w:hAnsi="Calibri" w:cs="Calibri"/>
                <w:b/>
                <w:sz w:val="22"/>
                <w:szCs w:val="22"/>
                <w:lang w:val="el-GR" w:eastAsia="zh-CN"/>
              </w:rPr>
              <w:t>€</w:t>
            </w:r>
            <w:r w:rsidR="00351F9B" w:rsidRPr="00620123">
              <w:rPr>
                <w:rFonts w:ascii="Calibri" w:eastAsia="SimSun" w:hAnsi="Calibri" w:cs="Calibri"/>
                <w:b/>
                <w:sz w:val="22"/>
                <w:szCs w:val="22"/>
                <w:lang w:val="el-GR" w:eastAsia="zh-CN"/>
              </w:rPr>
              <w:t>300</w:t>
            </w:r>
            <w:r w:rsidR="00BA53AE" w:rsidRPr="00620123">
              <w:rPr>
                <w:rFonts w:ascii="Calibri" w:eastAsia="SimSun" w:hAnsi="Calibri" w:cs="Calibri"/>
                <w:b/>
                <w:sz w:val="22"/>
                <w:szCs w:val="22"/>
                <w:lang w:val="el-GR" w:eastAsia="zh-CN"/>
              </w:rPr>
              <w:t>.</w:t>
            </w:r>
            <w:r w:rsidR="00351F9B" w:rsidRPr="00620123">
              <w:rPr>
                <w:rFonts w:ascii="Calibri" w:eastAsia="SimSun" w:hAnsi="Calibri" w:cs="Calibri"/>
                <w:b/>
                <w:sz w:val="22"/>
                <w:szCs w:val="22"/>
                <w:lang w:val="el-GR" w:eastAsia="zh-CN"/>
              </w:rPr>
              <w:t>000</w:t>
            </w:r>
          </w:p>
        </w:tc>
      </w:tr>
      <w:tr w:rsidR="000D4FCF" w:rsidRPr="00DB24A8" w:rsidTr="000D4FCF">
        <w:trPr>
          <w:trHeight w:val="760"/>
        </w:trPr>
        <w:tc>
          <w:tcPr>
            <w:tcW w:w="3084" w:type="dxa"/>
            <w:tcBorders>
              <w:top w:val="single" w:sz="6" w:space="0" w:color="000000"/>
              <w:left w:val="double" w:sz="6" w:space="0" w:color="000000"/>
              <w:bottom w:val="double" w:sz="6" w:space="0" w:color="000000"/>
              <w:right w:val="single" w:sz="6" w:space="0" w:color="000000"/>
            </w:tcBorders>
            <w:vAlign w:val="center"/>
            <w:hideMark/>
          </w:tcPr>
          <w:p w:rsidR="000D4FCF" w:rsidRPr="00620123" w:rsidRDefault="000D4FCF" w:rsidP="005A77DB">
            <w:pPr>
              <w:spacing w:line="300" w:lineRule="atLeast"/>
              <w:jc w:val="both"/>
              <w:rPr>
                <w:rFonts w:ascii="Calibri" w:eastAsia="SimSun" w:hAnsi="Calibri" w:cs="Calibri"/>
                <w:sz w:val="22"/>
                <w:szCs w:val="22"/>
                <w:lang w:val="el-GR"/>
              </w:rPr>
            </w:pPr>
            <w:r w:rsidRPr="00620123">
              <w:rPr>
                <w:rFonts w:ascii="Calibri" w:eastAsia="SimSun" w:hAnsi="Calibri" w:cs="Calibri"/>
                <w:sz w:val="22"/>
                <w:szCs w:val="22"/>
                <w:lang w:val="el-GR"/>
              </w:rPr>
              <w:t>ΠΟΣΟΣΤΑ ΧΡΗΜΑΤΟΔΟΤΗΣΗΣ (</w:t>
            </w:r>
            <w:r w:rsidR="005A77DB" w:rsidRPr="00620123">
              <w:rPr>
                <w:rFonts w:ascii="Calibri" w:eastAsia="SimSun" w:hAnsi="Calibri" w:cs="Calibri"/>
                <w:sz w:val="22"/>
                <w:szCs w:val="22"/>
                <w:lang w:val="el-GR"/>
              </w:rPr>
              <w:t>ΕΠΙΛΕΞΙΜΗ</w:t>
            </w:r>
            <w:r w:rsidRPr="00620123">
              <w:rPr>
                <w:rFonts w:ascii="Calibri" w:eastAsia="SimSun" w:hAnsi="Calibri" w:cs="Calibri"/>
                <w:sz w:val="22"/>
                <w:szCs w:val="22"/>
                <w:lang w:val="el-GR"/>
              </w:rPr>
              <w:t xml:space="preserve"> ΔΑΠΑΝΗ)</w:t>
            </w:r>
          </w:p>
        </w:tc>
        <w:tc>
          <w:tcPr>
            <w:tcW w:w="6801" w:type="dxa"/>
            <w:tcBorders>
              <w:top w:val="single" w:sz="6" w:space="0" w:color="000000"/>
              <w:left w:val="single" w:sz="6" w:space="0" w:color="000000"/>
              <w:bottom w:val="double" w:sz="6" w:space="0" w:color="000000"/>
              <w:right w:val="double" w:sz="6" w:space="0" w:color="000000"/>
            </w:tcBorders>
            <w:vAlign w:val="center"/>
            <w:hideMark/>
          </w:tcPr>
          <w:p w:rsidR="00907300" w:rsidRPr="00620123" w:rsidRDefault="00907300" w:rsidP="00907300">
            <w:pPr>
              <w:spacing w:line="300" w:lineRule="atLeast"/>
              <w:jc w:val="both"/>
              <w:rPr>
                <w:rFonts w:ascii="Calibri" w:eastAsia="SimSun" w:hAnsi="Calibri" w:cs="Calibri"/>
                <w:sz w:val="22"/>
                <w:szCs w:val="22"/>
                <w:lang w:val="el-GR"/>
              </w:rPr>
            </w:pPr>
            <w:r w:rsidRPr="00620123">
              <w:rPr>
                <w:rFonts w:ascii="Calibri" w:eastAsia="SimSun" w:hAnsi="Calibri" w:cs="Calibri"/>
                <w:sz w:val="22"/>
                <w:szCs w:val="22"/>
                <w:lang w:val="el-GR"/>
              </w:rPr>
              <w:t>90% συμμετοχή του ΕΤΘΑ</w:t>
            </w:r>
          </w:p>
          <w:p w:rsidR="000D4FCF" w:rsidRPr="00620123" w:rsidRDefault="00907300" w:rsidP="00907300">
            <w:pPr>
              <w:spacing w:line="300" w:lineRule="atLeast"/>
              <w:jc w:val="both"/>
              <w:rPr>
                <w:rFonts w:ascii="Calibri" w:eastAsia="SimSun" w:hAnsi="Calibri" w:cs="Calibri"/>
                <w:sz w:val="22"/>
                <w:szCs w:val="22"/>
                <w:lang w:val="el-GR"/>
              </w:rPr>
            </w:pPr>
            <w:r w:rsidRPr="00620123">
              <w:rPr>
                <w:rFonts w:ascii="Calibri" w:eastAsia="SimSun" w:hAnsi="Calibri" w:cs="Calibri"/>
                <w:sz w:val="22"/>
                <w:szCs w:val="22"/>
                <w:lang w:val="el-GR"/>
              </w:rPr>
              <w:t>10% συμμετοχή της Κυπριακής Δημοκρατίας</w:t>
            </w:r>
            <w:r w:rsidR="00894397" w:rsidRPr="00620123">
              <w:rPr>
                <w:rFonts w:ascii="Calibri" w:eastAsia="SimSun" w:hAnsi="Calibri" w:cs="Calibri"/>
                <w:sz w:val="22"/>
                <w:szCs w:val="22"/>
                <w:lang w:val="el-GR"/>
              </w:rPr>
              <w:t xml:space="preserve"> </w:t>
            </w:r>
          </w:p>
        </w:tc>
      </w:tr>
    </w:tbl>
    <w:p w:rsidR="00DC4847" w:rsidRPr="00620123" w:rsidRDefault="00DC4847" w:rsidP="00406967">
      <w:pPr>
        <w:spacing w:line="300" w:lineRule="atLeast"/>
        <w:ind w:right="26"/>
        <w:rPr>
          <w:rFonts w:ascii="Calibri" w:hAnsi="Calibri" w:cs="Calibri"/>
          <w:sz w:val="22"/>
          <w:szCs w:val="22"/>
          <w:lang w:val="el-GR"/>
        </w:rPr>
      </w:pPr>
    </w:p>
    <w:p w:rsidR="00DC4847" w:rsidRPr="00620123" w:rsidRDefault="00DC4847" w:rsidP="00406967">
      <w:pPr>
        <w:spacing w:line="300" w:lineRule="atLeast"/>
        <w:ind w:right="26"/>
        <w:rPr>
          <w:rFonts w:ascii="Calibri" w:hAnsi="Calibri" w:cs="Calibri"/>
          <w:sz w:val="22"/>
          <w:szCs w:val="22"/>
          <w:lang w:val="el-GR"/>
        </w:rPr>
      </w:pPr>
    </w:p>
    <w:p w:rsidR="004B74CD" w:rsidRPr="00620123" w:rsidRDefault="004B74CD" w:rsidP="00406967">
      <w:pPr>
        <w:spacing w:line="300" w:lineRule="atLeast"/>
        <w:ind w:right="26"/>
        <w:rPr>
          <w:rFonts w:ascii="Calibri" w:hAnsi="Calibri" w:cs="Calibri"/>
          <w:sz w:val="22"/>
          <w:szCs w:val="22"/>
          <w:lang w:val="el-GR"/>
        </w:rPr>
      </w:pPr>
    </w:p>
    <w:p w:rsidR="004B74CD" w:rsidRPr="00620123" w:rsidRDefault="004B74CD" w:rsidP="00406967">
      <w:pPr>
        <w:spacing w:line="300" w:lineRule="atLeast"/>
        <w:ind w:right="26"/>
        <w:rPr>
          <w:rFonts w:ascii="Calibri" w:hAnsi="Calibri" w:cs="Calibri"/>
          <w:sz w:val="22"/>
          <w:szCs w:val="22"/>
          <w:lang w:val="el-GR"/>
        </w:rPr>
      </w:pPr>
    </w:p>
    <w:p w:rsidR="004B74CD" w:rsidRPr="00620123" w:rsidRDefault="004B74CD" w:rsidP="00406967">
      <w:pPr>
        <w:spacing w:line="300" w:lineRule="atLeast"/>
        <w:ind w:right="26"/>
        <w:rPr>
          <w:rFonts w:ascii="Calibri" w:hAnsi="Calibri" w:cs="Calibri"/>
          <w:sz w:val="22"/>
          <w:szCs w:val="22"/>
          <w:lang w:val="el-GR"/>
        </w:rPr>
      </w:pPr>
    </w:p>
    <w:p w:rsidR="00EC06E5" w:rsidRPr="00620123" w:rsidRDefault="00EC06E5" w:rsidP="00406967">
      <w:pPr>
        <w:spacing w:line="300" w:lineRule="atLeast"/>
        <w:ind w:right="26"/>
        <w:rPr>
          <w:rFonts w:ascii="Calibri" w:hAnsi="Calibri" w:cs="Calibri"/>
          <w:sz w:val="22"/>
          <w:szCs w:val="22"/>
          <w:lang w:val="el-GR"/>
        </w:rPr>
      </w:pPr>
    </w:p>
    <w:p w:rsidR="00EC06E5" w:rsidRPr="00620123" w:rsidRDefault="00EC06E5" w:rsidP="00406967">
      <w:pPr>
        <w:spacing w:line="300" w:lineRule="atLeast"/>
        <w:ind w:right="26"/>
        <w:rPr>
          <w:rFonts w:ascii="Calibri" w:hAnsi="Calibri" w:cs="Calibri"/>
          <w:sz w:val="22"/>
          <w:szCs w:val="22"/>
          <w:lang w:val="el-GR"/>
        </w:rPr>
      </w:pPr>
    </w:p>
    <w:p w:rsidR="00EC06E5" w:rsidRPr="00620123" w:rsidRDefault="00EC06E5" w:rsidP="00406967">
      <w:pPr>
        <w:spacing w:line="300" w:lineRule="atLeast"/>
        <w:ind w:right="26"/>
        <w:rPr>
          <w:rFonts w:ascii="Calibri" w:hAnsi="Calibri" w:cs="Calibri"/>
          <w:sz w:val="22"/>
          <w:szCs w:val="22"/>
          <w:lang w:val="el-GR"/>
        </w:rPr>
      </w:pPr>
    </w:p>
    <w:p w:rsidR="00EC06E5" w:rsidRPr="00620123" w:rsidRDefault="00EC06E5" w:rsidP="00406967">
      <w:pPr>
        <w:spacing w:line="300" w:lineRule="atLeast"/>
        <w:ind w:right="26"/>
        <w:rPr>
          <w:rFonts w:ascii="Calibri" w:hAnsi="Calibri" w:cs="Calibri"/>
          <w:sz w:val="22"/>
          <w:szCs w:val="22"/>
          <w:lang w:val="el-GR"/>
        </w:rPr>
      </w:pPr>
    </w:p>
    <w:p w:rsidR="00EC06E5" w:rsidRPr="00620123" w:rsidRDefault="00EC06E5" w:rsidP="00406967">
      <w:pPr>
        <w:spacing w:line="300" w:lineRule="atLeast"/>
        <w:ind w:right="26"/>
        <w:rPr>
          <w:rFonts w:ascii="Calibri" w:hAnsi="Calibri" w:cs="Calibri"/>
          <w:sz w:val="22"/>
          <w:szCs w:val="22"/>
          <w:lang w:val="el-GR"/>
        </w:rPr>
      </w:pPr>
    </w:p>
    <w:p w:rsidR="00EC06E5" w:rsidRPr="00620123" w:rsidRDefault="00EC06E5" w:rsidP="00406967">
      <w:pPr>
        <w:spacing w:line="300" w:lineRule="atLeast"/>
        <w:ind w:right="26"/>
        <w:rPr>
          <w:rFonts w:ascii="Calibri" w:hAnsi="Calibri" w:cs="Calibri"/>
          <w:sz w:val="22"/>
          <w:szCs w:val="22"/>
          <w:lang w:val="el-GR"/>
        </w:rPr>
      </w:pPr>
    </w:p>
    <w:p w:rsidR="00EC06E5" w:rsidRPr="00620123" w:rsidRDefault="00EC06E5" w:rsidP="00406967">
      <w:pPr>
        <w:spacing w:line="300" w:lineRule="atLeast"/>
        <w:ind w:right="26"/>
        <w:rPr>
          <w:rFonts w:ascii="Calibri" w:hAnsi="Calibri" w:cs="Calibri"/>
          <w:sz w:val="22"/>
          <w:szCs w:val="22"/>
          <w:lang w:val="el-GR"/>
        </w:rPr>
      </w:pPr>
    </w:p>
    <w:p w:rsidR="00EC06E5" w:rsidRDefault="00EC06E5" w:rsidP="00406967">
      <w:pPr>
        <w:spacing w:line="300" w:lineRule="atLeast"/>
        <w:ind w:right="26"/>
        <w:rPr>
          <w:rFonts w:ascii="Calibri" w:hAnsi="Calibri" w:cs="Calibri"/>
          <w:sz w:val="22"/>
          <w:szCs w:val="22"/>
          <w:lang w:val="el-GR"/>
        </w:rPr>
      </w:pPr>
    </w:p>
    <w:p w:rsidR="002B2C6A" w:rsidRDefault="002B2C6A" w:rsidP="00406967">
      <w:pPr>
        <w:spacing w:line="300" w:lineRule="atLeast"/>
        <w:ind w:right="26"/>
        <w:rPr>
          <w:rFonts w:ascii="Calibri" w:hAnsi="Calibri" w:cs="Calibri"/>
          <w:sz w:val="22"/>
          <w:szCs w:val="22"/>
          <w:lang w:val="el-GR"/>
        </w:rPr>
      </w:pPr>
    </w:p>
    <w:p w:rsidR="002B2C6A" w:rsidRDefault="002B2C6A" w:rsidP="00406967">
      <w:pPr>
        <w:spacing w:line="300" w:lineRule="atLeast"/>
        <w:ind w:right="26"/>
        <w:rPr>
          <w:rFonts w:ascii="Calibri" w:hAnsi="Calibri" w:cs="Calibri"/>
          <w:sz w:val="22"/>
          <w:szCs w:val="22"/>
          <w:lang w:val="el-GR"/>
        </w:rPr>
      </w:pPr>
    </w:p>
    <w:p w:rsidR="002B2C6A" w:rsidRDefault="002B2C6A" w:rsidP="00406967">
      <w:pPr>
        <w:spacing w:line="300" w:lineRule="atLeast"/>
        <w:ind w:right="26"/>
        <w:rPr>
          <w:rFonts w:ascii="Calibri" w:hAnsi="Calibri" w:cs="Calibri"/>
          <w:sz w:val="22"/>
          <w:szCs w:val="22"/>
          <w:lang w:val="el-GR"/>
        </w:rPr>
      </w:pPr>
    </w:p>
    <w:p w:rsidR="00DF1775" w:rsidRDefault="00DF1775" w:rsidP="00406967">
      <w:pPr>
        <w:spacing w:line="300" w:lineRule="atLeast"/>
        <w:ind w:right="26"/>
        <w:rPr>
          <w:rFonts w:ascii="Calibri" w:hAnsi="Calibri" w:cs="Calibri"/>
          <w:sz w:val="22"/>
          <w:szCs w:val="22"/>
          <w:lang w:val="el-GR"/>
        </w:rPr>
      </w:pPr>
    </w:p>
    <w:p w:rsidR="002B2C6A" w:rsidRPr="00620123" w:rsidRDefault="002B2C6A" w:rsidP="00406967">
      <w:pPr>
        <w:spacing w:line="300" w:lineRule="atLeast"/>
        <w:ind w:right="26"/>
        <w:rPr>
          <w:rFonts w:ascii="Calibri" w:hAnsi="Calibri" w:cs="Calibri"/>
          <w:sz w:val="22"/>
          <w:szCs w:val="22"/>
          <w:lang w:val="el-GR"/>
        </w:rPr>
      </w:pPr>
    </w:p>
    <w:p w:rsidR="00EC06E5" w:rsidRPr="00620123" w:rsidRDefault="00EC06E5" w:rsidP="00406967">
      <w:pPr>
        <w:spacing w:line="300" w:lineRule="atLeast"/>
        <w:ind w:right="26"/>
        <w:rPr>
          <w:rFonts w:ascii="Calibri" w:hAnsi="Calibri" w:cs="Calibri"/>
          <w:sz w:val="22"/>
          <w:szCs w:val="22"/>
          <w:lang w:val="el-GR"/>
        </w:rPr>
      </w:pPr>
    </w:p>
    <w:p w:rsidR="002B2C6A" w:rsidRPr="00C028C8" w:rsidRDefault="002B2C6A" w:rsidP="002B2C6A">
      <w:pPr>
        <w:spacing w:line="300" w:lineRule="atLeast"/>
        <w:ind w:right="29"/>
        <w:jc w:val="center"/>
        <w:rPr>
          <w:rFonts w:ascii="Calibri" w:hAnsi="Calibri" w:cs="Calibri"/>
          <w:b/>
          <w:bCs/>
          <w:sz w:val="28"/>
          <w:szCs w:val="22"/>
          <w:u w:val="single"/>
          <w:lang w:val="el-GR"/>
        </w:rPr>
      </w:pPr>
      <w:r w:rsidRPr="00C028C8">
        <w:rPr>
          <w:rFonts w:ascii="Calibri" w:hAnsi="Calibri" w:cs="Calibri"/>
          <w:b/>
          <w:bCs/>
          <w:sz w:val="28"/>
          <w:szCs w:val="22"/>
          <w:u w:val="single"/>
          <w:lang w:val="el-GR"/>
        </w:rPr>
        <w:t>ΠΕΡΙΕΧΟΜΕΝΑ</w:t>
      </w:r>
    </w:p>
    <w:p w:rsidR="002B2C6A" w:rsidRDefault="002B2C6A" w:rsidP="002B2C6A">
      <w:pPr>
        <w:spacing w:line="300" w:lineRule="atLeast"/>
        <w:ind w:right="26"/>
        <w:rPr>
          <w:rFonts w:ascii="Calibri" w:hAnsi="Calibri" w:cs="Calibri"/>
          <w:b/>
          <w:bCs/>
          <w:sz w:val="22"/>
          <w:szCs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7323"/>
        <w:gridCol w:w="1359"/>
      </w:tblGrid>
      <w:tr w:rsidR="002B2C6A" w:rsidRPr="00F07106" w:rsidTr="00527304">
        <w:trPr>
          <w:trHeight w:val="454"/>
        </w:trPr>
        <w:tc>
          <w:tcPr>
            <w:tcW w:w="949" w:type="dxa"/>
            <w:shd w:val="clear" w:color="auto" w:fill="D9D9D9"/>
          </w:tcPr>
          <w:p w:rsidR="002B2C6A" w:rsidRPr="003129F1" w:rsidRDefault="002B2C6A" w:rsidP="00DC1527">
            <w:pPr>
              <w:spacing w:line="300" w:lineRule="atLeast"/>
              <w:ind w:right="26"/>
              <w:jc w:val="center"/>
              <w:rPr>
                <w:rFonts w:ascii="Calibri" w:hAnsi="Calibri" w:cs="Calibri"/>
                <w:b/>
                <w:bCs/>
                <w:sz w:val="22"/>
                <w:szCs w:val="22"/>
                <w:lang w:val="el-GR"/>
              </w:rPr>
            </w:pPr>
            <w:r w:rsidRPr="003129F1">
              <w:rPr>
                <w:rFonts w:ascii="Calibri" w:hAnsi="Calibri" w:cs="Calibri"/>
                <w:b/>
                <w:bCs/>
                <w:sz w:val="22"/>
                <w:szCs w:val="22"/>
                <w:lang w:val="el-GR"/>
              </w:rPr>
              <w:t>α/α</w:t>
            </w:r>
          </w:p>
        </w:tc>
        <w:tc>
          <w:tcPr>
            <w:tcW w:w="7323" w:type="dxa"/>
            <w:shd w:val="clear" w:color="auto" w:fill="D9D9D9"/>
          </w:tcPr>
          <w:p w:rsidR="002B2C6A" w:rsidRPr="003129F1" w:rsidRDefault="002B2C6A" w:rsidP="00DC1527">
            <w:pPr>
              <w:spacing w:line="300" w:lineRule="atLeast"/>
              <w:ind w:right="26"/>
              <w:jc w:val="center"/>
              <w:rPr>
                <w:rFonts w:ascii="Calibri" w:hAnsi="Calibri" w:cs="Calibri"/>
                <w:b/>
                <w:bCs/>
                <w:sz w:val="22"/>
                <w:szCs w:val="22"/>
                <w:lang w:val="el-GR"/>
              </w:rPr>
            </w:pPr>
            <w:r w:rsidRPr="003129F1">
              <w:rPr>
                <w:rFonts w:ascii="Calibri" w:hAnsi="Calibri" w:cs="Calibri"/>
                <w:b/>
                <w:bCs/>
                <w:sz w:val="22"/>
                <w:szCs w:val="22"/>
                <w:lang w:val="el-GR"/>
              </w:rPr>
              <w:t>Κεφάλαιο</w:t>
            </w:r>
          </w:p>
        </w:tc>
        <w:tc>
          <w:tcPr>
            <w:tcW w:w="1359" w:type="dxa"/>
            <w:shd w:val="clear" w:color="auto" w:fill="D9D9D9"/>
          </w:tcPr>
          <w:p w:rsidR="002B2C6A" w:rsidRPr="003129F1" w:rsidRDefault="002B2C6A" w:rsidP="00DC1527">
            <w:pPr>
              <w:spacing w:line="300" w:lineRule="atLeast"/>
              <w:ind w:right="26"/>
              <w:jc w:val="center"/>
              <w:rPr>
                <w:rFonts w:ascii="Calibri" w:hAnsi="Calibri" w:cs="Calibri"/>
                <w:b/>
                <w:bCs/>
                <w:sz w:val="22"/>
                <w:szCs w:val="22"/>
                <w:lang w:val="el-GR"/>
              </w:rPr>
            </w:pPr>
            <w:r w:rsidRPr="003129F1">
              <w:rPr>
                <w:rFonts w:ascii="Calibri" w:hAnsi="Calibri" w:cs="Calibri"/>
                <w:b/>
                <w:bCs/>
                <w:sz w:val="22"/>
                <w:szCs w:val="22"/>
                <w:lang w:val="el-GR"/>
              </w:rPr>
              <w:t>Σελ.</w:t>
            </w:r>
          </w:p>
        </w:tc>
      </w:tr>
      <w:tr w:rsidR="002B2C6A" w:rsidRPr="00F07106" w:rsidTr="00527304">
        <w:trPr>
          <w:trHeight w:val="454"/>
        </w:trPr>
        <w:tc>
          <w:tcPr>
            <w:tcW w:w="949" w:type="dxa"/>
            <w:shd w:val="clear" w:color="auto" w:fill="auto"/>
            <w:vAlign w:val="center"/>
          </w:tcPr>
          <w:p w:rsidR="002B2C6A" w:rsidRPr="00F07106" w:rsidRDefault="002B2C6A" w:rsidP="00557969">
            <w:pPr>
              <w:spacing w:line="300" w:lineRule="atLeast"/>
              <w:ind w:right="26"/>
              <w:jc w:val="center"/>
              <w:rPr>
                <w:rFonts w:ascii="Calibri" w:hAnsi="Calibri" w:cs="Calibri"/>
                <w:bCs/>
                <w:sz w:val="22"/>
                <w:szCs w:val="22"/>
                <w:lang w:val="el-GR"/>
              </w:rPr>
            </w:pPr>
          </w:p>
        </w:tc>
        <w:tc>
          <w:tcPr>
            <w:tcW w:w="7323" w:type="dxa"/>
            <w:shd w:val="clear" w:color="auto" w:fill="auto"/>
            <w:vAlign w:val="center"/>
          </w:tcPr>
          <w:p w:rsidR="002B2C6A" w:rsidRPr="00F07106" w:rsidRDefault="002B2C6A" w:rsidP="00557969">
            <w:pPr>
              <w:spacing w:line="300" w:lineRule="atLeast"/>
              <w:rPr>
                <w:rFonts w:ascii="Calibri" w:hAnsi="Calibri" w:cs="Calibri"/>
                <w:bCs/>
                <w:sz w:val="22"/>
                <w:szCs w:val="22"/>
                <w:lang w:val="el-GR"/>
              </w:rPr>
            </w:pPr>
            <w:r>
              <w:rPr>
                <w:rFonts w:ascii="Calibri" w:hAnsi="Calibri" w:cs="Calibri"/>
                <w:bCs/>
                <w:sz w:val="22"/>
                <w:szCs w:val="22"/>
                <w:lang w:val="el-GR"/>
              </w:rPr>
              <w:t xml:space="preserve">Γενικά </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3</w:t>
            </w:r>
          </w:p>
        </w:tc>
      </w:tr>
      <w:tr w:rsidR="002B2C6A" w:rsidRPr="00F07106" w:rsidTr="00527304">
        <w:trPr>
          <w:trHeight w:val="454"/>
        </w:trPr>
        <w:tc>
          <w:tcPr>
            <w:tcW w:w="949" w:type="dxa"/>
            <w:shd w:val="clear" w:color="auto" w:fill="auto"/>
            <w:vAlign w:val="center"/>
          </w:tcPr>
          <w:p w:rsidR="002B2C6A" w:rsidRPr="00F07106" w:rsidRDefault="002B2C6A" w:rsidP="00557969">
            <w:pPr>
              <w:spacing w:line="300" w:lineRule="atLeast"/>
              <w:ind w:right="26"/>
              <w:jc w:val="center"/>
              <w:rPr>
                <w:rFonts w:ascii="Calibri" w:hAnsi="Calibri" w:cs="Calibri"/>
                <w:bCs/>
                <w:sz w:val="22"/>
                <w:szCs w:val="22"/>
                <w:lang w:val="el-GR"/>
              </w:rPr>
            </w:pPr>
            <w:r w:rsidRPr="00F07106">
              <w:rPr>
                <w:rFonts w:ascii="Calibri" w:hAnsi="Calibri" w:cs="Calibri"/>
                <w:bCs/>
                <w:sz w:val="22"/>
                <w:szCs w:val="22"/>
                <w:lang w:val="el-GR"/>
              </w:rPr>
              <w:t>1</w:t>
            </w:r>
          </w:p>
        </w:tc>
        <w:tc>
          <w:tcPr>
            <w:tcW w:w="7323" w:type="dxa"/>
            <w:shd w:val="clear" w:color="auto" w:fill="auto"/>
            <w:vAlign w:val="center"/>
          </w:tcPr>
          <w:p w:rsidR="002B2C6A" w:rsidRPr="00F07106" w:rsidRDefault="002B2C6A" w:rsidP="00557969">
            <w:pPr>
              <w:spacing w:line="300" w:lineRule="atLeast"/>
              <w:rPr>
                <w:rFonts w:ascii="Calibri" w:hAnsi="Calibri" w:cs="Calibri"/>
                <w:bCs/>
                <w:sz w:val="22"/>
                <w:szCs w:val="22"/>
                <w:lang w:val="en-GB"/>
              </w:rPr>
            </w:pPr>
            <w:r w:rsidRPr="00F07106">
              <w:rPr>
                <w:rFonts w:ascii="Calibri" w:hAnsi="Calibri" w:cs="Calibri"/>
                <w:bCs/>
                <w:sz w:val="22"/>
                <w:szCs w:val="22"/>
                <w:lang w:val="el-GR"/>
              </w:rPr>
              <w:t>Στόχος του Σχεδίου</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4</w:t>
            </w:r>
          </w:p>
        </w:tc>
      </w:tr>
      <w:tr w:rsidR="002B2C6A" w:rsidRPr="00F07106" w:rsidTr="00527304">
        <w:trPr>
          <w:trHeight w:val="454"/>
        </w:trPr>
        <w:tc>
          <w:tcPr>
            <w:tcW w:w="949" w:type="dxa"/>
            <w:shd w:val="clear" w:color="auto" w:fill="auto"/>
            <w:vAlign w:val="center"/>
          </w:tcPr>
          <w:p w:rsidR="002B2C6A" w:rsidRPr="00F07106" w:rsidRDefault="002B2C6A" w:rsidP="00557969">
            <w:pPr>
              <w:spacing w:line="300" w:lineRule="atLeast"/>
              <w:ind w:right="26"/>
              <w:jc w:val="center"/>
              <w:rPr>
                <w:rFonts w:ascii="Calibri" w:hAnsi="Calibri" w:cs="Calibri"/>
                <w:bCs/>
                <w:sz w:val="22"/>
                <w:szCs w:val="22"/>
                <w:lang w:val="en-GB"/>
              </w:rPr>
            </w:pPr>
            <w:r w:rsidRPr="00F07106">
              <w:rPr>
                <w:rFonts w:ascii="Calibri" w:hAnsi="Calibri" w:cs="Calibri"/>
                <w:bCs/>
                <w:sz w:val="22"/>
                <w:szCs w:val="22"/>
                <w:lang w:val="en-GB"/>
              </w:rPr>
              <w:t>2</w:t>
            </w:r>
          </w:p>
        </w:tc>
        <w:tc>
          <w:tcPr>
            <w:tcW w:w="7323" w:type="dxa"/>
            <w:shd w:val="clear" w:color="auto" w:fill="auto"/>
            <w:vAlign w:val="center"/>
          </w:tcPr>
          <w:p w:rsidR="002B2C6A" w:rsidRPr="00F07106" w:rsidRDefault="002B2C6A" w:rsidP="00557969">
            <w:pPr>
              <w:pStyle w:val="Heading5"/>
              <w:spacing w:line="300" w:lineRule="atLeast"/>
              <w:ind w:right="26"/>
              <w:jc w:val="left"/>
              <w:rPr>
                <w:rFonts w:ascii="Calibri" w:hAnsi="Calibri" w:cs="Calibri"/>
                <w:b w:val="0"/>
                <w:bCs w:val="0"/>
                <w:iCs w:val="0"/>
                <w:kern w:val="0"/>
                <w:sz w:val="22"/>
                <w:szCs w:val="22"/>
              </w:rPr>
            </w:pPr>
            <w:r w:rsidRPr="00F07106">
              <w:rPr>
                <w:rFonts w:ascii="Calibri" w:eastAsia="EUAlbertina-Regular-Identity-H" w:hAnsi="Calibri" w:cs="Calibri"/>
                <w:b w:val="0"/>
                <w:bCs w:val="0"/>
                <w:iCs w:val="0"/>
                <w:kern w:val="0"/>
                <w:sz w:val="22"/>
                <w:szCs w:val="22"/>
              </w:rPr>
              <w:t xml:space="preserve">Όροι </w:t>
            </w:r>
            <w:r w:rsidRPr="00F07106">
              <w:rPr>
                <w:rFonts w:ascii="Calibri" w:hAnsi="Calibri" w:cs="Calibri"/>
                <w:b w:val="0"/>
                <w:bCs w:val="0"/>
                <w:iCs w:val="0"/>
                <w:kern w:val="0"/>
                <w:sz w:val="22"/>
                <w:szCs w:val="22"/>
              </w:rPr>
              <w:t>Χρηματοδότησης του Σχεδίου - Ποσοστά Χρηματοδότησης</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6</w:t>
            </w:r>
          </w:p>
        </w:tc>
      </w:tr>
      <w:tr w:rsidR="002B2C6A" w:rsidRPr="00F07106" w:rsidTr="00527304">
        <w:trPr>
          <w:trHeight w:val="454"/>
        </w:trPr>
        <w:tc>
          <w:tcPr>
            <w:tcW w:w="949" w:type="dxa"/>
            <w:shd w:val="clear" w:color="auto" w:fill="auto"/>
            <w:vAlign w:val="center"/>
          </w:tcPr>
          <w:p w:rsidR="002B2C6A" w:rsidRPr="00F07106" w:rsidRDefault="002B2C6A" w:rsidP="00557969">
            <w:pPr>
              <w:spacing w:line="300" w:lineRule="atLeast"/>
              <w:ind w:right="26"/>
              <w:jc w:val="center"/>
              <w:rPr>
                <w:rFonts w:ascii="Calibri" w:hAnsi="Calibri" w:cs="Calibri"/>
                <w:bCs/>
                <w:sz w:val="22"/>
                <w:szCs w:val="22"/>
                <w:lang w:val="en-GB"/>
              </w:rPr>
            </w:pPr>
            <w:r w:rsidRPr="00F07106">
              <w:rPr>
                <w:rFonts w:ascii="Calibri" w:hAnsi="Calibri" w:cs="Calibri"/>
                <w:bCs/>
                <w:sz w:val="22"/>
                <w:szCs w:val="22"/>
                <w:lang w:val="en-GB"/>
              </w:rPr>
              <w:t>3</w:t>
            </w:r>
          </w:p>
        </w:tc>
        <w:tc>
          <w:tcPr>
            <w:tcW w:w="7323" w:type="dxa"/>
            <w:shd w:val="clear" w:color="auto" w:fill="auto"/>
            <w:vAlign w:val="center"/>
          </w:tcPr>
          <w:p w:rsidR="002B2C6A" w:rsidRPr="00F07106" w:rsidRDefault="002B2C6A" w:rsidP="00557969">
            <w:pPr>
              <w:pStyle w:val="Default"/>
              <w:spacing w:line="300" w:lineRule="atLeast"/>
              <w:rPr>
                <w:rFonts w:ascii="Calibri" w:hAnsi="Calibri" w:cs="Calibri"/>
                <w:sz w:val="22"/>
                <w:szCs w:val="22"/>
                <w:lang w:val="en-GB"/>
              </w:rPr>
            </w:pPr>
            <w:r w:rsidRPr="00F07106">
              <w:rPr>
                <w:rFonts w:ascii="Calibri" w:hAnsi="Calibri" w:cs="Calibri"/>
                <w:sz w:val="22"/>
                <w:szCs w:val="22"/>
                <w:lang w:val="el-GR"/>
              </w:rPr>
              <w:t xml:space="preserve">Περίοδος Εφαρμογής του Σχεδίου </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8</w:t>
            </w:r>
          </w:p>
        </w:tc>
      </w:tr>
      <w:tr w:rsidR="002B2C6A" w:rsidRPr="00F07106" w:rsidTr="00527304">
        <w:trPr>
          <w:trHeight w:val="454"/>
        </w:trPr>
        <w:tc>
          <w:tcPr>
            <w:tcW w:w="949" w:type="dxa"/>
            <w:shd w:val="clear" w:color="auto" w:fill="auto"/>
            <w:vAlign w:val="center"/>
          </w:tcPr>
          <w:p w:rsidR="002B2C6A" w:rsidRPr="00F07106" w:rsidRDefault="002B2C6A" w:rsidP="00557969">
            <w:pPr>
              <w:spacing w:line="300" w:lineRule="atLeast"/>
              <w:ind w:right="26"/>
              <w:jc w:val="center"/>
              <w:rPr>
                <w:rFonts w:ascii="Calibri" w:hAnsi="Calibri" w:cs="Calibri"/>
                <w:bCs/>
                <w:sz w:val="22"/>
                <w:szCs w:val="22"/>
                <w:lang w:val="en-GB"/>
              </w:rPr>
            </w:pPr>
            <w:r w:rsidRPr="00F07106">
              <w:rPr>
                <w:rFonts w:ascii="Calibri" w:hAnsi="Calibri" w:cs="Calibri"/>
                <w:bCs/>
                <w:sz w:val="22"/>
                <w:szCs w:val="22"/>
                <w:lang w:val="en-GB"/>
              </w:rPr>
              <w:t>4</w:t>
            </w:r>
          </w:p>
        </w:tc>
        <w:tc>
          <w:tcPr>
            <w:tcW w:w="7323" w:type="dxa"/>
            <w:shd w:val="clear" w:color="auto" w:fill="auto"/>
            <w:vAlign w:val="center"/>
          </w:tcPr>
          <w:p w:rsidR="002B2C6A" w:rsidRPr="00F07106" w:rsidRDefault="002B2C6A" w:rsidP="00557969">
            <w:pPr>
              <w:spacing w:line="300" w:lineRule="atLeast"/>
              <w:rPr>
                <w:rFonts w:ascii="Calibri" w:hAnsi="Calibri" w:cs="Calibri"/>
                <w:bCs/>
                <w:sz w:val="22"/>
                <w:szCs w:val="22"/>
                <w:lang w:val="en-GB"/>
              </w:rPr>
            </w:pPr>
            <w:r w:rsidRPr="00F07106">
              <w:rPr>
                <w:rFonts w:ascii="Calibri" w:hAnsi="Calibri" w:cs="Calibri"/>
                <w:bCs/>
                <w:sz w:val="22"/>
                <w:szCs w:val="22"/>
                <w:lang w:val="el-GR"/>
              </w:rPr>
              <w:t>Οριζόντιες Πολιτικές</w:t>
            </w:r>
          </w:p>
        </w:tc>
        <w:tc>
          <w:tcPr>
            <w:tcW w:w="1359" w:type="dxa"/>
            <w:shd w:val="clear" w:color="auto" w:fill="auto"/>
            <w:vAlign w:val="center"/>
          </w:tcPr>
          <w:p w:rsidR="002B2C6A" w:rsidRPr="00F07106" w:rsidRDefault="00527304"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8</w:t>
            </w:r>
          </w:p>
        </w:tc>
      </w:tr>
      <w:tr w:rsidR="002B2C6A" w:rsidRPr="00F07106" w:rsidTr="00527304">
        <w:trPr>
          <w:trHeight w:val="454"/>
        </w:trPr>
        <w:tc>
          <w:tcPr>
            <w:tcW w:w="949" w:type="dxa"/>
            <w:shd w:val="clear" w:color="auto" w:fill="auto"/>
            <w:vAlign w:val="center"/>
          </w:tcPr>
          <w:p w:rsidR="002B2C6A" w:rsidRPr="00F07106" w:rsidRDefault="002B2C6A" w:rsidP="00557969">
            <w:pPr>
              <w:spacing w:line="300" w:lineRule="atLeast"/>
              <w:ind w:right="26"/>
              <w:jc w:val="center"/>
              <w:rPr>
                <w:rFonts w:ascii="Calibri" w:hAnsi="Calibri" w:cs="Calibri"/>
                <w:bCs/>
                <w:sz w:val="22"/>
                <w:szCs w:val="22"/>
                <w:lang w:val="en-GB"/>
              </w:rPr>
            </w:pPr>
            <w:r w:rsidRPr="00F07106">
              <w:rPr>
                <w:rFonts w:ascii="Calibri" w:hAnsi="Calibri" w:cs="Calibri"/>
                <w:bCs/>
                <w:sz w:val="22"/>
                <w:szCs w:val="22"/>
                <w:lang w:val="en-GB"/>
              </w:rPr>
              <w:t>4.1</w:t>
            </w:r>
          </w:p>
        </w:tc>
        <w:tc>
          <w:tcPr>
            <w:tcW w:w="7323" w:type="dxa"/>
            <w:shd w:val="clear" w:color="auto" w:fill="auto"/>
            <w:vAlign w:val="center"/>
          </w:tcPr>
          <w:p w:rsidR="002B2C6A" w:rsidRPr="00F07106" w:rsidRDefault="002B2C6A" w:rsidP="00557969">
            <w:pPr>
              <w:pStyle w:val="BodyText2"/>
              <w:spacing w:line="300" w:lineRule="atLeast"/>
              <w:ind w:left="0"/>
              <w:jc w:val="left"/>
              <w:rPr>
                <w:rFonts w:ascii="Calibri" w:hAnsi="Calibri" w:cs="Calibri"/>
                <w:sz w:val="22"/>
                <w:szCs w:val="22"/>
                <w:lang w:val="en-GB"/>
              </w:rPr>
            </w:pPr>
            <w:r w:rsidRPr="00F07106">
              <w:rPr>
                <w:rFonts w:ascii="Calibri" w:hAnsi="Calibri" w:cs="Calibri"/>
                <w:sz w:val="22"/>
                <w:szCs w:val="22"/>
              </w:rPr>
              <w:t>Περιβάλλον</w:t>
            </w:r>
          </w:p>
        </w:tc>
        <w:tc>
          <w:tcPr>
            <w:tcW w:w="1359" w:type="dxa"/>
            <w:shd w:val="clear" w:color="auto" w:fill="auto"/>
            <w:vAlign w:val="center"/>
          </w:tcPr>
          <w:p w:rsidR="002B2C6A" w:rsidRPr="00F07106" w:rsidRDefault="00527304"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8</w:t>
            </w:r>
          </w:p>
        </w:tc>
      </w:tr>
      <w:tr w:rsidR="002B2C6A" w:rsidRPr="00F07106" w:rsidTr="00527304">
        <w:trPr>
          <w:trHeight w:val="454"/>
        </w:trPr>
        <w:tc>
          <w:tcPr>
            <w:tcW w:w="949" w:type="dxa"/>
            <w:shd w:val="clear" w:color="auto" w:fill="auto"/>
            <w:vAlign w:val="center"/>
          </w:tcPr>
          <w:p w:rsidR="002B2C6A" w:rsidRPr="00F07106" w:rsidRDefault="002B2C6A" w:rsidP="00557969">
            <w:pPr>
              <w:spacing w:line="300" w:lineRule="atLeast"/>
              <w:ind w:right="26"/>
              <w:jc w:val="center"/>
              <w:rPr>
                <w:rFonts w:ascii="Calibri" w:hAnsi="Calibri" w:cs="Calibri"/>
                <w:bCs/>
                <w:sz w:val="22"/>
                <w:szCs w:val="22"/>
                <w:lang w:val="en-GB"/>
              </w:rPr>
            </w:pPr>
            <w:r w:rsidRPr="00F07106">
              <w:rPr>
                <w:rFonts w:ascii="Calibri" w:hAnsi="Calibri" w:cs="Calibri"/>
                <w:bCs/>
                <w:sz w:val="22"/>
                <w:szCs w:val="22"/>
                <w:lang w:val="en-GB"/>
              </w:rPr>
              <w:t>4.2</w:t>
            </w:r>
          </w:p>
        </w:tc>
        <w:tc>
          <w:tcPr>
            <w:tcW w:w="7323" w:type="dxa"/>
            <w:shd w:val="clear" w:color="auto" w:fill="auto"/>
            <w:vAlign w:val="center"/>
          </w:tcPr>
          <w:p w:rsidR="002B2C6A" w:rsidRPr="00F07106" w:rsidRDefault="002B2C6A" w:rsidP="00557969">
            <w:pPr>
              <w:spacing w:line="300" w:lineRule="atLeast"/>
              <w:rPr>
                <w:rFonts w:ascii="Calibri" w:hAnsi="Calibri" w:cs="Calibri"/>
                <w:sz w:val="22"/>
                <w:szCs w:val="22"/>
                <w:lang w:val="el-GR"/>
              </w:rPr>
            </w:pPr>
            <w:r w:rsidRPr="00F07106">
              <w:rPr>
                <w:rFonts w:ascii="Calibri" w:hAnsi="Calibri" w:cs="Calibri"/>
                <w:sz w:val="22"/>
                <w:szCs w:val="22"/>
                <w:lang w:val="el-GR"/>
              </w:rPr>
              <w:t>Προώθηση της Ισότητας μεταξύ ανδρών και γυναικών και της μη διάκρισης</w:t>
            </w:r>
          </w:p>
        </w:tc>
        <w:tc>
          <w:tcPr>
            <w:tcW w:w="1359" w:type="dxa"/>
            <w:shd w:val="clear" w:color="auto" w:fill="auto"/>
            <w:vAlign w:val="center"/>
          </w:tcPr>
          <w:p w:rsidR="002B2C6A" w:rsidRPr="00F07106" w:rsidRDefault="00527304"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8</w:t>
            </w:r>
          </w:p>
        </w:tc>
      </w:tr>
      <w:tr w:rsidR="002B2C6A" w:rsidRPr="00F07106" w:rsidTr="00527304">
        <w:trPr>
          <w:trHeight w:val="454"/>
        </w:trPr>
        <w:tc>
          <w:tcPr>
            <w:tcW w:w="949" w:type="dxa"/>
            <w:shd w:val="clear" w:color="auto" w:fill="auto"/>
            <w:vAlign w:val="center"/>
          </w:tcPr>
          <w:p w:rsidR="002B2C6A" w:rsidRPr="00F07106" w:rsidRDefault="002B2C6A" w:rsidP="00557969">
            <w:pPr>
              <w:spacing w:line="300" w:lineRule="atLeast"/>
              <w:ind w:right="26"/>
              <w:jc w:val="center"/>
              <w:rPr>
                <w:rFonts w:ascii="Calibri" w:hAnsi="Calibri" w:cs="Calibri"/>
                <w:bCs/>
                <w:sz w:val="22"/>
                <w:szCs w:val="22"/>
                <w:lang w:val="en-GB"/>
              </w:rPr>
            </w:pPr>
            <w:r w:rsidRPr="00F07106">
              <w:rPr>
                <w:rFonts w:ascii="Calibri" w:hAnsi="Calibri" w:cs="Calibri"/>
                <w:bCs/>
                <w:sz w:val="22"/>
                <w:szCs w:val="22"/>
                <w:lang w:val="en-GB"/>
              </w:rPr>
              <w:t>4.3</w:t>
            </w:r>
          </w:p>
        </w:tc>
        <w:tc>
          <w:tcPr>
            <w:tcW w:w="7323" w:type="dxa"/>
            <w:shd w:val="clear" w:color="auto" w:fill="auto"/>
            <w:vAlign w:val="center"/>
          </w:tcPr>
          <w:p w:rsidR="002B2C6A" w:rsidRPr="00F07106" w:rsidRDefault="002B2C6A" w:rsidP="00557969">
            <w:pPr>
              <w:spacing w:line="300" w:lineRule="atLeast"/>
              <w:rPr>
                <w:rFonts w:ascii="Calibri" w:hAnsi="Calibri" w:cs="Calibri"/>
                <w:sz w:val="22"/>
                <w:szCs w:val="22"/>
                <w:lang w:val="en-GB"/>
              </w:rPr>
            </w:pPr>
            <w:r w:rsidRPr="00F07106">
              <w:rPr>
                <w:rFonts w:ascii="Calibri" w:hAnsi="Calibri" w:cs="Calibri"/>
                <w:sz w:val="22"/>
                <w:szCs w:val="22"/>
                <w:lang w:val="el-GR"/>
              </w:rPr>
              <w:t>Πληροφόρηση και Δημοσιότητα</w:t>
            </w:r>
          </w:p>
        </w:tc>
        <w:tc>
          <w:tcPr>
            <w:tcW w:w="1359" w:type="dxa"/>
            <w:shd w:val="clear" w:color="auto" w:fill="auto"/>
            <w:vAlign w:val="center"/>
          </w:tcPr>
          <w:p w:rsidR="002B2C6A" w:rsidRPr="00F07106" w:rsidRDefault="00527304"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8</w:t>
            </w:r>
          </w:p>
        </w:tc>
      </w:tr>
      <w:tr w:rsidR="002B2C6A" w:rsidRPr="00F07106" w:rsidTr="00527304">
        <w:trPr>
          <w:trHeight w:val="454"/>
        </w:trPr>
        <w:tc>
          <w:tcPr>
            <w:tcW w:w="949" w:type="dxa"/>
            <w:shd w:val="clear" w:color="auto" w:fill="auto"/>
            <w:vAlign w:val="center"/>
          </w:tcPr>
          <w:p w:rsidR="002B2C6A" w:rsidRPr="00F07106" w:rsidRDefault="002B2C6A" w:rsidP="00557969">
            <w:pPr>
              <w:spacing w:line="300" w:lineRule="atLeast"/>
              <w:ind w:right="26"/>
              <w:jc w:val="center"/>
              <w:rPr>
                <w:rFonts w:ascii="Calibri" w:hAnsi="Calibri" w:cs="Calibri"/>
                <w:bCs/>
                <w:sz w:val="22"/>
                <w:szCs w:val="22"/>
                <w:lang w:val="en-GB"/>
              </w:rPr>
            </w:pPr>
            <w:r w:rsidRPr="00F07106">
              <w:rPr>
                <w:rFonts w:ascii="Calibri" w:hAnsi="Calibri" w:cs="Calibri"/>
                <w:bCs/>
                <w:sz w:val="22"/>
                <w:szCs w:val="22"/>
                <w:lang w:val="en-GB"/>
              </w:rPr>
              <w:t>5</w:t>
            </w:r>
          </w:p>
        </w:tc>
        <w:tc>
          <w:tcPr>
            <w:tcW w:w="7323" w:type="dxa"/>
            <w:shd w:val="clear" w:color="auto" w:fill="auto"/>
            <w:vAlign w:val="center"/>
          </w:tcPr>
          <w:p w:rsidR="002B2C6A" w:rsidRPr="00F07106" w:rsidRDefault="002B2C6A" w:rsidP="00557969">
            <w:pPr>
              <w:spacing w:line="300" w:lineRule="atLeast"/>
              <w:rPr>
                <w:rFonts w:ascii="Calibri" w:hAnsi="Calibri" w:cs="Calibri"/>
                <w:sz w:val="22"/>
                <w:szCs w:val="22"/>
                <w:lang w:val="el-GR"/>
              </w:rPr>
            </w:pPr>
            <w:r w:rsidRPr="00F07106">
              <w:rPr>
                <w:rFonts w:ascii="Calibri" w:hAnsi="Calibri" w:cs="Calibri"/>
                <w:bCs/>
                <w:sz w:val="22"/>
                <w:szCs w:val="22"/>
                <w:lang w:val="el-GR"/>
              </w:rPr>
              <w:t>Γενικό πλαίσιο υλοποίησης του Σχεδίου</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9</w:t>
            </w:r>
          </w:p>
        </w:tc>
      </w:tr>
      <w:tr w:rsidR="002B2C6A" w:rsidRPr="00F07106" w:rsidTr="00527304">
        <w:trPr>
          <w:trHeight w:val="454"/>
        </w:trPr>
        <w:tc>
          <w:tcPr>
            <w:tcW w:w="949" w:type="dxa"/>
            <w:shd w:val="clear" w:color="auto" w:fill="auto"/>
            <w:vAlign w:val="center"/>
          </w:tcPr>
          <w:p w:rsidR="002B2C6A" w:rsidRPr="00F07106" w:rsidRDefault="002B2C6A" w:rsidP="00557969">
            <w:pPr>
              <w:spacing w:line="300" w:lineRule="atLeast"/>
              <w:ind w:right="26"/>
              <w:jc w:val="center"/>
              <w:rPr>
                <w:rFonts w:ascii="Calibri" w:hAnsi="Calibri" w:cs="Calibri"/>
                <w:bCs/>
                <w:sz w:val="22"/>
                <w:szCs w:val="22"/>
                <w:lang w:val="en-GB"/>
              </w:rPr>
            </w:pPr>
            <w:r w:rsidRPr="00F07106">
              <w:rPr>
                <w:rFonts w:ascii="Calibri" w:hAnsi="Calibri" w:cs="Calibri"/>
                <w:bCs/>
                <w:sz w:val="22"/>
                <w:szCs w:val="22"/>
                <w:lang w:val="en-GB"/>
              </w:rPr>
              <w:t>6</w:t>
            </w:r>
          </w:p>
        </w:tc>
        <w:tc>
          <w:tcPr>
            <w:tcW w:w="7323" w:type="dxa"/>
            <w:shd w:val="clear" w:color="auto" w:fill="auto"/>
            <w:vAlign w:val="center"/>
          </w:tcPr>
          <w:p w:rsidR="002B2C6A" w:rsidRPr="00557969" w:rsidRDefault="002B2C6A" w:rsidP="00557969">
            <w:pPr>
              <w:autoSpaceDE w:val="0"/>
              <w:autoSpaceDN w:val="0"/>
              <w:adjustRightInd w:val="0"/>
              <w:spacing w:line="300" w:lineRule="atLeast"/>
              <w:rPr>
                <w:rFonts w:ascii="Calibri" w:hAnsi="Calibri" w:cs="Calibri"/>
                <w:sz w:val="22"/>
                <w:szCs w:val="22"/>
                <w:lang w:val="el-GR"/>
              </w:rPr>
            </w:pPr>
            <w:r w:rsidRPr="00F07106">
              <w:rPr>
                <w:rFonts w:ascii="Calibri" w:hAnsi="Calibri" w:cs="Calibri"/>
                <w:sz w:val="22"/>
                <w:szCs w:val="22"/>
                <w:lang w:val="el-GR"/>
              </w:rPr>
              <w:t xml:space="preserve">Δικαιούχοι του Σχεδίου </w:t>
            </w:r>
            <w:r w:rsidR="00557969">
              <w:rPr>
                <w:rFonts w:ascii="Calibri" w:hAnsi="Calibri" w:cs="Calibri"/>
                <w:sz w:val="22"/>
                <w:szCs w:val="22"/>
                <w:lang w:val="el-GR"/>
              </w:rPr>
              <w:t>– Προϋποθέσεις Συμμετοχής</w:t>
            </w:r>
          </w:p>
        </w:tc>
        <w:tc>
          <w:tcPr>
            <w:tcW w:w="1359" w:type="dxa"/>
            <w:shd w:val="clear" w:color="auto" w:fill="auto"/>
            <w:vAlign w:val="center"/>
          </w:tcPr>
          <w:p w:rsidR="002B2C6A" w:rsidRPr="00F07106" w:rsidRDefault="00527304"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9</w:t>
            </w:r>
          </w:p>
        </w:tc>
      </w:tr>
      <w:tr w:rsidR="002B2C6A" w:rsidRPr="00F07106" w:rsidTr="00527304">
        <w:trPr>
          <w:trHeight w:val="454"/>
        </w:trPr>
        <w:tc>
          <w:tcPr>
            <w:tcW w:w="949" w:type="dxa"/>
            <w:shd w:val="clear" w:color="auto" w:fill="auto"/>
            <w:vAlign w:val="center"/>
          </w:tcPr>
          <w:p w:rsidR="002B2C6A" w:rsidRPr="00F07106" w:rsidRDefault="002B2C6A" w:rsidP="00557969">
            <w:pPr>
              <w:spacing w:line="300" w:lineRule="atLeast"/>
              <w:ind w:right="26"/>
              <w:jc w:val="center"/>
              <w:rPr>
                <w:rFonts w:ascii="Calibri" w:hAnsi="Calibri" w:cs="Calibri"/>
                <w:bCs/>
                <w:sz w:val="22"/>
                <w:szCs w:val="22"/>
                <w:lang w:val="en-GB"/>
              </w:rPr>
            </w:pPr>
            <w:r w:rsidRPr="00F07106">
              <w:rPr>
                <w:rFonts w:ascii="Calibri" w:hAnsi="Calibri" w:cs="Calibri"/>
                <w:bCs/>
                <w:sz w:val="22"/>
                <w:szCs w:val="22"/>
                <w:lang w:val="en-GB"/>
              </w:rPr>
              <w:t>7</w:t>
            </w:r>
          </w:p>
        </w:tc>
        <w:tc>
          <w:tcPr>
            <w:tcW w:w="7323" w:type="dxa"/>
            <w:shd w:val="clear" w:color="auto" w:fill="auto"/>
            <w:vAlign w:val="center"/>
          </w:tcPr>
          <w:p w:rsidR="002B2C6A" w:rsidRPr="00F07106" w:rsidRDefault="00DB24A8" w:rsidP="00557969">
            <w:pPr>
              <w:autoSpaceDE w:val="0"/>
              <w:autoSpaceDN w:val="0"/>
              <w:adjustRightInd w:val="0"/>
              <w:spacing w:line="300" w:lineRule="atLeast"/>
              <w:rPr>
                <w:rFonts w:ascii="Calibri" w:hAnsi="Calibri" w:cs="Calibri"/>
                <w:sz w:val="22"/>
                <w:szCs w:val="22"/>
                <w:lang w:val="en-GB"/>
              </w:rPr>
            </w:pPr>
            <w:r>
              <w:rPr>
                <w:rFonts w:ascii="Calibri" w:hAnsi="Calibri" w:cs="Calibri"/>
                <w:sz w:val="22"/>
                <w:szCs w:val="22"/>
                <w:lang w:val="el-GR"/>
              </w:rPr>
              <w:t>Λόγοι Αποκλεισμού</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10</w:t>
            </w:r>
          </w:p>
        </w:tc>
      </w:tr>
      <w:tr w:rsidR="002B2C6A" w:rsidRPr="00F07106" w:rsidTr="00527304">
        <w:trPr>
          <w:trHeight w:val="454"/>
        </w:trPr>
        <w:tc>
          <w:tcPr>
            <w:tcW w:w="949" w:type="dxa"/>
            <w:shd w:val="clear" w:color="auto" w:fill="auto"/>
            <w:vAlign w:val="center"/>
          </w:tcPr>
          <w:p w:rsidR="002B2C6A" w:rsidRPr="00F07106" w:rsidRDefault="002B2C6A" w:rsidP="00557969">
            <w:pPr>
              <w:spacing w:line="300" w:lineRule="atLeast"/>
              <w:ind w:right="26"/>
              <w:jc w:val="center"/>
              <w:rPr>
                <w:rFonts w:ascii="Calibri" w:hAnsi="Calibri" w:cs="Calibri"/>
                <w:bCs/>
                <w:sz w:val="22"/>
                <w:szCs w:val="22"/>
                <w:lang w:val="en-GB"/>
              </w:rPr>
            </w:pPr>
            <w:r w:rsidRPr="00F07106">
              <w:rPr>
                <w:rFonts w:ascii="Calibri" w:hAnsi="Calibri" w:cs="Calibri"/>
                <w:bCs/>
                <w:sz w:val="22"/>
                <w:szCs w:val="22"/>
                <w:lang w:val="en-GB"/>
              </w:rPr>
              <w:t>8</w:t>
            </w:r>
          </w:p>
        </w:tc>
        <w:tc>
          <w:tcPr>
            <w:tcW w:w="7323" w:type="dxa"/>
            <w:shd w:val="clear" w:color="auto" w:fill="auto"/>
            <w:vAlign w:val="center"/>
          </w:tcPr>
          <w:p w:rsidR="002B2C6A" w:rsidRPr="00F07106" w:rsidRDefault="002B2C6A" w:rsidP="00557969">
            <w:pPr>
              <w:pStyle w:val="Default"/>
              <w:spacing w:line="300" w:lineRule="atLeast"/>
              <w:rPr>
                <w:rFonts w:ascii="Calibri" w:hAnsi="Calibri" w:cs="Calibri"/>
                <w:sz w:val="22"/>
                <w:szCs w:val="22"/>
                <w:lang w:val="el-GR"/>
              </w:rPr>
            </w:pPr>
            <w:r w:rsidRPr="00F07106">
              <w:rPr>
                <w:rFonts w:ascii="Calibri" w:hAnsi="Calibri" w:cs="Calibri"/>
                <w:sz w:val="22"/>
                <w:szCs w:val="22"/>
                <w:lang w:val="el-GR"/>
              </w:rPr>
              <w:t>Κριτήρια και Προϋποθέσεις για Έγκριση Προτάσεων</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1</w:t>
            </w:r>
            <w:r w:rsidR="00527304">
              <w:rPr>
                <w:rFonts w:ascii="Calibri" w:hAnsi="Calibri" w:cs="Calibri"/>
                <w:bCs/>
                <w:sz w:val="22"/>
                <w:szCs w:val="22"/>
                <w:lang w:val="el-GR"/>
              </w:rPr>
              <w:t>1</w:t>
            </w:r>
          </w:p>
        </w:tc>
      </w:tr>
      <w:tr w:rsidR="002B2C6A" w:rsidRPr="00F07106" w:rsidTr="00527304">
        <w:trPr>
          <w:trHeight w:val="454"/>
        </w:trPr>
        <w:tc>
          <w:tcPr>
            <w:tcW w:w="949" w:type="dxa"/>
            <w:shd w:val="clear" w:color="auto" w:fill="auto"/>
            <w:vAlign w:val="center"/>
          </w:tcPr>
          <w:p w:rsidR="002B2C6A" w:rsidRPr="00F07106" w:rsidRDefault="002B2C6A" w:rsidP="00557969">
            <w:pPr>
              <w:spacing w:line="300" w:lineRule="atLeast"/>
              <w:ind w:right="26"/>
              <w:jc w:val="center"/>
              <w:rPr>
                <w:rFonts w:ascii="Calibri" w:hAnsi="Calibri" w:cs="Calibri"/>
                <w:bCs/>
                <w:sz w:val="22"/>
                <w:szCs w:val="22"/>
                <w:lang w:val="en-GB"/>
              </w:rPr>
            </w:pPr>
            <w:r w:rsidRPr="00F07106">
              <w:rPr>
                <w:rFonts w:ascii="Calibri" w:hAnsi="Calibri" w:cs="Calibri"/>
                <w:bCs/>
                <w:sz w:val="22"/>
                <w:szCs w:val="22"/>
                <w:lang w:val="en-GB"/>
              </w:rPr>
              <w:t>9</w:t>
            </w:r>
          </w:p>
        </w:tc>
        <w:tc>
          <w:tcPr>
            <w:tcW w:w="7323" w:type="dxa"/>
            <w:shd w:val="clear" w:color="auto" w:fill="auto"/>
            <w:vAlign w:val="center"/>
          </w:tcPr>
          <w:p w:rsidR="002B2C6A" w:rsidRPr="00F07106" w:rsidRDefault="00557969" w:rsidP="00557969">
            <w:pPr>
              <w:spacing w:line="300" w:lineRule="atLeast"/>
              <w:rPr>
                <w:rFonts w:ascii="Calibri" w:hAnsi="Calibri" w:cs="Calibri"/>
                <w:bCs/>
                <w:sz w:val="22"/>
                <w:szCs w:val="22"/>
                <w:lang w:val="en-GB"/>
              </w:rPr>
            </w:pPr>
            <w:r>
              <w:rPr>
                <w:rFonts w:ascii="Calibri" w:hAnsi="Calibri" w:cs="Calibri"/>
                <w:bCs/>
                <w:sz w:val="22"/>
                <w:szCs w:val="22"/>
                <w:lang w:val="el-GR"/>
              </w:rPr>
              <w:t>Επιλέξιμες Δαπάνες</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1</w:t>
            </w:r>
            <w:r w:rsidR="00527304">
              <w:rPr>
                <w:rFonts w:ascii="Calibri" w:hAnsi="Calibri" w:cs="Calibri"/>
                <w:bCs/>
                <w:sz w:val="22"/>
                <w:szCs w:val="22"/>
                <w:lang w:val="el-GR"/>
              </w:rPr>
              <w:t>3</w:t>
            </w:r>
          </w:p>
        </w:tc>
      </w:tr>
      <w:tr w:rsidR="00557969" w:rsidRPr="00F07106" w:rsidTr="00527304">
        <w:trPr>
          <w:trHeight w:val="454"/>
        </w:trPr>
        <w:tc>
          <w:tcPr>
            <w:tcW w:w="949" w:type="dxa"/>
            <w:shd w:val="clear" w:color="auto" w:fill="auto"/>
            <w:vAlign w:val="center"/>
          </w:tcPr>
          <w:p w:rsidR="00557969" w:rsidRPr="00557969"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10</w:t>
            </w:r>
          </w:p>
        </w:tc>
        <w:tc>
          <w:tcPr>
            <w:tcW w:w="7323" w:type="dxa"/>
            <w:shd w:val="clear" w:color="auto" w:fill="auto"/>
            <w:vAlign w:val="center"/>
          </w:tcPr>
          <w:p w:rsidR="00557969" w:rsidRDefault="00557969" w:rsidP="00557969">
            <w:pPr>
              <w:spacing w:line="300" w:lineRule="atLeast"/>
              <w:rPr>
                <w:rFonts w:ascii="Calibri" w:hAnsi="Calibri" w:cs="Calibri"/>
                <w:bCs/>
                <w:sz w:val="22"/>
                <w:szCs w:val="22"/>
                <w:lang w:val="el-GR"/>
              </w:rPr>
            </w:pPr>
            <w:r>
              <w:rPr>
                <w:rFonts w:ascii="Calibri" w:hAnsi="Calibri" w:cs="Calibri"/>
                <w:bCs/>
                <w:sz w:val="22"/>
                <w:szCs w:val="22"/>
                <w:lang w:val="el-GR"/>
              </w:rPr>
              <w:t>Όροι Επιλεξιμότητας</w:t>
            </w:r>
          </w:p>
        </w:tc>
        <w:tc>
          <w:tcPr>
            <w:tcW w:w="1359" w:type="dxa"/>
            <w:shd w:val="clear" w:color="auto" w:fill="auto"/>
            <w:vAlign w:val="center"/>
          </w:tcPr>
          <w:p w:rsidR="00557969" w:rsidRDefault="00527304"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14</w:t>
            </w:r>
          </w:p>
        </w:tc>
      </w:tr>
      <w:tr w:rsidR="002B2C6A" w:rsidRPr="00F07106" w:rsidTr="00527304">
        <w:trPr>
          <w:trHeight w:val="454"/>
        </w:trPr>
        <w:tc>
          <w:tcPr>
            <w:tcW w:w="949" w:type="dxa"/>
            <w:shd w:val="clear" w:color="auto" w:fill="auto"/>
            <w:vAlign w:val="center"/>
          </w:tcPr>
          <w:p w:rsidR="002B2C6A" w:rsidRPr="00557969"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n-GB"/>
              </w:rPr>
              <w:t>1</w:t>
            </w:r>
            <w:r>
              <w:rPr>
                <w:rFonts w:ascii="Calibri" w:hAnsi="Calibri" w:cs="Calibri"/>
                <w:bCs/>
                <w:sz w:val="22"/>
                <w:szCs w:val="22"/>
                <w:lang w:val="el-GR"/>
              </w:rPr>
              <w:t>1</w:t>
            </w:r>
          </w:p>
        </w:tc>
        <w:tc>
          <w:tcPr>
            <w:tcW w:w="7323" w:type="dxa"/>
            <w:shd w:val="clear" w:color="auto" w:fill="auto"/>
            <w:vAlign w:val="center"/>
          </w:tcPr>
          <w:p w:rsidR="002B2C6A" w:rsidRPr="00557969" w:rsidRDefault="002B2C6A" w:rsidP="00557969">
            <w:pPr>
              <w:autoSpaceDE w:val="0"/>
              <w:autoSpaceDN w:val="0"/>
              <w:adjustRightInd w:val="0"/>
              <w:spacing w:line="300" w:lineRule="atLeast"/>
              <w:ind w:left="360" w:hanging="360"/>
              <w:rPr>
                <w:rFonts w:ascii="Calibri" w:hAnsi="Calibri" w:cs="Calibri"/>
                <w:bCs/>
                <w:sz w:val="22"/>
                <w:szCs w:val="22"/>
                <w:lang w:val="en-GB"/>
              </w:rPr>
            </w:pPr>
            <w:r w:rsidRPr="00557969">
              <w:rPr>
                <w:rFonts w:ascii="Calibri" w:hAnsi="Calibri" w:cs="Calibri"/>
                <w:bCs/>
                <w:sz w:val="22"/>
                <w:szCs w:val="22"/>
                <w:lang w:val="el-GR"/>
              </w:rPr>
              <w:t>Πλαίσιο Υλοποίησης Σχεδίου</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1</w:t>
            </w:r>
            <w:r w:rsidR="00527304">
              <w:rPr>
                <w:rFonts w:ascii="Calibri" w:hAnsi="Calibri" w:cs="Calibri"/>
                <w:bCs/>
                <w:sz w:val="22"/>
                <w:szCs w:val="22"/>
                <w:lang w:val="el-GR"/>
              </w:rPr>
              <w:t>5</w:t>
            </w:r>
          </w:p>
        </w:tc>
      </w:tr>
      <w:tr w:rsidR="002B2C6A" w:rsidRPr="00F07106" w:rsidTr="00527304">
        <w:trPr>
          <w:trHeight w:val="454"/>
        </w:trPr>
        <w:tc>
          <w:tcPr>
            <w:tcW w:w="94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n-GB"/>
              </w:rPr>
            </w:pPr>
            <w:r>
              <w:rPr>
                <w:rFonts w:ascii="Calibri" w:hAnsi="Calibri" w:cs="Calibri"/>
                <w:sz w:val="22"/>
                <w:szCs w:val="22"/>
                <w:lang w:val="el-GR"/>
              </w:rPr>
              <w:t>11</w:t>
            </w:r>
            <w:r w:rsidR="002B2C6A" w:rsidRPr="00F07106">
              <w:rPr>
                <w:rFonts w:ascii="Calibri" w:hAnsi="Calibri" w:cs="Calibri"/>
                <w:sz w:val="22"/>
                <w:szCs w:val="22"/>
                <w:lang w:val="el-GR"/>
              </w:rPr>
              <w:t>.1</w:t>
            </w:r>
          </w:p>
        </w:tc>
        <w:tc>
          <w:tcPr>
            <w:tcW w:w="7323" w:type="dxa"/>
            <w:shd w:val="clear" w:color="auto" w:fill="auto"/>
            <w:vAlign w:val="center"/>
          </w:tcPr>
          <w:p w:rsidR="002B2C6A" w:rsidRPr="00F07106" w:rsidRDefault="002B2C6A" w:rsidP="00557969">
            <w:pPr>
              <w:autoSpaceDE w:val="0"/>
              <w:autoSpaceDN w:val="0"/>
              <w:adjustRightInd w:val="0"/>
              <w:spacing w:line="300" w:lineRule="atLeast"/>
              <w:rPr>
                <w:rFonts w:ascii="Calibri" w:hAnsi="Calibri" w:cs="Calibri"/>
                <w:sz w:val="22"/>
                <w:szCs w:val="22"/>
                <w:lang w:val="en-GB"/>
              </w:rPr>
            </w:pPr>
            <w:r w:rsidRPr="00F07106">
              <w:rPr>
                <w:rFonts w:ascii="Calibri" w:hAnsi="Calibri" w:cs="Calibri"/>
                <w:sz w:val="22"/>
                <w:szCs w:val="22"/>
                <w:lang w:val="el-GR"/>
              </w:rPr>
              <w:t>Προσκλήσεις Υποβολής Προτάσεων</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1</w:t>
            </w:r>
            <w:r w:rsidR="00527304">
              <w:rPr>
                <w:rFonts w:ascii="Calibri" w:hAnsi="Calibri" w:cs="Calibri"/>
                <w:bCs/>
                <w:sz w:val="22"/>
                <w:szCs w:val="22"/>
                <w:lang w:val="el-GR"/>
              </w:rPr>
              <w:t>5</w:t>
            </w:r>
          </w:p>
        </w:tc>
      </w:tr>
      <w:tr w:rsidR="002B2C6A" w:rsidRPr="00F07106" w:rsidTr="00527304">
        <w:trPr>
          <w:trHeight w:val="454"/>
        </w:trPr>
        <w:tc>
          <w:tcPr>
            <w:tcW w:w="94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sz w:val="22"/>
                <w:szCs w:val="22"/>
                <w:lang w:val="el-GR"/>
              </w:rPr>
              <w:t>11</w:t>
            </w:r>
            <w:r w:rsidR="002B2C6A" w:rsidRPr="00F07106">
              <w:rPr>
                <w:rFonts w:ascii="Calibri" w:hAnsi="Calibri" w:cs="Calibri"/>
                <w:sz w:val="22"/>
                <w:szCs w:val="22"/>
                <w:lang w:val="el-GR"/>
              </w:rPr>
              <w:t>.2</w:t>
            </w:r>
          </w:p>
        </w:tc>
        <w:tc>
          <w:tcPr>
            <w:tcW w:w="7323" w:type="dxa"/>
            <w:shd w:val="clear" w:color="auto" w:fill="auto"/>
            <w:vAlign w:val="center"/>
          </w:tcPr>
          <w:p w:rsidR="002B2C6A" w:rsidRPr="00F07106" w:rsidRDefault="002B2C6A" w:rsidP="00557969">
            <w:pPr>
              <w:autoSpaceDE w:val="0"/>
              <w:autoSpaceDN w:val="0"/>
              <w:adjustRightInd w:val="0"/>
              <w:spacing w:line="300" w:lineRule="atLeast"/>
              <w:rPr>
                <w:rFonts w:ascii="Calibri" w:hAnsi="Calibri" w:cs="Calibri"/>
                <w:sz w:val="22"/>
                <w:szCs w:val="22"/>
                <w:lang w:val="en-GB"/>
              </w:rPr>
            </w:pPr>
            <w:r w:rsidRPr="00F07106">
              <w:rPr>
                <w:rFonts w:ascii="Calibri" w:hAnsi="Calibri" w:cs="Calibri"/>
                <w:sz w:val="22"/>
                <w:szCs w:val="22"/>
                <w:lang w:val="el-GR"/>
              </w:rPr>
              <w:t>Υποβολή προτάσεων</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1</w:t>
            </w:r>
            <w:r w:rsidR="00527304">
              <w:rPr>
                <w:rFonts w:ascii="Calibri" w:hAnsi="Calibri" w:cs="Calibri"/>
                <w:bCs/>
                <w:sz w:val="22"/>
                <w:szCs w:val="22"/>
                <w:lang w:val="el-GR"/>
              </w:rPr>
              <w:t>6</w:t>
            </w:r>
          </w:p>
        </w:tc>
      </w:tr>
      <w:tr w:rsidR="002B2C6A" w:rsidRPr="00F07106" w:rsidTr="00527304">
        <w:trPr>
          <w:trHeight w:val="454"/>
        </w:trPr>
        <w:tc>
          <w:tcPr>
            <w:tcW w:w="94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11</w:t>
            </w:r>
            <w:r w:rsidR="002B2C6A" w:rsidRPr="00F07106">
              <w:rPr>
                <w:rFonts w:ascii="Calibri" w:hAnsi="Calibri" w:cs="Calibri"/>
                <w:bCs/>
                <w:sz w:val="22"/>
                <w:szCs w:val="22"/>
                <w:lang w:val="el-GR"/>
              </w:rPr>
              <w:t>.3</w:t>
            </w:r>
          </w:p>
        </w:tc>
        <w:tc>
          <w:tcPr>
            <w:tcW w:w="7323" w:type="dxa"/>
            <w:shd w:val="clear" w:color="auto" w:fill="auto"/>
            <w:vAlign w:val="center"/>
          </w:tcPr>
          <w:p w:rsidR="002B2C6A" w:rsidRPr="00807714" w:rsidRDefault="002B2C6A" w:rsidP="00557969">
            <w:pPr>
              <w:spacing w:line="300" w:lineRule="atLeast"/>
              <w:rPr>
                <w:rFonts w:ascii="Calibri" w:hAnsi="Calibri" w:cs="Calibri"/>
                <w:bCs/>
                <w:sz w:val="22"/>
                <w:szCs w:val="22"/>
                <w:lang w:val="el-GR"/>
              </w:rPr>
            </w:pPr>
            <w:r w:rsidRPr="00F07106">
              <w:rPr>
                <w:rFonts w:ascii="Calibri" w:hAnsi="Calibri" w:cs="Calibri"/>
                <w:bCs/>
                <w:sz w:val="22"/>
                <w:szCs w:val="22"/>
                <w:lang w:val="el-GR"/>
              </w:rPr>
              <w:t xml:space="preserve">Αξιολόγηση Προτάσεων </w:t>
            </w:r>
            <w:r>
              <w:rPr>
                <w:rFonts w:ascii="Calibri" w:hAnsi="Calibri" w:cs="Calibri"/>
                <w:bCs/>
                <w:sz w:val="22"/>
                <w:szCs w:val="22"/>
                <w:lang w:val="el-GR"/>
              </w:rPr>
              <w:t xml:space="preserve">- </w:t>
            </w:r>
            <w:r w:rsidRPr="00F07106">
              <w:rPr>
                <w:rFonts w:ascii="Calibri" w:hAnsi="Calibri" w:cs="Calibri"/>
                <w:bCs/>
                <w:sz w:val="22"/>
                <w:szCs w:val="22"/>
                <w:lang w:val="el-GR"/>
              </w:rPr>
              <w:t>Έγκριση /Απόρριψη Προτάσεων</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1</w:t>
            </w:r>
            <w:r w:rsidR="00527304">
              <w:rPr>
                <w:rFonts w:ascii="Calibri" w:hAnsi="Calibri" w:cs="Calibri"/>
                <w:bCs/>
                <w:sz w:val="22"/>
                <w:szCs w:val="22"/>
                <w:lang w:val="el-GR"/>
              </w:rPr>
              <w:t>7</w:t>
            </w:r>
          </w:p>
        </w:tc>
      </w:tr>
      <w:tr w:rsidR="002B2C6A" w:rsidRPr="00F07106" w:rsidTr="00527304">
        <w:trPr>
          <w:trHeight w:val="454"/>
        </w:trPr>
        <w:tc>
          <w:tcPr>
            <w:tcW w:w="94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n-GB"/>
              </w:rPr>
            </w:pPr>
            <w:r>
              <w:rPr>
                <w:rFonts w:ascii="Calibri" w:hAnsi="Calibri" w:cs="Calibri"/>
                <w:bCs/>
                <w:sz w:val="22"/>
                <w:szCs w:val="22"/>
                <w:lang w:val="el-GR"/>
              </w:rPr>
              <w:t>11</w:t>
            </w:r>
            <w:r w:rsidR="002B2C6A" w:rsidRPr="00F07106">
              <w:rPr>
                <w:rFonts w:ascii="Calibri" w:hAnsi="Calibri" w:cs="Calibri"/>
                <w:bCs/>
                <w:sz w:val="22"/>
                <w:szCs w:val="22"/>
                <w:lang w:val="el-GR"/>
              </w:rPr>
              <w:t>.4</w:t>
            </w:r>
          </w:p>
        </w:tc>
        <w:tc>
          <w:tcPr>
            <w:tcW w:w="7323" w:type="dxa"/>
            <w:shd w:val="clear" w:color="auto" w:fill="auto"/>
            <w:vAlign w:val="center"/>
          </w:tcPr>
          <w:p w:rsidR="002B2C6A" w:rsidRPr="00807714" w:rsidRDefault="00557969" w:rsidP="00557969">
            <w:pPr>
              <w:spacing w:line="300" w:lineRule="atLeast"/>
              <w:rPr>
                <w:rFonts w:ascii="Calibri" w:hAnsi="Calibri" w:cs="Calibri"/>
                <w:bCs/>
                <w:sz w:val="22"/>
                <w:szCs w:val="22"/>
                <w:lang w:val="el-GR"/>
              </w:rPr>
            </w:pPr>
            <w:r w:rsidRPr="00F07106">
              <w:rPr>
                <w:rFonts w:ascii="Calibri" w:hAnsi="Calibri" w:cs="Calibri"/>
                <w:bCs/>
                <w:color w:val="000000"/>
                <w:sz w:val="22"/>
                <w:szCs w:val="22"/>
                <w:lang w:val="el-GR"/>
              </w:rPr>
              <w:t>Επαληθεύσεις και Πληρωμές Έργων</w:t>
            </w:r>
          </w:p>
        </w:tc>
        <w:tc>
          <w:tcPr>
            <w:tcW w:w="1359" w:type="dxa"/>
            <w:shd w:val="clear" w:color="auto" w:fill="auto"/>
            <w:vAlign w:val="center"/>
          </w:tcPr>
          <w:p w:rsidR="002B2C6A" w:rsidRPr="00F07106" w:rsidRDefault="00DB24A8"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19</w:t>
            </w:r>
          </w:p>
        </w:tc>
      </w:tr>
      <w:tr w:rsidR="002B2C6A" w:rsidRPr="00F07106" w:rsidTr="00527304">
        <w:trPr>
          <w:trHeight w:val="454"/>
        </w:trPr>
        <w:tc>
          <w:tcPr>
            <w:tcW w:w="94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color w:val="000000"/>
                <w:sz w:val="22"/>
                <w:szCs w:val="22"/>
                <w:lang w:val="el-GR"/>
              </w:rPr>
              <w:t>11</w:t>
            </w:r>
            <w:r w:rsidR="002B2C6A" w:rsidRPr="00F07106">
              <w:rPr>
                <w:rFonts w:ascii="Calibri" w:hAnsi="Calibri" w:cs="Calibri"/>
                <w:bCs/>
                <w:color w:val="000000"/>
                <w:sz w:val="22"/>
                <w:szCs w:val="22"/>
                <w:lang w:val="el-GR"/>
              </w:rPr>
              <w:t>.5</w:t>
            </w:r>
          </w:p>
        </w:tc>
        <w:tc>
          <w:tcPr>
            <w:tcW w:w="7323" w:type="dxa"/>
            <w:shd w:val="clear" w:color="auto" w:fill="auto"/>
            <w:vAlign w:val="center"/>
          </w:tcPr>
          <w:p w:rsidR="002B2C6A" w:rsidRPr="00F07106" w:rsidRDefault="00557969" w:rsidP="00557969">
            <w:pPr>
              <w:spacing w:line="300" w:lineRule="atLeast"/>
              <w:rPr>
                <w:rFonts w:ascii="Calibri" w:hAnsi="Calibri" w:cs="Calibri"/>
                <w:bCs/>
                <w:color w:val="000000"/>
                <w:sz w:val="22"/>
                <w:szCs w:val="22"/>
                <w:lang w:val="en-GB"/>
              </w:rPr>
            </w:pPr>
            <w:r>
              <w:rPr>
                <w:rFonts w:ascii="Calibri" w:hAnsi="Calibri" w:cs="Calibri"/>
                <w:bCs/>
                <w:color w:val="000000"/>
                <w:sz w:val="22"/>
                <w:szCs w:val="22"/>
                <w:lang w:val="el-GR"/>
              </w:rPr>
              <w:t>Απένταξη Έργων</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2</w:t>
            </w:r>
            <w:r w:rsidR="00DB24A8">
              <w:rPr>
                <w:rFonts w:ascii="Calibri" w:hAnsi="Calibri" w:cs="Calibri"/>
                <w:bCs/>
                <w:sz w:val="22"/>
                <w:szCs w:val="22"/>
                <w:lang w:val="el-GR"/>
              </w:rPr>
              <w:t>1</w:t>
            </w:r>
            <w:bookmarkStart w:id="0" w:name="_GoBack"/>
            <w:bookmarkEnd w:id="0"/>
          </w:p>
        </w:tc>
      </w:tr>
      <w:tr w:rsidR="00527304" w:rsidRPr="00527304" w:rsidTr="00527304">
        <w:trPr>
          <w:trHeight w:val="454"/>
        </w:trPr>
        <w:tc>
          <w:tcPr>
            <w:tcW w:w="949" w:type="dxa"/>
            <w:shd w:val="clear" w:color="auto" w:fill="auto"/>
            <w:vAlign w:val="center"/>
          </w:tcPr>
          <w:p w:rsidR="00527304" w:rsidRPr="00527304" w:rsidRDefault="00527304"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12</w:t>
            </w:r>
          </w:p>
        </w:tc>
        <w:tc>
          <w:tcPr>
            <w:tcW w:w="7323" w:type="dxa"/>
            <w:shd w:val="clear" w:color="auto" w:fill="auto"/>
            <w:vAlign w:val="center"/>
          </w:tcPr>
          <w:p w:rsidR="00527304" w:rsidRPr="00F07106" w:rsidRDefault="00527304" w:rsidP="00557969">
            <w:pPr>
              <w:spacing w:line="300" w:lineRule="atLeast"/>
              <w:rPr>
                <w:rFonts w:ascii="Calibri" w:hAnsi="Calibri" w:cs="Calibri"/>
                <w:bCs/>
                <w:sz w:val="22"/>
                <w:szCs w:val="22"/>
                <w:lang w:val="el-GR"/>
              </w:rPr>
            </w:pPr>
            <w:r>
              <w:rPr>
                <w:rFonts w:ascii="Calibri" w:hAnsi="Calibri" w:cs="Calibri"/>
                <w:bCs/>
                <w:sz w:val="22"/>
                <w:szCs w:val="22"/>
                <w:lang w:val="el-GR"/>
              </w:rPr>
              <w:t>Τροποποίηση της Συμφωνίας Δημόσιας Χρηματοδότησης</w:t>
            </w:r>
          </w:p>
        </w:tc>
        <w:tc>
          <w:tcPr>
            <w:tcW w:w="1359" w:type="dxa"/>
            <w:shd w:val="clear" w:color="auto" w:fill="auto"/>
            <w:vAlign w:val="center"/>
          </w:tcPr>
          <w:p w:rsidR="00527304" w:rsidRDefault="00527304"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22</w:t>
            </w:r>
          </w:p>
        </w:tc>
      </w:tr>
      <w:tr w:rsidR="002B2C6A" w:rsidRPr="00F07106" w:rsidTr="00527304">
        <w:trPr>
          <w:trHeight w:val="454"/>
        </w:trPr>
        <w:tc>
          <w:tcPr>
            <w:tcW w:w="949" w:type="dxa"/>
            <w:shd w:val="clear" w:color="auto" w:fill="auto"/>
            <w:vAlign w:val="center"/>
          </w:tcPr>
          <w:p w:rsidR="002B2C6A" w:rsidRPr="00557969"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n-GB"/>
              </w:rPr>
              <w:t>1</w:t>
            </w:r>
            <w:r>
              <w:rPr>
                <w:rFonts w:ascii="Calibri" w:hAnsi="Calibri" w:cs="Calibri"/>
                <w:bCs/>
                <w:sz w:val="22"/>
                <w:szCs w:val="22"/>
                <w:lang w:val="el-GR"/>
              </w:rPr>
              <w:t>3</w:t>
            </w:r>
          </w:p>
        </w:tc>
        <w:tc>
          <w:tcPr>
            <w:tcW w:w="7323" w:type="dxa"/>
            <w:shd w:val="clear" w:color="auto" w:fill="auto"/>
            <w:vAlign w:val="center"/>
          </w:tcPr>
          <w:p w:rsidR="002B2C6A" w:rsidRPr="00F07106" w:rsidRDefault="002B2C6A" w:rsidP="00557969">
            <w:pPr>
              <w:spacing w:line="300" w:lineRule="atLeast"/>
              <w:rPr>
                <w:rFonts w:ascii="Calibri" w:hAnsi="Calibri" w:cs="Calibri"/>
                <w:bCs/>
                <w:color w:val="000000"/>
                <w:sz w:val="22"/>
                <w:szCs w:val="22"/>
                <w:lang w:val="en-GB"/>
              </w:rPr>
            </w:pPr>
            <w:r w:rsidRPr="00F07106">
              <w:rPr>
                <w:rFonts w:ascii="Calibri" w:hAnsi="Calibri" w:cs="Calibri"/>
                <w:bCs/>
                <w:sz w:val="22"/>
                <w:szCs w:val="22"/>
                <w:lang w:val="el-GR"/>
              </w:rPr>
              <w:t>Ενστάσεις</w:t>
            </w:r>
            <w:r w:rsidRPr="00F07106">
              <w:rPr>
                <w:rFonts w:ascii="Calibri" w:hAnsi="Calibri" w:cs="Calibri"/>
                <w:bCs/>
                <w:color w:val="000000"/>
                <w:sz w:val="22"/>
                <w:szCs w:val="22"/>
                <w:lang w:val="el-GR"/>
              </w:rPr>
              <w:t xml:space="preserve"> </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2</w:t>
            </w:r>
            <w:r w:rsidR="00527304">
              <w:rPr>
                <w:rFonts w:ascii="Calibri" w:hAnsi="Calibri" w:cs="Calibri"/>
                <w:bCs/>
                <w:sz w:val="22"/>
                <w:szCs w:val="22"/>
                <w:lang w:val="el-GR"/>
              </w:rPr>
              <w:t>3</w:t>
            </w:r>
          </w:p>
        </w:tc>
      </w:tr>
      <w:tr w:rsidR="002B2C6A" w:rsidRPr="00F07106" w:rsidTr="00527304">
        <w:trPr>
          <w:trHeight w:val="454"/>
        </w:trPr>
        <w:tc>
          <w:tcPr>
            <w:tcW w:w="949" w:type="dxa"/>
            <w:shd w:val="clear" w:color="auto" w:fill="auto"/>
            <w:vAlign w:val="center"/>
          </w:tcPr>
          <w:p w:rsidR="002B2C6A" w:rsidRPr="00557969"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n-GB"/>
              </w:rPr>
              <w:t>1</w:t>
            </w:r>
            <w:r>
              <w:rPr>
                <w:rFonts w:ascii="Calibri" w:hAnsi="Calibri" w:cs="Calibri"/>
                <w:bCs/>
                <w:sz w:val="22"/>
                <w:szCs w:val="22"/>
                <w:lang w:val="el-GR"/>
              </w:rPr>
              <w:t>4</w:t>
            </w:r>
          </w:p>
        </w:tc>
        <w:tc>
          <w:tcPr>
            <w:tcW w:w="7323" w:type="dxa"/>
            <w:shd w:val="clear" w:color="auto" w:fill="auto"/>
            <w:vAlign w:val="center"/>
          </w:tcPr>
          <w:p w:rsidR="002B2C6A" w:rsidRPr="00F07106" w:rsidRDefault="002B2C6A" w:rsidP="00557969">
            <w:pPr>
              <w:autoSpaceDE w:val="0"/>
              <w:autoSpaceDN w:val="0"/>
              <w:adjustRightInd w:val="0"/>
              <w:spacing w:line="300" w:lineRule="atLeast"/>
              <w:rPr>
                <w:rFonts w:ascii="Calibri" w:hAnsi="Calibri" w:cs="Calibri"/>
                <w:bCs/>
                <w:sz w:val="22"/>
                <w:szCs w:val="22"/>
                <w:lang w:val="en-GB"/>
              </w:rPr>
            </w:pPr>
            <w:r w:rsidRPr="00F07106">
              <w:rPr>
                <w:rFonts w:ascii="Calibri" w:hAnsi="Calibri" w:cs="Calibri"/>
                <w:bCs/>
                <w:sz w:val="22"/>
                <w:szCs w:val="22"/>
                <w:lang w:val="el-GR"/>
              </w:rPr>
              <w:t>Ειδικές Διατάξεις</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2</w:t>
            </w:r>
            <w:r w:rsidR="00527304">
              <w:rPr>
                <w:rFonts w:ascii="Calibri" w:hAnsi="Calibri" w:cs="Calibri"/>
                <w:bCs/>
                <w:sz w:val="22"/>
                <w:szCs w:val="22"/>
                <w:lang w:val="el-GR"/>
              </w:rPr>
              <w:t>4</w:t>
            </w:r>
          </w:p>
        </w:tc>
      </w:tr>
      <w:tr w:rsidR="002B2C6A" w:rsidRPr="00F07106" w:rsidTr="00527304">
        <w:trPr>
          <w:trHeight w:val="454"/>
        </w:trPr>
        <w:tc>
          <w:tcPr>
            <w:tcW w:w="949" w:type="dxa"/>
            <w:shd w:val="clear" w:color="auto" w:fill="auto"/>
            <w:vAlign w:val="center"/>
          </w:tcPr>
          <w:p w:rsidR="002B2C6A" w:rsidRPr="00557969"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n-GB"/>
              </w:rPr>
              <w:t>1</w:t>
            </w:r>
            <w:r>
              <w:rPr>
                <w:rFonts w:ascii="Calibri" w:hAnsi="Calibri" w:cs="Calibri"/>
                <w:bCs/>
                <w:sz w:val="22"/>
                <w:szCs w:val="22"/>
                <w:lang w:val="el-GR"/>
              </w:rPr>
              <w:t>5</w:t>
            </w:r>
          </w:p>
        </w:tc>
        <w:tc>
          <w:tcPr>
            <w:tcW w:w="7323" w:type="dxa"/>
            <w:shd w:val="clear" w:color="auto" w:fill="auto"/>
            <w:vAlign w:val="center"/>
          </w:tcPr>
          <w:p w:rsidR="002B2C6A" w:rsidRPr="00F07106" w:rsidRDefault="002B2C6A" w:rsidP="00557969">
            <w:pPr>
              <w:spacing w:line="300" w:lineRule="atLeast"/>
              <w:rPr>
                <w:rFonts w:ascii="Calibri" w:hAnsi="Calibri" w:cs="Calibri"/>
                <w:sz w:val="22"/>
                <w:szCs w:val="22"/>
                <w:lang w:val="en-GB"/>
              </w:rPr>
            </w:pPr>
            <w:r w:rsidRPr="00F07106">
              <w:rPr>
                <w:rFonts w:ascii="Calibri" w:hAnsi="Calibri" w:cs="Calibri"/>
                <w:sz w:val="22"/>
                <w:szCs w:val="22"/>
                <w:lang w:val="el-GR"/>
              </w:rPr>
              <w:t>Υποχρεώσεις Δικαιούχων</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2</w:t>
            </w:r>
            <w:r w:rsidR="00527304">
              <w:rPr>
                <w:rFonts w:ascii="Calibri" w:hAnsi="Calibri" w:cs="Calibri"/>
                <w:bCs/>
                <w:sz w:val="22"/>
                <w:szCs w:val="22"/>
                <w:lang w:val="el-GR"/>
              </w:rPr>
              <w:t>6</w:t>
            </w:r>
          </w:p>
        </w:tc>
      </w:tr>
      <w:tr w:rsidR="002B2C6A" w:rsidRPr="00F07106" w:rsidTr="00527304">
        <w:trPr>
          <w:trHeight w:val="454"/>
        </w:trPr>
        <w:tc>
          <w:tcPr>
            <w:tcW w:w="949" w:type="dxa"/>
            <w:shd w:val="clear" w:color="auto" w:fill="auto"/>
            <w:vAlign w:val="center"/>
          </w:tcPr>
          <w:p w:rsidR="002B2C6A" w:rsidRPr="00557969"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n-GB"/>
              </w:rPr>
              <w:t>1</w:t>
            </w:r>
            <w:r>
              <w:rPr>
                <w:rFonts w:ascii="Calibri" w:hAnsi="Calibri" w:cs="Calibri"/>
                <w:bCs/>
                <w:sz w:val="22"/>
                <w:szCs w:val="22"/>
                <w:lang w:val="el-GR"/>
              </w:rPr>
              <w:t>6</w:t>
            </w:r>
          </w:p>
        </w:tc>
        <w:tc>
          <w:tcPr>
            <w:tcW w:w="7323" w:type="dxa"/>
            <w:shd w:val="clear" w:color="auto" w:fill="auto"/>
            <w:vAlign w:val="center"/>
          </w:tcPr>
          <w:p w:rsidR="002B2C6A" w:rsidRPr="00F07106" w:rsidRDefault="002B2C6A" w:rsidP="00557969">
            <w:pPr>
              <w:spacing w:line="300" w:lineRule="atLeast"/>
              <w:rPr>
                <w:rFonts w:ascii="Calibri" w:hAnsi="Calibri" w:cs="Calibri"/>
                <w:sz w:val="22"/>
                <w:szCs w:val="22"/>
                <w:lang w:val="el-GR"/>
              </w:rPr>
            </w:pPr>
            <w:r w:rsidRPr="00E61836">
              <w:rPr>
                <w:rFonts w:ascii="Calibri" w:hAnsi="Calibri" w:cs="Calibri"/>
                <w:sz w:val="22"/>
                <w:szCs w:val="22"/>
                <w:lang w:val="el-GR"/>
              </w:rPr>
              <w:t>Υλοποίηση Έργων – Καταβολή των Χορηγιών</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2</w:t>
            </w:r>
            <w:r w:rsidR="00527304">
              <w:rPr>
                <w:rFonts w:ascii="Calibri" w:hAnsi="Calibri" w:cs="Calibri"/>
                <w:bCs/>
                <w:sz w:val="22"/>
                <w:szCs w:val="22"/>
                <w:lang w:val="el-GR"/>
              </w:rPr>
              <w:t>7</w:t>
            </w:r>
          </w:p>
        </w:tc>
      </w:tr>
      <w:tr w:rsidR="002B2C6A" w:rsidRPr="00F07106" w:rsidTr="00527304">
        <w:trPr>
          <w:trHeight w:val="454"/>
        </w:trPr>
        <w:tc>
          <w:tcPr>
            <w:tcW w:w="949" w:type="dxa"/>
            <w:shd w:val="clear" w:color="auto" w:fill="auto"/>
            <w:vAlign w:val="center"/>
          </w:tcPr>
          <w:p w:rsidR="002B2C6A" w:rsidRPr="00E61836" w:rsidRDefault="002B2C6A"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1</w:t>
            </w:r>
            <w:r w:rsidR="00557969">
              <w:rPr>
                <w:rFonts w:ascii="Calibri" w:hAnsi="Calibri" w:cs="Calibri"/>
                <w:bCs/>
                <w:sz w:val="22"/>
                <w:szCs w:val="22"/>
                <w:lang w:val="el-GR"/>
              </w:rPr>
              <w:t>7</w:t>
            </w:r>
          </w:p>
        </w:tc>
        <w:tc>
          <w:tcPr>
            <w:tcW w:w="7323" w:type="dxa"/>
            <w:shd w:val="clear" w:color="auto" w:fill="auto"/>
            <w:vAlign w:val="center"/>
          </w:tcPr>
          <w:p w:rsidR="002B2C6A" w:rsidRPr="00F07106" w:rsidRDefault="002B2C6A" w:rsidP="00557969">
            <w:pPr>
              <w:spacing w:line="300" w:lineRule="atLeast"/>
              <w:rPr>
                <w:rFonts w:ascii="Calibri" w:hAnsi="Calibri" w:cs="Calibri"/>
                <w:sz w:val="22"/>
                <w:szCs w:val="22"/>
                <w:lang w:val="el-GR"/>
              </w:rPr>
            </w:pPr>
            <w:r w:rsidRPr="00E61836">
              <w:rPr>
                <w:rFonts w:ascii="Calibri" w:hAnsi="Calibri" w:cs="Calibri"/>
                <w:sz w:val="22"/>
                <w:szCs w:val="22"/>
                <w:lang w:val="el-GR"/>
              </w:rPr>
              <w:t>Ερμηνείες – Τροποποιήσεις</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2</w:t>
            </w:r>
            <w:r w:rsidR="00527304">
              <w:rPr>
                <w:rFonts w:ascii="Calibri" w:hAnsi="Calibri" w:cs="Calibri"/>
                <w:bCs/>
                <w:sz w:val="22"/>
                <w:szCs w:val="22"/>
                <w:lang w:val="el-GR"/>
              </w:rPr>
              <w:t>7</w:t>
            </w:r>
          </w:p>
        </w:tc>
      </w:tr>
      <w:tr w:rsidR="002B2C6A" w:rsidRPr="00F07106" w:rsidTr="00527304">
        <w:trPr>
          <w:trHeight w:val="454"/>
        </w:trPr>
        <w:tc>
          <w:tcPr>
            <w:tcW w:w="949" w:type="dxa"/>
            <w:shd w:val="clear" w:color="auto" w:fill="auto"/>
            <w:vAlign w:val="center"/>
          </w:tcPr>
          <w:p w:rsidR="002B2C6A" w:rsidRPr="00E61836" w:rsidRDefault="002B2C6A"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1</w:t>
            </w:r>
            <w:r w:rsidR="00557969">
              <w:rPr>
                <w:rFonts w:ascii="Calibri" w:hAnsi="Calibri" w:cs="Calibri"/>
                <w:bCs/>
                <w:sz w:val="22"/>
                <w:szCs w:val="22"/>
                <w:lang w:val="el-GR"/>
              </w:rPr>
              <w:t>8</w:t>
            </w:r>
          </w:p>
        </w:tc>
        <w:tc>
          <w:tcPr>
            <w:tcW w:w="7323" w:type="dxa"/>
            <w:shd w:val="clear" w:color="auto" w:fill="auto"/>
            <w:vAlign w:val="center"/>
          </w:tcPr>
          <w:p w:rsidR="002B2C6A" w:rsidRPr="00F07106" w:rsidRDefault="002B2C6A" w:rsidP="00557969">
            <w:pPr>
              <w:autoSpaceDE w:val="0"/>
              <w:autoSpaceDN w:val="0"/>
              <w:adjustRightInd w:val="0"/>
              <w:spacing w:line="300" w:lineRule="atLeast"/>
              <w:rPr>
                <w:rFonts w:ascii="Calibri" w:hAnsi="Calibri" w:cs="Calibri"/>
                <w:sz w:val="22"/>
                <w:szCs w:val="22"/>
                <w:lang w:val="en-GB"/>
              </w:rPr>
            </w:pPr>
            <w:r w:rsidRPr="00F07106">
              <w:rPr>
                <w:rFonts w:ascii="Calibri" w:hAnsi="Calibri" w:cs="Calibri"/>
                <w:sz w:val="22"/>
                <w:szCs w:val="22"/>
                <w:lang w:val="el-GR"/>
              </w:rPr>
              <w:t>Παραρτήματα</w:t>
            </w:r>
          </w:p>
        </w:tc>
        <w:tc>
          <w:tcPr>
            <w:tcW w:w="1359" w:type="dxa"/>
            <w:shd w:val="clear" w:color="auto" w:fill="auto"/>
            <w:vAlign w:val="center"/>
          </w:tcPr>
          <w:p w:rsidR="002B2C6A" w:rsidRPr="00F07106" w:rsidRDefault="00557969" w:rsidP="00557969">
            <w:pPr>
              <w:spacing w:line="300" w:lineRule="atLeast"/>
              <w:ind w:right="26"/>
              <w:jc w:val="center"/>
              <w:rPr>
                <w:rFonts w:ascii="Calibri" w:hAnsi="Calibri" w:cs="Calibri"/>
                <w:bCs/>
                <w:sz w:val="22"/>
                <w:szCs w:val="22"/>
                <w:lang w:val="el-GR"/>
              </w:rPr>
            </w:pPr>
            <w:r>
              <w:rPr>
                <w:rFonts w:ascii="Calibri" w:hAnsi="Calibri" w:cs="Calibri"/>
                <w:bCs/>
                <w:sz w:val="22"/>
                <w:szCs w:val="22"/>
                <w:lang w:val="el-GR"/>
              </w:rPr>
              <w:t>2</w:t>
            </w:r>
            <w:r w:rsidR="00527304">
              <w:rPr>
                <w:rFonts w:ascii="Calibri" w:hAnsi="Calibri" w:cs="Calibri"/>
                <w:bCs/>
                <w:sz w:val="22"/>
                <w:szCs w:val="22"/>
                <w:lang w:val="el-GR"/>
              </w:rPr>
              <w:t>8</w:t>
            </w:r>
          </w:p>
        </w:tc>
      </w:tr>
    </w:tbl>
    <w:p w:rsidR="00F61A9F" w:rsidRPr="00620123" w:rsidRDefault="00F61A9F" w:rsidP="00406967">
      <w:pPr>
        <w:spacing w:line="300" w:lineRule="atLeast"/>
        <w:ind w:right="26"/>
        <w:rPr>
          <w:rFonts w:ascii="Calibri" w:hAnsi="Calibri" w:cs="Calibri"/>
          <w:sz w:val="22"/>
          <w:szCs w:val="22"/>
          <w:lang w:val="el-GR"/>
        </w:rPr>
      </w:pPr>
    </w:p>
    <w:p w:rsidR="0082621E" w:rsidRPr="00620123" w:rsidRDefault="0082621E" w:rsidP="00406967">
      <w:pPr>
        <w:spacing w:line="300" w:lineRule="atLeast"/>
        <w:ind w:right="26"/>
        <w:rPr>
          <w:rFonts w:ascii="Calibri" w:hAnsi="Calibri" w:cs="Calibri"/>
          <w:sz w:val="22"/>
          <w:szCs w:val="22"/>
          <w:lang w:val="el-GR"/>
        </w:rPr>
      </w:pPr>
    </w:p>
    <w:p w:rsidR="0043735B" w:rsidRPr="00620123" w:rsidRDefault="00E96524" w:rsidP="00406967">
      <w:pPr>
        <w:pBdr>
          <w:top w:val="single" w:sz="4" w:space="1" w:color="auto"/>
          <w:left w:val="single" w:sz="4" w:space="4" w:color="auto"/>
          <w:bottom w:val="single" w:sz="4" w:space="1" w:color="auto"/>
          <w:right w:val="single" w:sz="4" w:space="4" w:color="auto"/>
        </w:pBdr>
        <w:shd w:val="clear" w:color="auto" w:fill="C6D9F1"/>
        <w:spacing w:line="300" w:lineRule="atLeast"/>
        <w:ind w:right="26"/>
        <w:jc w:val="center"/>
        <w:rPr>
          <w:rFonts w:ascii="Calibri" w:hAnsi="Calibri" w:cs="Calibri"/>
          <w:b/>
          <w:bCs/>
          <w:sz w:val="32"/>
          <w:szCs w:val="28"/>
          <w:lang w:val="el-GR"/>
        </w:rPr>
      </w:pPr>
      <w:r w:rsidRPr="00620123">
        <w:rPr>
          <w:rFonts w:ascii="Calibri" w:hAnsi="Calibri" w:cs="Calibri"/>
          <w:b/>
          <w:bCs/>
          <w:sz w:val="32"/>
          <w:szCs w:val="28"/>
          <w:lang w:val="el-GR"/>
        </w:rPr>
        <w:lastRenderedPageBreak/>
        <w:t>ΜΕΤΡΟ 3.1</w:t>
      </w:r>
    </w:p>
    <w:p w:rsidR="0043735B" w:rsidRPr="00620123" w:rsidRDefault="00E96524" w:rsidP="00406967">
      <w:pPr>
        <w:pBdr>
          <w:top w:val="single" w:sz="4" w:space="1" w:color="auto"/>
          <w:left w:val="single" w:sz="4" w:space="4" w:color="auto"/>
          <w:bottom w:val="single" w:sz="4" w:space="1" w:color="auto"/>
          <w:right w:val="single" w:sz="4" w:space="4" w:color="auto"/>
        </w:pBdr>
        <w:shd w:val="clear" w:color="auto" w:fill="C6D9F1"/>
        <w:spacing w:line="300" w:lineRule="atLeast"/>
        <w:ind w:right="26"/>
        <w:jc w:val="center"/>
        <w:rPr>
          <w:rFonts w:ascii="Calibri" w:hAnsi="Calibri" w:cs="Calibri"/>
          <w:b/>
          <w:bCs/>
          <w:sz w:val="32"/>
          <w:szCs w:val="28"/>
          <w:lang w:val="el-GR"/>
        </w:rPr>
      </w:pPr>
      <w:r w:rsidRPr="00620123">
        <w:rPr>
          <w:rFonts w:ascii="Calibri" w:hAnsi="Calibri" w:cs="Calibri"/>
          <w:b/>
          <w:bCs/>
          <w:sz w:val="32"/>
          <w:szCs w:val="28"/>
          <w:lang w:val="el-GR"/>
        </w:rPr>
        <w:t>Έλεγχος και Επιβολή</w:t>
      </w:r>
    </w:p>
    <w:p w:rsidR="00CF2583" w:rsidRPr="00620123" w:rsidRDefault="0043735B" w:rsidP="00406967">
      <w:pPr>
        <w:pBdr>
          <w:top w:val="single" w:sz="4" w:space="1" w:color="auto"/>
          <w:left w:val="single" w:sz="4" w:space="4" w:color="auto"/>
          <w:bottom w:val="single" w:sz="4" w:space="1" w:color="auto"/>
          <w:right w:val="single" w:sz="4" w:space="4" w:color="auto"/>
        </w:pBdr>
        <w:shd w:val="clear" w:color="auto" w:fill="C6D9F1"/>
        <w:spacing w:line="300" w:lineRule="atLeast"/>
        <w:ind w:right="26"/>
        <w:jc w:val="center"/>
        <w:rPr>
          <w:rFonts w:ascii="Calibri" w:hAnsi="Calibri" w:cs="Calibri"/>
          <w:b/>
          <w:bCs/>
          <w:sz w:val="32"/>
          <w:szCs w:val="28"/>
          <w:lang w:val="el-GR"/>
        </w:rPr>
      </w:pPr>
      <w:r w:rsidRPr="00620123">
        <w:rPr>
          <w:rFonts w:ascii="Calibri" w:hAnsi="Calibri" w:cs="Calibri"/>
          <w:b/>
          <w:bCs/>
          <w:sz w:val="32"/>
          <w:szCs w:val="28"/>
          <w:lang w:val="el-GR"/>
        </w:rPr>
        <w:t>«</w:t>
      </w:r>
      <w:r w:rsidR="00316FB3" w:rsidRPr="00620123">
        <w:rPr>
          <w:rFonts w:ascii="Calibri" w:hAnsi="Calibri" w:cs="Calibri"/>
          <w:b/>
          <w:bCs/>
          <w:sz w:val="32"/>
          <w:szCs w:val="28"/>
          <w:lang w:val="el-GR"/>
        </w:rPr>
        <w:t xml:space="preserve">Σχέδιο </w:t>
      </w:r>
      <w:r w:rsidR="00E96524" w:rsidRPr="00620123">
        <w:rPr>
          <w:rFonts w:ascii="Calibri" w:eastAsia="SimSun" w:hAnsi="Calibri" w:cs="Calibri"/>
          <w:b/>
          <w:sz w:val="32"/>
          <w:szCs w:val="28"/>
          <w:lang w:val="el-GR"/>
        </w:rPr>
        <w:t>Χορηγιών προμήθειας εξοπλισμού απαραίτητου για διασφάλιση διαβίβασης δεδομένων αλιείας</w:t>
      </w:r>
      <w:r w:rsidRPr="00620123">
        <w:rPr>
          <w:rFonts w:ascii="Calibri" w:hAnsi="Calibri" w:cs="Calibri"/>
          <w:b/>
          <w:bCs/>
          <w:sz w:val="32"/>
          <w:szCs w:val="28"/>
          <w:lang w:val="el-GR"/>
        </w:rPr>
        <w:t>»</w:t>
      </w:r>
      <w:r w:rsidR="00316FB3" w:rsidRPr="00620123">
        <w:rPr>
          <w:rFonts w:ascii="Calibri" w:hAnsi="Calibri" w:cs="Calibri"/>
          <w:b/>
          <w:bCs/>
          <w:sz w:val="32"/>
          <w:szCs w:val="28"/>
          <w:lang w:val="el-GR"/>
        </w:rPr>
        <w:t xml:space="preserve">  </w:t>
      </w:r>
    </w:p>
    <w:p w:rsidR="003836BF" w:rsidRPr="00620123" w:rsidRDefault="003836BF" w:rsidP="00406967">
      <w:pPr>
        <w:spacing w:line="300" w:lineRule="atLeast"/>
        <w:jc w:val="both"/>
        <w:rPr>
          <w:rFonts w:ascii="Calibri" w:hAnsi="Calibri" w:cs="Calibri"/>
          <w:sz w:val="22"/>
          <w:szCs w:val="22"/>
          <w:lang w:val="el-GR"/>
        </w:rPr>
      </w:pPr>
    </w:p>
    <w:p w:rsidR="00094ACB" w:rsidRPr="00302851" w:rsidRDefault="00094ACB" w:rsidP="00094ACB">
      <w:pPr>
        <w:spacing w:line="300" w:lineRule="atLeast"/>
        <w:jc w:val="both"/>
        <w:rPr>
          <w:rFonts w:ascii="Calibri" w:hAnsi="Calibri" w:cs="Calibri"/>
          <w:b/>
          <w:sz w:val="28"/>
          <w:szCs w:val="28"/>
          <w:u w:val="single"/>
          <w:lang w:val="el-GR"/>
        </w:rPr>
      </w:pPr>
      <w:r w:rsidRPr="00302851">
        <w:rPr>
          <w:rFonts w:ascii="Calibri" w:hAnsi="Calibri" w:cs="Calibri"/>
          <w:b/>
          <w:sz w:val="28"/>
          <w:szCs w:val="28"/>
          <w:u w:val="single"/>
          <w:lang w:val="el-GR"/>
        </w:rPr>
        <w:t>Γενικά</w:t>
      </w:r>
    </w:p>
    <w:p w:rsidR="00094ACB" w:rsidRDefault="00094ACB" w:rsidP="00406967">
      <w:pPr>
        <w:spacing w:line="300" w:lineRule="atLeast"/>
        <w:jc w:val="both"/>
        <w:rPr>
          <w:rFonts w:ascii="Calibri" w:hAnsi="Calibri" w:cs="Calibri"/>
          <w:sz w:val="22"/>
          <w:szCs w:val="22"/>
          <w:lang w:val="el-GR"/>
        </w:rPr>
      </w:pPr>
    </w:p>
    <w:p w:rsidR="003D30CB" w:rsidRPr="00620123" w:rsidRDefault="003D30CB" w:rsidP="00406967">
      <w:pPr>
        <w:spacing w:line="300" w:lineRule="atLeast"/>
        <w:jc w:val="both"/>
        <w:rPr>
          <w:rFonts w:ascii="Calibri" w:hAnsi="Calibri" w:cs="Calibri"/>
          <w:sz w:val="22"/>
          <w:szCs w:val="22"/>
          <w:lang w:val="el-GR"/>
        </w:rPr>
      </w:pPr>
      <w:r w:rsidRPr="00620123">
        <w:rPr>
          <w:rFonts w:ascii="Calibri" w:hAnsi="Calibri" w:cs="Calibri"/>
          <w:sz w:val="22"/>
          <w:szCs w:val="22"/>
          <w:lang w:val="el-GR"/>
        </w:rPr>
        <w:t xml:space="preserve">Το παρόν Σχέδιο υλοποιείται μέσω του Επιχειρησιακού Προγράμματος «Θάλασσα» 2014-2020, που συγχρηματοδοτείται από το Ευρωπαϊκό Ταμείο Θάλασσας και Αλιείας (ΕΤΘΑ) της ΕΕ. Το Σχέδιο διέπεται από τις βασικές πρόνοιες της ακόλουθης κοινοτικής νομοθεσίας: </w:t>
      </w:r>
    </w:p>
    <w:p w:rsidR="006667C2" w:rsidRPr="00620123" w:rsidRDefault="006667C2" w:rsidP="00406967">
      <w:pPr>
        <w:spacing w:line="300" w:lineRule="atLeast"/>
        <w:jc w:val="both"/>
        <w:rPr>
          <w:rFonts w:ascii="Calibri" w:hAnsi="Calibri" w:cs="Calibri"/>
          <w:sz w:val="22"/>
          <w:szCs w:val="22"/>
          <w:lang w:val="el-GR"/>
        </w:rPr>
      </w:pPr>
    </w:p>
    <w:p w:rsidR="003D30CB" w:rsidRPr="00620123" w:rsidRDefault="003D30CB" w:rsidP="000A6ADE">
      <w:pPr>
        <w:numPr>
          <w:ilvl w:val="0"/>
          <w:numId w:val="8"/>
        </w:numPr>
        <w:spacing w:line="300" w:lineRule="atLeast"/>
        <w:ind w:left="284" w:hanging="284"/>
        <w:jc w:val="both"/>
        <w:rPr>
          <w:rFonts w:ascii="Calibri" w:hAnsi="Calibri" w:cs="Calibri"/>
          <w:sz w:val="22"/>
          <w:szCs w:val="22"/>
          <w:lang w:val="el-GR"/>
        </w:rPr>
      </w:pPr>
      <w:r w:rsidRPr="00620123">
        <w:rPr>
          <w:rFonts w:ascii="Calibri" w:hAnsi="Calibri" w:cs="Calibri"/>
          <w:sz w:val="22"/>
          <w:szCs w:val="22"/>
          <w:lang w:val="el-GR"/>
        </w:rPr>
        <w:t xml:space="preserve">Κανονισμός (ΕΕ) αριθ. </w:t>
      </w:r>
      <w:r w:rsidRPr="00620123">
        <w:rPr>
          <w:rFonts w:ascii="Calibri" w:hAnsi="Calibri" w:cs="Calibri"/>
          <w:b/>
          <w:sz w:val="22"/>
          <w:szCs w:val="22"/>
          <w:lang w:val="el-GR"/>
        </w:rPr>
        <w:t>508/2014</w:t>
      </w:r>
      <w:r w:rsidRPr="00620123">
        <w:rPr>
          <w:rFonts w:ascii="Calibri" w:hAnsi="Calibri" w:cs="Calibri"/>
          <w:sz w:val="22"/>
          <w:szCs w:val="22"/>
          <w:lang w:val="el-GR"/>
        </w:rPr>
        <w:t xml:space="preserve"> του Ευρωπαϊκού Κοινοβουλίου και Συμβουλίου της 15ης Μαΐου 2014 για το Ευρωπαϊκό Ταμείο Θάλασσας και Αλιείας και για την κατάργηση των κανονισμών του Συμβουλίου (ΕΚ) αριθ. 2328/2003, (ΕΚ) αριθ. 861/2006, (ΕΚ) αριθ. 1198/2006 και (ΕΚ) αριθ. 791/2007 και του Κανονισμού (ΕΕ) αριθ. 1255/2011 του Ευρωπαϊκού Κοινοβουλίου και του Συμβουλίου.</w:t>
      </w:r>
    </w:p>
    <w:p w:rsidR="006667C2" w:rsidRPr="00620123" w:rsidRDefault="006667C2" w:rsidP="00406967">
      <w:pPr>
        <w:spacing w:line="300" w:lineRule="atLeast"/>
        <w:ind w:left="284"/>
        <w:jc w:val="both"/>
        <w:rPr>
          <w:rFonts w:ascii="Calibri" w:hAnsi="Calibri" w:cs="Calibri"/>
          <w:sz w:val="22"/>
          <w:szCs w:val="22"/>
          <w:lang w:val="el-GR"/>
        </w:rPr>
      </w:pPr>
    </w:p>
    <w:p w:rsidR="003D30CB" w:rsidRPr="00620123" w:rsidRDefault="003D30CB" w:rsidP="000A6ADE">
      <w:pPr>
        <w:numPr>
          <w:ilvl w:val="0"/>
          <w:numId w:val="8"/>
        </w:numPr>
        <w:spacing w:line="300" w:lineRule="atLeast"/>
        <w:ind w:left="284" w:hanging="284"/>
        <w:jc w:val="both"/>
        <w:rPr>
          <w:rFonts w:ascii="Calibri" w:hAnsi="Calibri" w:cs="Calibri"/>
          <w:sz w:val="22"/>
          <w:szCs w:val="22"/>
          <w:lang w:val="el-GR"/>
        </w:rPr>
      </w:pPr>
      <w:r w:rsidRPr="00620123">
        <w:rPr>
          <w:rFonts w:ascii="Calibri" w:hAnsi="Calibri" w:cs="Calibri"/>
          <w:sz w:val="22"/>
          <w:szCs w:val="22"/>
          <w:lang w:val="el-GR"/>
        </w:rPr>
        <w:t xml:space="preserve">Κανονισμός (ΕΕ) αριθ. </w:t>
      </w:r>
      <w:r w:rsidRPr="00620123">
        <w:rPr>
          <w:rFonts w:ascii="Calibri" w:hAnsi="Calibri" w:cs="Calibri"/>
          <w:b/>
          <w:sz w:val="22"/>
          <w:szCs w:val="22"/>
          <w:lang w:val="el-GR"/>
        </w:rPr>
        <w:t>1303/2013</w:t>
      </w:r>
      <w:r w:rsidRPr="00620123">
        <w:rPr>
          <w:rFonts w:ascii="Calibri" w:hAnsi="Calibri" w:cs="Calibri"/>
          <w:sz w:val="22"/>
          <w:szCs w:val="22"/>
          <w:lang w:val="el-GR"/>
        </w:rPr>
        <w:t xml:space="preserve"> του Ευρωπαϊκού Κοινοβουλίου και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rsidR="000B3566" w:rsidRPr="00620123" w:rsidRDefault="000B3566" w:rsidP="000B3566">
      <w:pPr>
        <w:pStyle w:val="ListParagraph"/>
        <w:rPr>
          <w:rFonts w:ascii="Calibri" w:hAnsi="Calibri" w:cs="Calibri"/>
          <w:sz w:val="22"/>
          <w:szCs w:val="22"/>
          <w:lang w:val="el-GR"/>
        </w:rPr>
      </w:pPr>
    </w:p>
    <w:p w:rsidR="000B3566" w:rsidRPr="00620123" w:rsidRDefault="000B3566" w:rsidP="000A6ADE">
      <w:pPr>
        <w:numPr>
          <w:ilvl w:val="0"/>
          <w:numId w:val="8"/>
        </w:numPr>
        <w:spacing w:line="300" w:lineRule="atLeast"/>
        <w:ind w:left="284" w:hanging="284"/>
        <w:jc w:val="both"/>
        <w:rPr>
          <w:rFonts w:ascii="Calibri" w:hAnsi="Calibri" w:cs="Calibri"/>
          <w:sz w:val="22"/>
          <w:szCs w:val="22"/>
          <w:lang w:val="el-GR"/>
        </w:rPr>
      </w:pPr>
      <w:r w:rsidRPr="00620123">
        <w:rPr>
          <w:rFonts w:ascii="Calibri" w:hAnsi="Calibri" w:cs="Calibri"/>
          <w:sz w:val="22"/>
          <w:szCs w:val="22"/>
          <w:lang w:val="el-GR"/>
        </w:rPr>
        <w:t xml:space="preserve">Όλων των </w:t>
      </w:r>
      <w:r w:rsidRPr="00620123">
        <w:rPr>
          <w:rFonts w:ascii="Calibri" w:hAnsi="Calibri" w:cs="Calibri"/>
          <w:b/>
          <w:sz w:val="22"/>
          <w:szCs w:val="22"/>
          <w:lang w:val="el-GR"/>
        </w:rPr>
        <w:t>Εκτελεστικών</w:t>
      </w:r>
      <w:r w:rsidRPr="00620123">
        <w:rPr>
          <w:rFonts w:ascii="Calibri" w:hAnsi="Calibri" w:cs="Calibri"/>
          <w:sz w:val="22"/>
          <w:szCs w:val="22"/>
          <w:lang w:val="el-GR"/>
        </w:rPr>
        <w:t xml:space="preserve"> και </w:t>
      </w:r>
      <w:r w:rsidRPr="00620123">
        <w:rPr>
          <w:rFonts w:ascii="Calibri" w:hAnsi="Calibri" w:cs="Calibri"/>
          <w:b/>
          <w:sz w:val="22"/>
          <w:szCs w:val="22"/>
          <w:lang w:val="el-GR"/>
        </w:rPr>
        <w:t>Κατ΄ Εξουσιοδότηση Κανονισμών</w:t>
      </w:r>
      <w:r w:rsidRPr="00620123">
        <w:rPr>
          <w:rFonts w:ascii="Calibri" w:hAnsi="Calibri" w:cs="Calibri"/>
          <w:sz w:val="22"/>
          <w:szCs w:val="22"/>
          <w:lang w:val="el-GR"/>
        </w:rPr>
        <w:t xml:space="preserve"> της Ευρωπαϊκής Επιτροπής που διέπουν τους πιο πάνω γενικούς κανονισμούς</w:t>
      </w:r>
    </w:p>
    <w:p w:rsidR="005B7C99" w:rsidRPr="00620123" w:rsidRDefault="005B7C99" w:rsidP="005B7C99">
      <w:pPr>
        <w:pStyle w:val="ListParagraph"/>
        <w:rPr>
          <w:rFonts w:ascii="Calibri" w:hAnsi="Calibri" w:cs="Calibri"/>
          <w:sz w:val="22"/>
          <w:szCs w:val="22"/>
          <w:lang w:val="el-GR"/>
        </w:rPr>
      </w:pPr>
    </w:p>
    <w:p w:rsidR="005B7C99" w:rsidRPr="00620123" w:rsidRDefault="005B7C99" w:rsidP="000A6ADE">
      <w:pPr>
        <w:numPr>
          <w:ilvl w:val="0"/>
          <w:numId w:val="8"/>
        </w:numPr>
        <w:autoSpaceDE w:val="0"/>
        <w:autoSpaceDN w:val="0"/>
        <w:adjustRightInd w:val="0"/>
        <w:ind w:left="270" w:hanging="270"/>
        <w:jc w:val="both"/>
        <w:rPr>
          <w:rFonts w:ascii="Calibri" w:hAnsi="Calibri" w:cs="TimesNewRomanPS-BoldMT"/>
          <w:bCs/>
          <w:color w:val="231F20"/>
          <w:sz w:val="22"/>
          <w:szCs w:val="22"/>
          <w:lang w:val="el-GR"/>
        </w:rPr>
      </w:pPr>
      <w:r w:rsidRPr="00620123">
        <w:rPr>
          <w:rFonts w:ascii="Calibri" w:hAnsi="Calibri" w:cs="Calibri"/>
          <w:sz w:val="22"/>
          <w:szCs w:val="22"/>
          <w:lang w:val="el-GR"/>
        </w:rPr>
        <w:t xml:space="preserve">Κανονισμός </w:t>
      </w:r>
      <w:r w:rsidR="00016A3E" w:rsidRPr="00682454">
        <w:rPr>
          <w:rFonts w:ascii="Calibri" w:hAnsi="Calibri" w:cs="Calibri"/>
          <w:sz w:val="22"/>
          <w:szCs w:val="22"/>
          <w:lang w:val="el-GR"/>
        </w:rPr>
        <w:t xml:space="preserve">(ΕΚ) αριθ. </w:t>
      </w:r>
      <w:r w:rsidRPr="00682454">
        <w:rPr>
          <w:rFonts w:ascii="Calibri" w:hAnsi="Calibri" w:cs="Calibri"/>
          <w:b/>
          <w:sz w:val="22"/>
          <w:szCs w:val="22"/>
          <w:lang w:val="el-GR"/>
        </w:rPr>
        <w:t>1224</w:t>
      </w:r>
      <w:r w:rsidR="007118F0" w:rsidRPr="00682454">
        <w:rPr>
          <w:rFonts w:ascii="Calibri" w:hAnsi="Calibri" w:cs="Calibri"/>
          <w:b/>
          <w:sz w:val="22"/>
          <w:szCs w:val="22"/>
          <w:lang w:val="el-GR"/>
        </w:rPr>
        <w:t>/2009</w:t>
      </w:r>
      <w:r w:rsidR="00016A3E" w:rsidRPr="00620123">
        <w:rPr>
          <w:rFonts w:ascii="Calibri" w:hAnsi="Calibri" w:cs="Calibri"/>
          <w:sz w:val="22"/>
          <w:szCs w:val="22"/>
          <w:lang w:val="el-GR"/>
        </w:rPr>
        <w:t xml:space="preserve"> </w:t>
      </w:r>
      <w:r w:rsidR="00996E9D" w:rsidRPr="00620123">
        <w:rPr>
          <w:rFonts w:ascii="Calibri" w:hAnsi="Calibri" w:cs="TimesNewRomanPS-BoldMT"/>
          <w:bCs/>
          <w:color w:val="231F20"/>
          <w:sz w:val="22"/>
          <w:szCs w:val="22"/>
          <w:lang w:val="el-GR"/>
        </w:rPr>
        <w:t>του Συμβουλίου</w:t>
      </w:r>
      <w:r w:rsidR="00016A3E" w:rsidRPr="00620123">
        <w:rPr>
          <w:rFonts w:ascii="Calibri" w:hAnsi="Calibri" w:cs="TimesNewRomanPS-BoldMT"/>
          <w:bCs/>
          <w:color w:val="231F20"/>
          <w:sz w:val="22"/>
          <w:szCs w:val="22"/>
          <w:lang w:val="el-GR"/>
        </w:rPr>
        <w:t xml:space="preserve"> της 20ής Νοεμβρίου 2009 περί θεσπίσεως κοινοτικού συστήματος ελέγχου της τήρησης των κανόνων της κοινής αλιευτικής πολιτικής, τροποποιήσεως των κανονισμών (ΕΚ) αριθ. 847/96, (ΕΚ) αριθ. 2371/2002, (ΕΚ) αριθ. 811/2004, (ΕΚ) αριθ. 768/2005, (ΕΚ) αριθ. 2115/2005, (ΕΚ) αριθ. 2166/2005, (ΕΚ)</w:t>
      </w:r>
      <w:r w:rsidR="00016A3E" w:rsidRPr="00D04835">
        <w:rPr>
          <w:rFonts w:ascii="Calibri" w:hAnsi="Calibri" w:cs="TimesNewRomanPS-BoldMT"/>
          <w:bCs/>
          <w:color w:val="231F20"/>
          <w:sz w:val="22"/>
          <w:szCs w:val="22"/>
          <w:lang w:val="el-GR"/>
        </w:rPr>
        <w:t xml:space="preserve"> </w:t>
      </w:r>
      <w:r w:rsidR="00016A3E" w:rsidRPr="00620123">
        <w:rPr>
          <w:rFonts w:ascii="Calibri" w:hAnsi="Calibri" w:cs="TimesNewRomanPS-BoldMT"/>
          <w:bCs/>
          <w:color w:val="231F20"/>
          <w:sz w:val="22"/>
          <w:szCs w:val="22"/>
          <w:lang w:val="el-GR"/>
        </w:rPr>
        <w:t>αριθ. 388/2006, (ΕΚ) αριθ. 509/2007, (ΕΚ) αριθ. 676/2007, (ΕΚ) αριθ. 1098/2007, (ΕΚ)</w:t>
      </w:r>
      <w:r w:rsidR="00016A3E" w:rsidRPr="00D04835">
        <w:rPr>
          <w:rFonts w:ascii="Calibri" w:hAnsi="Calibri" w:cs="TimesNewRomanPS-BoldMT"/>
          <w:bCs/>
          <w:color w:val="231F20"/>
          <w:sz w:val="22"/>
          <w:szCs w:val="22"/>
          <w:lang w:val="el-GR"/>
        </w:rPr>
        <w:t xml:space="preserve"> </w:t>
      </w:r>
      <w:r w:rsidR="00016A3E" w:rsidRPr="00620123">
        <w:rPr>
          <w:rFonts w:ascii="Calibri" w:hAnsi="Calibri" w:cs="TimesNewRomanPS-BoldMT"/>
          <w:bCs/>
          <w:color w:val="231F20"/>
          <w:sz w:val="22"/>
          <w:szCs w:val="22"/>
          <w:lang w:val="el-GR"/>
        </w:rPr>
        <w:t xml:space="preserve">αριθ. 1300/2008, (ΕΚ) αριθ. 1342/2008 και καταργήσεως των κανονισμών (ΕΟΚ) αριθ. </w:t>
      </w:r>
      <w:r w:rsidR="00016A3E" w:rsidRPr="00D04835">
        <w:rPr>
          <w:rFonts w:ascii="Calibri" w:hAnsi="Calibri" w:cs="TimesNewRomanPS-BoldMT"/>
          <w:bCs/>
          <w:color w:val="231F20"/>
          <w:sz w:val="22"/>
          <w:szCs w:val="22"/>
          <w:lang w:val="el-GR"/>
        </w:rPr>
        <w:t xml:space="preserve">2847/93, </w:t>
      </w:r>
      <w:r w:rsidR="00016A3E" w:rsidRPr="00620123">
        <w:rPr>
          <w:rFonts w:ascii="Calibri" w:hAnsi="Calibri" w:cs="TimesNewRomanPS-BoldMT"/>
          <w:bCs/>
          <w:color w:val="231F20"/>
          <w:sz w:val="22"/>
          <w:szCs w:val="22"/>
          <w:lang w:val="el-GR"/>
        </w:rPr>
        <w:t xml:space="preserve">(ΕΚ) αριθ. 1627/94 και (ΕΚ) αριθ. </w:t>
      </w:r>
      <w:r w:rsidR="00016A3E" w:rsidRPr="00620123">
        <w:rPr>
          <w:rFonts w:ascii="Calibri" w:hAnsi="Calibri" w:cs="TimesNewRomanPS-BoldMT"/>
          <w:bCs/>
          <w:color w:val="231F20"/>
          <w:sz w:val="22"/>
          <w:szCs w:val="22"/>
        </w:rPr>
        <w:t>1966/2006</w:t>
      </w:r>
    </w:p>
    <w:p w:rsidR="005B7C99" w:rsidRPr="00620123" w:rsidRDefault="005B7C99" w:rsidP="005B7C99">
      <w:pPr>
        <w:pStyle w:val="ListParagraph"/>
        <w:rPr>
          <w:rFonts w:ascii="Calibri" w:hAnsi="Calibri" w:cs="Calibri"/>
          <w:sz w:val="22"/>
          <w:szCs w:val="22"/>
          <w:lang w:val="el-GR"/>
        </w:rPr>
      </w:pPr>
    </w:p>
    <w:p w:rsidR="005B7C99" w:rsidRPr="00620123" w:rsidRDefault="005B7C99" w:rsidP="000A6ADE">
      <w:pPr>
        <w:pStyle w:val="Default"/>
        <w:numPr>
          <w:ilvl w:val="0"/>
          <w:numId w:val="8"/>
        </w:numPr>
        <w:ind w:left="270" w:hanging="270"/>
        <w:jc w:val="both"/>
        <w:rPr>
          <w:rFonts w:ascii="Calibri" w:hAnsi="Calibri"/>
          <w:sz w:val="22"/>
          <w:szCs w:val="22"/>
          <w:lang w:val="el-GR"/>
        </w:rPr>
      </w:pPr>
      <w:r w:rsidRPr="00620123">
        <w:rPr>
          <w:rFonts w:ascii="Calibri" w:hAnsi="Calibri"/>
          <w:sz w:val="22"/>
          <w:szCs w:val="22"/>
          <w:lang w:val="el-GR"/>
        </w:rPr>
        <w:t xml:space="preserve">Κανονισμός </w:t>
      </w:r>
      <w:r w:rsidR="000A25AC" w:rsidRPr="00620123">
        <w:rPr>
          <w:rFonts w:ascii="Calibri" w:hAnsi="Calibri"/>
          <w:bCs/>
          <w:color w:val="19161B"/>
          <w:sz w:val="22"/>
          <w:szCs w:val="22"/>
          <w:lang w:val="el-GR"/>
        </w:rPr>
        <w:t xml:space="preserve">(ΕΕ) αριθ. </w:t>
      </w:r>
      <w:r w:rsidR="000A25AC" w:rsidRPr="00682454">
        <w:rPr>
          <w:rFonts w:ascii="Calibri" w:hAnsi="Calibri"/>
          <w:b/>
          <w:bCs/>
          <w:color w:val="19161B"/>
          <w:sz w:val="22"/>
          <w:szCs w:val="22"/>
          <w:lang w:val="el-GR"/>
        </w:rPr>
        <w:t>404/2011</w:t>
      </w:r>
      <w:r w:rsidR="000A25AC" w:rsidRPr="00620123">
        <w:rPr>
          <w:rFonts w:ascii="Calibri" w:hAnsi="Calibri"/>
          <w:bCs/>
          <w:color w:val="19161B"/>
          <w:sz w:val="22"/>
          <w:szCs w:val="22"/>
          <w:lang w:val="el-GR"/>
        </w:rPr>
        <w:t xml:space="preserve"> </w:t>
      </w:r>
      <w:r w:rsidR="00996E9D" w:rsidRPr="00620123">
        <w:rPr>
          <w:rFonts w:ascii="Calibri" w:hAnsi="Calibri"/>
          <w:bCs/>
          <w:color w:val="19161B"/>
          <w:sz w:val="22"/>
          <w:szCs w:val="22"/>
          <w:lang w:val="el-GR"/>
        </w:rPr>
        <w:t>της Επιτροπής</w:t>
      </w:r>
      <w:r w:rsidR="000A25AC" w:rsidRPr="00620123">
        <w:rPr>
          <w:rFonts w:ascii="Calibri" w:hAnsi="Calibri"/>
          <w:bCs/>
          <w:color w:val="19161B"/>
          <w:sz w:val="22"/>
          <w:szCs w:val="22"/>
          <w:lang w:val="el-GR"/>
        </w:rPr>
        <w:t xml:space="preserve"> της 8ης Απριλίου 2011 για τη θέσπιση λεπτομερών κανόνων σχετικά με την εφαρμογή του κανονισμού (ΕΚ) αριθ. 1224/2009 περί της θέσπισης κοινοτικού συστήματος ελέγχου για την εξασφάλιση της τήρησης των κανόνων της κοινής αλιευτικής πολιτικής </w:t>
      </w:r>
      <w:r w:rsidR="000A25AC" w:rsidRPr="00620123">
        <w:rPr>
          <w:rFonts w:ascii="Calibri" w:hAnsi="Calibri"/>
          <w:sz w:val="22"/>
          <w:szCs w:val="22"/>
          <w:lang w:val="el-GR"/>
        </w:rPr>
        <w:t xml:space="preserve"> </w:t>
      </w:r>
    </w:p>
    <w:p w:rsidR="00F9374D" w:rsidRPr="00620123" w:rsidRDefault="00F9374D" w:rsidP="00F9374D">
      <w:pPr>
        <w:pStyle w:val="ListParagraph"/>
        <w:rPr>
          <w:rFonts w:ascii="Calibri" w:hAnsi="Calibri"/>
          <w:sz w:val="22"/>
          <w:szCs w:val="22"/>
          <w:lang w:val="el-GR"/>
        </w:rPr>
      </w:pPr>
    </w:p>
    <w:p w:rsidR="003D30CB" w:rsidRPr="00620123" w:rsidRDefault="007118F0" w:rsidP="000A6ADE">
      <w:pPr>
        <w:pStyle w:val="Default"/>
        <w:numPr>
          <w:ilvl w:val="0"/>
          <w:numId w:val="8"/>
        </w:numPr>
        <w:ind w:left="270" w:hanging="270"/>
        <w:jc w:val="both"/>
        <w:rPr>
          <w:rFonts w:ascii="Calibri" w:hAnsi="Calibri"/>
          <w:sz w:val="22"/>
          <w:szCs w:val="22"/>
          <w:lang w:val="el-GR"/>
        </w:rPr>
      </w:pPr>
      <w:r w:rsidRPr="00620123">
        <w:rPr>
          <w:rFonts w:ascii="Calibri" w:hAnsi="Calibri"/>
          <w:sz w:val="22"/>
          <w:szCs w:val="22"/>
          <w:lang w:val="el-GR"/>
        </w:rPr>
        <w:t xml:space="preserve">Κανονισμός </w:t>
      </w:r>
      <w:r w:rsidR="00CE16B5" w:rsidRPr="00620123">
        <w:rPr>
          <w:rFonts w:ascii="Calibri" w:hAnsi="Calibri"/>
          <w:sz w:val="22"/>
          <w:szCs w:val="22"/>
          <w:lang w:val="el-GR"/>
        </w:rPr>
        <w:t xml:space="preserve">(ΕΕ) αριθ. </w:t>
      </w:r>
      <w:r w:rsidR="00CE16B5" w:rsidRPr="00682454">
        <w:rPr>
          <w:rFonts w:ascii="Calibri" w:hAnsi="Calibri"/>
          <w:b/>
          <w:sz w:val="22"/>
          <w:szCs w:val="22"/>
          <w:lang w:val="el-GR"/>
        </w:rPr>
        <w:t>2015/1962</w:t>
      </w:r>
      <w:r w:rsidR="00CE16B5" w:rsidRPr="00620123">
        <w:rPr>
          <w:rFonts w:ascii="Calibri" w:hAnsi="Calibri"/>
          <w:sz w:val="22"/>
          <w:szCs w:val="22"/>
          <w:lang w:val="el-GR"/>
        </w:rPr>
        <w:t xml:space="preserve"> </w:t>
      </w:r>
      <w:r w:rsidR="00996E9D" w:rsidRPr="00620123">
        <w:rPr>
          <w:rFonts w:ascii="Calibri" w:hAnsi="Calibri"/>
          <w:sz w:val="22"/>
          <w:szCs w:val="22"/>
          <w:lang w:val="el-GR"/>
        </w:rPr>
        <w:t>της Επιτροπής</w:t>
      </w:r>
      <w:r w:rsidR="00CE16B5" w:rsidRPr="00620123">
        <w:rPr>
          <w:rFonts w:ascii="Calibri" w:hAnsi="Calibri"/>
          <w:sz w:val="22"/>
          <w:szCs w:val="22"/>
          <w:lang w:val="el-GR"/>
        </w:rPr>
        <w:t xml:space="preserve"> για την τροποποίηση του εκτελεστικού κανονισμού (ΕΕ) αριθ. </w:t>
      </w:r>
      <w:r w:rsidR="00CE16B5" w:rsidRPr="00D04835">
        <w:rPr>
          <w:rFonts w:ascii="Calibri" w:hAnsi="Calibri"/>
          <w:sz w:val="22"/>
          <w:szCs w:val="22"/>
          <w:lang w:val="el-GR"/>
        </w:rPr>
        <w:t>404/2011 για τη θέσπιση λεπτομερών κανόνων σχετικά με την εφαρμογή του κανονισμού (ΕΚ) αριθ. 1224/2009 του Συμβουλίου περί της θέσπισης κοινοτικού συστήματος ελέγχου για την εξασφάλιση της τήρησης των κανόνων της κοινής αλιευτικής πολιτικής</w:t>
      </w:r>
    </w:p>
    <w:p w:rsidR="006667C2" w:rsidRPr="00620123" w:rsidRDefault="006667C2" w:rsidP="00406967">
      <w:pPr>
        <w:spacing w:line="300" w:lineRule="atLeast"/>
        <w:jc w:val="both"/>
        <w:rPr>
          <w:rFonts w:ascii="Calibri" w:hAnsi="Calibri" w:cs="Calibri"/>
          <w:sz w:val="22"/>
          <w:szCs w:val="22"/>
          <w:lang w:val="el-GR"/>
        </w:rPr>
      </w:pPr>
    </w:p>
    <w:p w:rsidR="003D30CB" w:rsidRPr="00620123" w:rsidRDefault="003D30CB" w:rsidP="000A6ADE">
      <w:pPr>
        <w:numPr>
          <w:ilvl w:val="0"/>
          <w:numId w:val="8"/>
        </w:numPr>
        <w:spacing w:line="300" w:lineRule="atLeast"/>
        <w:ind w:left="284" w:hanging="284"/>
        <w:jc w:val="both"/>
        <w:rPr>
          <w:rFonts w:ascii="Calibri" w:hAnsi="Calibri" w:cs="Calibri"/>
          <w:sz w:val="22"/>
          <w:szCs w:val="22"/>
          <w:lang w:val="el-GR"/>
        </w:rPr>
      </w:pPr>
      <w:r w:rsidRPr="00620123">
        <w:rPr>
          <w:rFonts w:ascii="Calibri" w:hAnsi="Calibri" w:cs="Calibri"/>
          <w:sz w:val="22"/>
          <w:szCs w:val="22"/>
          <w:lang w:val="el-GR"/>
        </w:rPr>
        <w:t xml:space="preserve">Κανονισμός (ΕΕ) αριθ. </w:t>
      </w:r>
      <w:r w:rsidRPr="00620123">
        <w:rPr>
          <w:rFonts w:ascii="Calibri" w:hAnsi="Calibri" w:cs="Calibri"/>
          <w:b/>
          <w:sz w:val="22"/>
          <w:szCs w:val="22"/>
          <w:lang w:val="el-GR"/>
        </w:rPr>
        <w:t>1379/2013</w:t>
      </w:r>
      <w:r w:rsidRPr="00620123">
        <w:rPr>
          <w:rFonts w:ascii="Calibri" w:hAnsi="Calibri" w:cs="Calibri"/>
          <w:sz w:val="22"/>
          <w:szCs w:val="22"/>
          <w:lang w:val="el-GR"/>
        </w:rPr>
        <w:t xml:space="preserve"> του Ευρωπαϊκού Κοινοβουλίου και Συμβουλίου της 11ης Δεκεμβρίου 2013 για την κοινή οργάνωση των αγορών των προϊόντων αλιείας και υδατοκαλλιέργειας, την τροποποίηση των κανονισμών (ΕΚ) αριθ. 1184/2006 και 1224/2009 του Συμβουλίου και την κατάργηση του</w:t>
      </w:r>
      <w:r w:rsidR="007A1A7B">
        <w:rPr>
          <w:rFonts w:ascii="Calibri" w:hAnsi="Calibri" w:cs="Calibri"/>
          <w:sz w:val="22"/>
          <w:szCs w:val="22"/>
          <w:lang w:val="el-GR"/>
        </w:rPr>
        <w:t xml:space="preserve"> κανονισμού (ΕΚ) αριθ. 104/2000</w:t>
      </w:r>
    </w:p>
    <w:p w:rsidR="006667C2" w:rsidRDefault="006667C2" w:rsidP="00406967">
      <w:pPr>
        <w:spacing w:line="300" w:lineRule="atLeast"/>
        <w:jc w:val="both"/>
        <w:rPr>
          <w:rFonts w:ascii="Calibri" w:hAnsi="Calibri" w:cs="Calibri"/>
          <w:sz w:val="22"/>
          <w:szCs w:val="22"/>
          <w:lang w:val="el-GR"/>
        </w:rPr>
      </w:pPr>
    </w:p>
    <w:p w:rsidR="0082621E" w:rsidRPr="00620123" w:rsidRDefault="0082621E" w:rsidP="00406967">
      <w:pPr>
        <w:spacing w:line="300" w:lineRule="atLeast"/>
        <w:jc w:val="both"/>
        <w:rPr>
          <w:rFonts w:ascii="Calibri" w:hAnsi="Calibri" w:cs="Calibri"/>
          <w:sz w:val="22"/>
          <w:szCs w:val="22"/>
          <w:lang w:val="el-GR"/>
        </w:rPr>
      </w:pPr>
    </w:p>
    <w:p w:rsidR="003D30CB" w:rsidRDefault="003D30CB" w:rsidP="000A6ADE">
      <w:pPr>
        <w:numPr>
          <w:ilvl w:val="0"/>
          <w:numId w:val="8"/>
        </w:numPr>
        <w:spacing w:line="300" w:lineRule="atLeast"/>
        <w:ind w:left="284" w:hanging="284"/>
        <w:jc w:val="both"/>
        <w:rPr>
          <w:rFonts w:ascii="Calibri" w:hAnsi="Calibri" w:cs="Calibri"/>
          <w:sz w:val="22"/>
          <w:szCs w:val="22"/>
          <w:lang w:val="el-GR"/>
        </w:rPr>
      </w:pPr>
      <w:r w:rsidRPr="00620123">
        <w:rPr>
          <w:rFonts w:ascii="Calibri" w:hAnsi="Calibri" w:cs="Calibri"/>
          <w:sz w:val="22"/>
          <w:szCs w:val="22"/>
          <w:lang w:val="el-GR"/>
        </w:rPr>
        <w:t xml:space="preserve">Κανονισμός (ΕΕ) αριθ. </w:t>
      </w:r>
      <w:r w:rsidRPr="00620123">
        <w:rPr>
          <w:rFonts w:ascii="Calibri" w:hAnsi="Calibri" w:cs="Calibri"/>
          <w:b/>
          <w:sz w:val="22"/>
          <w:szCs w:val="22"/>
          <w:lang w:val="el-GR"/>
        </w:rPr>
        <w:t>1380/2013</w:t>
      </w:r>
      <w:r w:rsidRPr="00620123">
        <w:rPr>
          <w:rFonts w:ascii="Calibri" w:hAnsi="Calibri" w:cs="Calibri"/>
          <w:sz w:val="22"/>
          <w:szCs w:val="22"/>
          <w:lang w:val="el-GR"/>
        </w:rPr>
        <w:t xml:space="preserve"> του Ευρωπαϊκού Κοινοβουλίου και Συμβουλίου της 11ης Δεκεμβρίου 2013 σχετικά με την Κοινή Αλιευτική Πολιτική, την τροποποίηση των κανονισμών (ΕΚ) αριθ. 1954/2003 και (ΕΚ) αριθ. 1224/2009 του Συμβουλίου και την κατάργηση των κανονισμών (ΕΚ) αριθ. 2371/2002 και (ΕΚ) αριθ. 639/2004 του Συμβουλίου και της απόφασης 2004/585/ΕΚ του Συμβουλίου</w:t>
      </w:r>
    </w:p>
    <w:p w:rsidR="0030359E" w:rsidRDefault="0030359E" w:rsidP="0030359E">
      <w:pPr>
        <w:spacing w:line="300" w:lineRule="atLeast"/>
        <w:ind w:left="284"/>
        <w:jc w:val="both"/>
        <w:rPr>
          <w:rFonts w:ascii="Calibri" w:hAnsi="Calibri" w:cs="Calibri"/>
          <w:sz w:val="22"/>
          <w:szCs w:val="22"/>
          <w:lang w:val="el-GR"/>
        </w:rPr>
      </w:pPr>
    </w:p>
    <w:p w:rsidR="007A1A7B" w:rsidRDefault="0030359E" w:rsidP="007A1A7B">
      <w:pPr>
        <w:numPr>
          <w:ilvl w:val="0"/>
          <w:numId w:val="8"/>
        </w:numPr>
        <w:spacing w:line="300" w:lineRule="atLeast"/>
        <w:ind w:left="284" w:hanging="284"/>
        <w:jc w:val="both"/>
        <w:rPr>
          <w:rFonts w:ascii="Calibri" w:hAnsi="Calibri" w:cs="Calibri"/>
          <w:sz w:val="22"/>
          <w:szCs w:val="22"/>
          <w:lang w:val="el-GR"/>
        </w:rPr>
      </w:pPr>
      <w:r w:rsidRPr="007A1A7B">
        <w:rPr>
          <w:rFonts w:ascii="Calibri" w:hAnsi="Calibri" w:cs="Calibri"/>
          <w:sz w:val="22"/>
          <w:szCs w:val="22"/>
          <w:lang w:val="el-GR"/>
        </w:rPr>
        <w:t xml:space="preserve">Οδηγία </w:t>
      </w:r>
      <w:r w:rsidRPr="00A2529B">
        <w:rPr>
          <w:rFonts w:ascii="Calibri" w:hAnsi="Calibri" w:cs="Calibri"/>
          <w:b/>
          <w:sz w:val="22"/>
          <w:szCs w:val="22"/>
          <w:lang w:val="el-GR"/>
        </w:rPr>
        <w:t>2002/59/ΕΚ</w:t>
      </w:r>
      <w:r w:rsidRPr="007A1A7B">
        <w:rPr>
          <w:rFonts w:ascii="Calibri" w:hAnsi="Calibri" w:cs="Calibri"/>
          <w:sz w:val="22"/>
          <w:szCs w:val="22"/>
          <w:lang w:val="el-GR"/>
        </w:rPr>
        <w:t xml:space="preserve"> του Ευρωπαϊκού Κοινοβουλίου και του Συμβουλίου για τη δημιουργία κοινοτικού συστήματος παρακολούθησης της κυκλοφορίας των πλοίων και ενημέρωσης και την κατάργηση της Οδηγίας 93/75/ΕΟΚ του Συμβουλίου</w:t>
      </w:r>
    </w:p>
    <w:p w:rsidR="00234B2D" w:rsidRDefault="00234B2D" w:rsidP="00234B2D">
      <w:pPr>
        <w:pStyle w:val="ListParagraph"/>
        <w:rPr>
          <w:rFonts w:ascii="Calibri" w:hAnsi="Calibri" w:cs="Calibri"/>
          <w:sz w:val="22"/>
          <w:szCs w:val="22"/>
          <w:lang w:val="el-GR"/>
        </w:rPr>
      </w:pPr>
    </w:p>
    <w:p w:rsidR="00234B2D" w:rsidRDefault="00234B2D" w:rsidP="007A1A7B">
      <w:pPr>
        <w:numPr>
          <w:ilvl w:val="0"/>
          <w:numId w:val="8"/>
        </w:numPr>
        <w:spacing w:line="300" w:lineRule="atLeast"/>
        <w:ind w:left="284" w:hanging="284"/>
        <w:jc w:val="both"/>
        <w:rPr>
          <w:rFonts w:ascii="Calibri" w:hAnsi="Calibri" w:cs="Calibri"/>
          <w:sz w:val="22"/>
          <w:szCs w:val="22"/>
          <w:lang w:val="el-GR"/>
        </w:rPr>
      </w:pPr>
      <w:r>
        <w:rPr>
          <w:rFonts w:ascii="Calibri" w:hAnsi="Calibri" w:cs="Calibri"/>
          <w:sz w:val="22"/>
          <w:szCs w:val="22"/>
          <w:lang w:val="el-GR"/>
        </w:rPr>
        <w:t xml:space="preserve">Οδηγία </w:t>
      </w:r>
      <w:r w:rsidRPr="00A2529B">
        <w:rPr>
          <w:rFonts w:ascii="Calibri" w:hAnsi="Calibri" w:cs="Calibri"/>
          <w:b/>
          <w:sz w:val="22"/>
          <w:szCs w:val="22"/>
          <w:lang w:val="el-GR"/>
        </w:rPr>
        <w:t>90/384/ΕΟΚ</w:t>
      </w:r>
      <w:r>
        <w:rPr>
          <w:rFonts w:ascii="Calibri" w:hAnsi="Calibri" w:cs="Calibri"/>
          <w:sz w:val="22"/>
          <w:szCs w:val="22"/>
          <w:lang w:val="el-GR"/>
        </w:rPr>
        <w:t xml:space="preserve"> του Συμβουλίου για την εναρμόνιση των νομοθεσιών των κρατών μελών σχετικά με τα όργανα ζύγισης μη αυτόματης λειτουργίας</w:t>
      </w:r>
    </w:p>
    <w:p w:rsidR="007A1A7B" w:rsidRDefault="007A1A7B" w:rsidP="007A1A7B">
      <w:pPr>
        <w:pStyle w:val="ListParagraph"/>
        <w:rPr>
          <w:rFonts w:ascii="Calibri" w:hAnsi="Calibri" w:cs="Calibri"/>
          <w:sz w:val="22"/>
          <w:szCs w:val="22"/>
          <w:lang w:val="el-GR"/>
        </w:rPr>
      </w:pPr>
    </w:p>
    <w:p w:rsidR="003D30CB" w:rsidRPr="00620123" w:rsidRDefault="007A1A7B" w:rsidP="007A1A7B">
      <w:pPr>
        <w:spacing w:line="300" w:lineRule="atLeast"/>
        <w:jc w:val="both"/>
        <w:rPr>
          <w:rFonts w:ascii="Calibri" w:hAnsi="Calibri" w:cs="Calibri"/>
          <w:sz w:val="22"/>
          <w:szCs w:val="22"/>
          <w:lang w:val="el-GR"/>
        </w:rPr>
      </w:pPr>
      <w:r w:rsidRPr="00620123">
        <w:rPr>
          <w:rFonts w:ascii="Calibri" w:hAnsi="Calibri" w:cs="Calibri"/>
          <w:sz w:val="22"/>
          <w:szCs w:val="22"/>
          <w:lang w:val="el-GR"/>
        </w:rPr>
        <w:t xml:space="preserve"> </w:t>
      </w:r>
      <w:r w:rsidR="003D30CB" w:rsidRPr="00620123">
        <w:rPr>
          <w:rFonts w:ascii="Calibri" w:hAnsi="Calibri" w:cs="Calibri"/>
          <w:sz w:val="22"/>
          <w:szCs w:val="22"/>
          <w:lang w:val="el-GR"/>
        </w:rPr>
        <w:t xml:space="preserve">Το παρόν Σχέδιο, εφαρμόζεται από το Μέτρο </w:t>
      </w:r>
      <w:r w:rsidR="008E4189" w:rsidRPr="00620123">
        <w:rPr>
          <w:rFonts w:ascii="Calibri" w:hAnsi="Calibri" w:cs="Calibri"/>
          <w:sz w:val="22"/>
          <w:szCs w:val="22"/>
          <w:lang w:val="el-GR"/>
        </w:rPr>
        <w:t>3.1</w:t>
      </w:r>
      <w:r w:rsidR="003D30CB" w:rsidRPr="00620123">
        <w:rPr>
          <w:rFonts w:ascii="Calibri" w:hAnsi="Calibri" w:cs="Calibri"/>
          <w:sz w:val="22"/>
          <w:szCs w:val="22"/>
          <w:lang w:val="el-GR"/>
        </w:rPr>
        <w:t xml:space="preserve"> στα πλαίσια της Προτεραιότητας της Ένωσης </w:t>
      </w:r>
      <w:r w:rsidR="008E4189" w:rsidRPr="00620123">
        <w:rPr>
          <w:rFonts w:ascii="Calibri" w:hAnsi="Calibri" w:cs="Calibri"/>
          <w:sz w:val="22"/>
          <w:szCs w:val="22"/>
          <w:lang w:val="el-GR"/>
        </w:rPr>
        <w:t>3</w:t>
      </w:r>
      <w:r w:rsidR="003D30CB" w:rsidRPr="00620123">
        <w:rPr>
          <w:rFonts w:ascii="Calibri" w:hAnsi="Calibri" w:cs="Calibri"/>
          <w:sz w:val="22"/>
          <w:szCs w:val="22"/>
          <w:lang w:val="el-GR"/>
        </w:rPr>
        <w:t xml:space="preserve"> και ειδικότερα του </w:t>
      </w:r>
      <w:r w:rsidR="008E4189" w:rsidRPr="00620123">
        <w:rPr>
          <w:rFonts w:ascii="Calibri" w:hAnsi="Calibri" w:cs="Calibri"/>
          <w:b/>
          <w:sz w:val="22"/>
          <w:szCs w:val="22"/>
          <w:lang w:val="el-GR"/>
        </w:rPr>
        <w:t>Ά</w:t>
      </w:r>
      <w:r w:rsidR="003D30CB" w:rsidRPr="00620123">
        <w:rPr>
          <w:rFonts w:ascii="Calibri" w:hAnsi="Calibri" w:cs="Calibri"/>
          <w:b/>
          <w:sz w:val="22"/>
          <w:szCs w:val="22"/>
          <w:lang w:val="el-GR"/>
        </w:rPr>
        <w:t xml:space="preserve">ρθρου </w:t>
      </w:r>
      <w:r w:rsidR="008E4189" w:rsidRPr="00620123">
        <w:rPr>
          <w:rFonts w:ascii="Calibri" w:hAnsi="Calibri" w:cs="Calibri"/>
          <w:b/>
          <w:sz w:val="22"/>
          <w:szCs w:val="22"/>
          <w:lang w:val="el-GR"/>
        </w:rPr>
        <w:t>76</w:t>
      </w:r>
      <w:r w:rsidR="004F6D70" w:rsidRPr="00620123">
        <w:rPr>
          <w:rFonts w:ascii="Calibri" w:hAnsi="Calibri" w:cs="Calibri"/>
          <w:b/>
          <w:sz w:val="22"/>
          <w:szCs w:val="22"/>
          <w:lang w:val="el-GR"/>
        </w:rPr>
        <w:t xml:space="preserve">.2 </w:t>
      </w:r>
      <w:r w:rsidR="00E6583F">
        <w:rPr>
          <w:rFonts w:ascii="Calibri" w:hAnsi="Calibri" w:cs="Calibri"/>
          <w:sz w:val="22"/>
          <w:szCs w:val="22"/>
          <w:lang w:val="el-GR"/>
        </w:rPr>
        <w:t>(Υποπαράγραφοι α, β, γ</w:t>
      </w:r>
      <w:r w:rsidR="008446C4" w:rsidRPr="00620123">
        <w:rPr>
          <w:rFonts w:ascii="Calibri" w:hAnsi="Calibri" w:cs="Calibri"/>
          <w:sz w:val="22"/>
          <w:szCs w:val="22"/>
          <w:lang w:val="el-GR"/>
        </w:rPr>
        <w:t>)</w:t>
      </w:r>
      <w:r w:rsidR="003D30CB" w:rsidRPr="00620123">
        <w:rPr>
          <w:rFonts w:ascii="Calibri" w:hAnsi="Calibri" w:cs="Calibri"/>
          <w:sz w:val="22"/>
          <w:szCs w:val="22"/>
          <w:lang w:val="el-GR"/>
        </w:rPr>
        <w:t xml:space="preserve"> του Κανονισμού (ΕΕ) αριθ. 508/2014 για το ΕΤΘΑ που αφορά </w:t>
      </w:r>
      <w:r w:rsidR="008E4189" w:rsidRPr="00620123">
        <w:rPr>
          <w:rFonts w:ascii="Calibri" w:hAnsi="Calibri" w:cs="Calibri"/>
          <w:sz w:val="22"/>
          <w:szCs w:val="22"/>
          <w:lang w:val="el-GR"/>
        </w:rPr>
        <w:t>τον έλεγχο και την επιβολή στις αλιευτικές δραστηριότητες</w:t>
      </w:r>
      <w:r w:rsidR="003D30CB" w:rsidRPr="00620123">
        <w:rPr>
          <w:rFonts w:ascii="Calibri" w:hAnsi="Calibri" w:cs="Calibri"/>
          <w:sz w:val="22"/>
          <w:szCs w:val="22"/>
          <w:lang w:val="el-GR"/>
        </w:rPr>
        <w:t>.</w:t>
      </w:r>
    </w:p>
    <w:p w:rsidR="009B0DFF" w:rsidRPr="00620123" w:rsidRDefault="009B0DFF" w:rsidP="00406967">
      <w:pPr>
        <w:spacing w:line="300" w:lineRule="atLeast"/>
        <w:jc w:val="both"/>
        <w:rPr>
          <w:rFonts w:ascii="Calibri" w:hAnsi="Calibri" w:cs="Calibri"/>
          <w:sz w:val="22"/>
          <w:szCs w:val="22"/>
          <w:lang w:val="el-GR"/>
        </w:rPr>
      </w:pPr>
    </w:p>
    <w:p w:rsidR="003D30CB" w:rsidRPr="00620123" w:rsidRDefault="003D30CB" w:rsidP="00406967">
      <w:pPr>
        <w:spacing w:line="300" w:lineRule="atLeast"/>
        <w:jc w:val="both"/>
        <w:rPr>
          <w:rFonts w:ascii="Calibri" w:hAnsi="Calibri" w:cs="Calibri"/>
          <w:sz w:val="22"/>
          <w:szCs w:val="22"/>
          <w:lang w:val="el-GR"/>
        </w:rPr>
      </w:pPr>
      <w:r w:rsidRPr="00620123">
        <w:rPr>
          <w:rFonts w:ascii="Calibri" w:hAnsi="Calibri" w:cs="Calibri"/>
          <w:sz w:val="22"/>
          <w:szCs w:val="22"/>
          <w:lang w:val="el-GR"/>
        </w:rPr>
        <w:t xml:space="preserve">Την ευθύνη της διαχείρισης και υλοποίησης του Σχεδίου, έχει το Τμήμα Αλιείας και Θαλασσίων Ερευνών (ως Ενδιάμεσος Φορέας - ΕΦ) του Υπουργείου Γεωργίας, </w:t>
      </w:r>
      <w:r w:rsidR="00A31A68" w:rsidRPr="00620123">
        <w:rPr>
          <w:rFonts w:ascii="Calibri" w:hAnsi="Calibri" w:cs="Calibri"/>
          <w:sz w:val="22"/>
          <w:szCs w:val="22"/>
          <w:lang w:val="el-GR"/>
        </w:rPr>
        <w:t>Αγροτικής Ανάπτυξης</w:t>
      </w:r>
      <w:r w:rsidRPr="00620123">
        <w:rPr>
          <w:rFonts w:ascii="Calibri" w:hAnsi="Calibri" w:cs="Calibri"/>
          <w:sz w:val="22"/>
          <w:szCs w:val="22"/>
          <w:lang w:val="el-GR"/>
        </w:rPr>
        <w:t xml:space="preserve"> και Περιβάλλοντος.</w:t>
      </w:r>
    </w:p>
    <w:p w:rsidR="006667C2" w:rsidRPr="00620123" w:rsidRDefault="006667C2" w:rsidP="00406967">
      <w:pPr>
        <w:spacing w:line="300" w:lineRule="atLeast"/>
        <w:jc w:val="both"/>
        <w:rPr>
          <w:rFonts w:ascii="Calibri" w:hAnsi="Calibri" w:cs="Calibri"/>
          <w:sz w:val="22"/>
          <w:szCs w:val="22"/>
          <w:lang w:val="el-GR"/>
        </w:rPr>
      </w:pPr>
    </w:p>
    <w:p w:rsidR="006667C2" w:rsidRPr="00620123" w:rsidRDefault="006667C2" w:rsidP="00406967">
      <w:pPr>
        <w:spacing w:line="300" w:lineRule="atLeast"/>
        <w:jc w:val="both"/>
        <w:rPr>
          <w:rFonts w:ascii="Calibri" w:hAnsi="Calibri" w:cs="Calibri"/>
          <w:sz w:val="22"/>
          <w:szCs w:val="22"/>
          <w:lang w:val="el-GR"/>
        </w:rPr>
      </w:pPr>
    </w:p>
    <w:p w:rsidR="0043735B" w:rsidRPr="00620123" w:rsidRDefault="0043735B" w:rsidP="00406967">
      <w:pPr>
        <w:spacing w:line="300" w:lineRule="atLeast"/>
        <w:rPr>
          <w:rFonts w:ascii="Calibri" w:hAnsi="Calibri" w:cs="Calibri"/>
          <w:b/>
          <w:bCs/>
          <w:sz w:val="28"/>
          <w:szCs w:val="22"/>
          <w:lang w:val="el-GR"/>
        </w:rPr>
      </w:pPr>
      <w:r w:rsidRPr="00620123">
        <w:rPr>
          <w:rFonts w:ascii="Calibri" w:hAnsi="Calibri" w:cs="Calibri"/>
          <w:b/>
          <w:bCs/>
          <w:sz w:val="28"/>
          <w:szCs w:val="22"/>
          <w:lang w:val="el-GR"/>
        </w:rPr>
        <w:t>1.</w:t>
      </w:r>
      <w:r w:rsidRPr="00620123">
        <w:rPr>
          <w:rFonts w:ascii="Calibri" w:hAnsi="Calibri" w:cs="Calibri"/>
          <w:b/>
          <w:bCs/>
          <w:sz w:val="28"/>
          <w:szCs w:val="22"/>
          <w:lang w:val="el-GR"/>
        </w:rPr>
        <w:tab/>
      </w:r>
      <w:r w:rsidRPr="00620123">
        <w:rPr>
          <w:rFonts w:ascii="Calibri" w:hAnsi="Calibri" w:cs="Calibri"/>
          <w:b/>
          <w:bCs/>
          <w:sz w:val="28"/>
          <w:szCs w:val="22"/>
          <w:u w:val="single"/>
          <w:lang w:val="el-GR"/>
        </w:rPr>
        <w:t>Στόχος του Σχεδίου</w:t>
      </w:r>
    </w:p>
    <w:p w:rsidR="00342C27" w:rsidRPr="00D04835" w:rsidRDefault="00342C27" w:rsidP="006348F4">
      <w:pPr>
        <w:rPr>
          <w:rFonts w:ascii="Calibri" w:hAnsi="Calibri" w:cs="Arial"/>
          <w:b/>
          <w:sz w:val="20"/>
          <w:szCs w:val="20"/>
          <w:lang w:val="el-GR"/>
        </w:rPr>
      </w:pPr>
    </w:p>
    <w:p w:rsidR="00B96B0F" w:rsidRPr="00620123" w:rsidRDefault="00342C27" w:rsidP="00342C27">
      <w:pPr>
        <w:spacing w:line="276" w:lineRule="auto"/>
        <w:jc w:val="both"/>
        <w:rPr>
          <w:rFonts w:ascii="Calibri" w:hAnsi="Calibri" w:cs="Arial"/>
          <w:sz w:val="22"/>
          <w:szCs w:val="22"/>
          <w:lang w:val="el-GR"/>
        </w:rPr>
      </w:pPr>
      <w:r w:rsidRPr="00620123">
        <w:rPr>
          <w:rFonts w:ascii="Calibri" w:hAnsi="Calibri" w:cs="Arial"/>
          <w:sz w:val="22"/>
          <w:szCs w:val="22"/>
          <w:lang w:val="el-GR"/>
        </w:rPr>
        <w:t>Οι πρόνοιες του Κανονισμού για τον έλεγχο της αλιείας (ΕΚ) αριθ. 1224/2009 και του Εφαρμοστικού του (ΕΕ) αριθ. 404/2011, έχουν ως σκοπό την εφαρμογή ενός ολοκληρωμένου καθεστώτος ελέγχου αλιείας</w:t>
      </w:r>
      <w:r w:rsidR="00EA3194" w:rsidRPr="00620123">
        <w:rPr>
          <w:rFonts w:ascii="Calibri" w:hAnsi="Calibri" w:cs="Arial"/>
          <w:sz w:val="22"/>
          <w:szCs w:val="22"/>
          <w:lang w:val="el-GR"/>
        </w:rPr>
        <w:t xml:space="preserve"> και ειδικότερα τον έλεγχο για νόμιμη αλίευση των αλιευμάτων</w:t>
      </w:r>
      <w:r w:rsidR="00C536CD">
        <w:rPr>
          <w:rFonts w:ascii="Calibri" w:hAnsi="Calibri" w:cs="Arial"/>
          <w:sz w:val="22"/>
          <w:szCs w:val="22"/>
          <w:lang w:val="el-GR"/>
        </w:rPr>
        <w:t xml:space="preserve"> αλλά</w:t>
      </w:r>
      <w:r w:rsidR="00EA3194" w:rsidRPr="00620123">
        <w:rPr>
          <w:rFonts w:ascii="Calibri" w:hAnsi="Calibri" w:cs="Arial"/>
          <w:sz w:val="22"/>
          <w:szCs w:val="22"/>
          <w:lang w:val="el-GR"/>
        </w:rPr>
        <w:t xml:space="preserve"> και της διαδρομής τους από το δίκτυ του ψαρά στο πιάτο του καταναλωτή. </w:t>
      </w:r>
      <w:r w:rsidRPr="00620123">
        <w:rPr>
          <w:rFonts w:ascii="Calibri" w:hAnsi="Calibri" w:cs="Arial"/>
          <w:sz w:val="22"/>
          <w:szCs w:val="22"/>
          <w:lang w:val="el-GR"/>
        </w:rPr>
        <w:t xml:space="preserve"> </w:t>
      </w:r>
    </w:p>
    <w:p w:rsidR="00B96B0F" w:rsidRPr="00620123" w:rsidRDefault="00B96B0F" w:rsidP="00342C27">
      <w:pPr>
        <w:spacing w:line="276" w:lineRule="auto"/>
        <w:jc w:val="both"/>
        <w:rPr>
          <w:rFonts w:ascii="Calibri" w:hAnsi="Calibri" w:cs="Arial"/>
          <w:sz w:val="22"/>
          <w:szCs w:val="22"/>
          <w:lang w:val="el-GR"/>
        </w:rPr>
      </w:pPr>
    </w:p>
    <w:p w:rsidR="00932D67" w:rsidRPr="00620123" w:rsidRDefault="00CF1485" w:rsidP="00342C27">
      <w:pPr>
        <w:spacing w:line="276" w:lineRule="auto"/>
        <w:jc w:val="both"/>
        <w:rPr>
          <w:rFonts w:ascii="Calibri" w:hAnsi="Calibri" w:cs="Arial"/>
          <w:sz w:val="22"/>
          <w:szCs w:val="22"/>
          <w:lang w:val="el-GR"/>
        </w:rPr>
      </w:pPr>
      <w:r w:rsidRPr="00620123">
        <w:rPr>
          <w:rFonts w:ascii="Calibri" w:hAnsi="Calibri" w:cs="Arial"/>
          <w:sz w:val="22"/>
          <w:szCs w:val="22"/>
          <w:lang w:val="el-GR"/>
        </w:rPr>
        <w:t>Για να ε</w:t>
      </w:r>
      <w:r w:rsidR="00EA3194" w:rsidRPr="00620123">
        <w:rPr>
          <w:rFonts w:ascii="Calibri" w:hAnsi="Calibri" w:cs="Arial"/>
          <w:sz w:val="22"/>
          <w:szCs w:val="22"/>
          <w:lang w:val="el-GR"/>
        </w:rPr>
        <w:t>ξασφαλισθεί</w:t>
      </w:r>
      <w:r w:rsidR="00932D67" w:rsidRPr="00620123">
        <w:rPr>
          <w:rFonts w:ascii="Calibri" w:hAnsi="Calibri" w:cs="Arial"/>
          <w:sz w:val="22"/>
          <w:szCs w:val="22"/>
          <w:lang w:val="el-GR"/>
        </w:rPr>
        <w:t xml:space="preserve"> ο </w:t>
      </w:r>
      <w:r w:rsidR="00EA3194" w:rsidRPr="00620123">
        <w:rPr>
          <w:rFonts w:ascii="Calibri" w:hAnsi="Calibri" w:cs="Arial"/>
          <w:sz w:val="22"/>
          <w:szCs w:val="22"/>
          <w:lang w:val="el-GR"/>
        </w:rPr>
        <w:t xml:space="preserve">αποτελεσματικός έλεγχος  των δραστηριοτήτων αλιείας </w:t>
      </w:r>
      <w:r w:rsidR="00932D67" w:rsidRPr="00620123">
        <w:rPr>
          <w:rFonts w:ascii="Calibri" w:hAnsi="Calibri" w:cs="Arial"/>
          <w:sz w:val="22"/>
          <w:szCs w:val="22"/>
          <w:lang w:val="el-GR"/>
        </w:rPr>
        <w:t>χρησιμοποιείται</w:t>
      </w:r>
      <w:r w:rsidR="00EA3194" w:rsidRPr="00620123">
        <w:rPr>
          <w:rFonts w:ascii="Calibri" w:hAnsi="Calibri" w:cs="Arial"/>
          <w:sz w:val="22"/>
          <w:szCs w:val="22"/>
          <w:lang w:val="el-GR"/>
        </w:rPr>
        <w:t xml:space="preserve"> το </w:t>
      </w:r>
      <w:r w:rsidR="00932D67" w:rsidRPr="00620123">
        <w:rPr>
          <w:rFonts w:ascii="Calibri" w:hAnsi="Calibri" w:cs="Arial"/>
          <w:sz w:val="22"/>
          <w:szCs w:val="22"/>
          <w:lang w:val="el-GR"/>
        </w:rPr>
        <w:t>Σύστημα</w:t>
      </w:r>
      <w:r w:rsidR="00EA3194" w:rsidRPr="00620123">
        <w:rPr>
          <w:rFonts w:ascii="Calibri" w:hAnsi="Calibri" w:cs="Arial"/>
          <w:sz w:val="22"/>
          <w:szCs w:val="22"/>
          <w:lang w:val="el-GR"/>
        </w:rPr>
        <w:t xml:space="preserve"> Παρακολούθησης </w:t>
      </w:r>
      <w:r w:rsidR="00932D67" w:rsidRPr="00620123">
        <w:rPr>
          <w:rFonts w:ascii="Calibri" w:hAnsi="Calibri" w:cs="Arial"/>
          <w:sz w:val="22"/>
          <w:szCs w:val="22"/>
          <w:lang w:val="el-GR"/>
        </w:rPr>
        <w:t>Σκαφών</w:t>
      </w:r>
      <w:r w:rsidR="004323C3" w:rsidRPr="004323C3">
        <w:rPr>
          <w:rFonts w:ascii="Calibri" w:hAnsi="Calibri" w:cs="Arial"/>
          <w:sz w:val="22"/>
          <w:szCs w:val="22"/>
          <w:lang w:val="el-GR"/>
        </w:rPr>
        <w:t>,</w:t>
      </w:r>
      <w:r w:rsidR="00932D67" w:rsidRPr="00620123">
        <w:rPr>
          <w:rFonts w:ascii="Calibri" w:hAnsi="Calibri" w:cs="Arial"/>
          <w:sz w:val="22"/>
          <w:szCs w:val="22"/>
          <w:lang w:val="el-GR"/>
        </w:rPr>
        <w:t xml:space="preserve"> ώστε αλιευτικά σκάφη συνολικού μήκους 12μ και πάνω </w:t>
      </w:r>
      <w:r w:rsidR="00CA7DB7" w:rsidRPr="00620123">
        <w:rPr>
          <w:rFonts w:ascii="Calibri" w:hAnsi="Calibri" w:cs="Arial"/>
          <w:sz w:val="22"/>
          <w:szCs w:val="22"/>
          <w:lang w:val="el-GR"/>
        </w:rPr>
        <w:t xml:space="preserve">να </w:t>
      </w:r>
      <w:r w:rsidR="00932D67" w:rsidRPr="00620123">
        <w:rPr>
          <w:rFonts w:ascii="Calibri" w:hAnsi="Calibri" w:cs="Arial"/>
          <w:sz w:val="22"/>
          <w:szCs w:val="22"/>
          <w:lang w:val="el-GR"/>
        </w:rPr>
        <w:t>διαθέτουν συσκευή που να επιτρέπει τον αυτόματο εντοπισμό και αναγνώρισ</w:t>
      </w:r>
      <w:r w:rsidR="004323C3">
        <w:rPr>
          <w:rFonts w:ascii="Calibri" w:hAnsi="Calibri" w:cs="Arial"/>
          <w:sz w:val="22"/>
          <w:szCs w:val="22"/>
          <w:lang w:val="el-GR"/>
        </w:rPr>
        <w:t>ή</w:t>
      </w:r>
      <w:r w:rsidR="00932D67" w:rsidRPr="00620123">
        <w:rPr>
          <w:rFonts w:ascii="Calibri" w:hAnsi="Calibri" w:cs="Arial"/>
          <w:sz w:val="22"/>
          <w:szCs w:val="22"/>
          <w:lang w:val="el-GR"/>
        </w:rPr>
        <w:t xml:space="preserve"> τους.</w:t>
      </w:r>
      <w:r w:rsidR="00CA7DB7" w:rsidRPr="00620123">
        <w:rPr>
          <w:rFonts w:ascii="Calibri" w:hAnsi="Calibri" w:cs="Arial"/>
          <w:sz w:val="22"/>
          <w:szCs w:val="22"/>
          <w:lang w:val="el-GR"/>
        </w:rPr>
        <w:t xml:space="preserve"> Επιπρόσθετα για να παρακολουθούνται οι δραστηριότητες εντός και εκτός χωρικών υδάτων, οι πλοίαρχοι κοινοτικών σκαφών 10μ και άνω οφείλουν να τηρούν ημερολόγιο αλιείας και να υποβάλλουν δηλώσεις εκφόρτωσης και μεταφόρτωσης. </w:t>
      </w:r>
      <w:r w:rsidR="00D2730C" w:rsidRPr="00620123">
        <w:rPr>
          <w:rFonts w:ascii="Calibri" w:hAnsi="Calibri" w:cs="Arial"/>
          <w:sz w:val="22"/>
          <w:szCs w:val="22"/>
          <w:lang w:val="el-GR"/>
        </w:rPr>
        <w:t xml:space="preserve">Για να αξιοποιούνται οι σύγχρονες τεχνολογίες, αλιευτικά σκάφη 12 μ και άνω πρέπει να συμπληρώνουν και να υποβάλλουν ημερολόγιο αλιείας καθώς και δηλώσεις εκφόρτωσης και μεταφόρτωσης ηλεκτρονικά. </w:t>
      </w:r>
    </w:p>
    <w:p w:rsidR="003562A8" w:rsidRPr="00620123" w:rsidRDefault="003562A8" w:rsidP="00342C27">
      <w:pPr>
        <w:spacing w:line="276" w:lineRule="auto"/>
        <w:jc w:val="both"/>
        <w:rPr>
          <w:rFonts w:ascii="Calibri" w:hAnsi="Calibri" w:cs="Arial"/>
          <w:sz w:val="22"/>
          <w:szCs w:val="22"/>
          <w:lang w:val="el-GR"/>
        </w:rPr>
      </w:pPr>
    </w:p>
    <w:p w:rsidR="00342C27" w:rsidRPr="00620123" w:rsidRDefault="003562A8" w:rsidP="00342C27">
      <w:pPr>
        <w:spacing w:line="276" w:lineRule="auto"/>
        <w:jc w:val="both"/>
        <w:rPr>
          <w:rFonts w:ascii="Calibri" w:hAnsi="Calibri" w:cs="Arial"/>
          <w:sz w:val="22"/>
          <w:szCs w:val="22"/>
          <w:lang w:val="el-GR"/>
        </w:rPr>
      </w:pPr>
      <w:r w:rsidRPr="00620123">
        <w:rPr>
          <w:rFonts w:ascii="Calibri" w:hAnsi="Calibri" w:cs="Arial"/>
          <w:sz w:val="22"/>
          <w:szCs w:val="22"/>
          <w:lang w:val="el-GR"/>
        </w:rPr>
        <w:t xml:space="preserve">Ένα ολοκληρωμένο καθεστώς ελέγχου προνοεί και τον έλεγχο της αλυσίδας παραγωγής και εμπορίας </w:t>
      </w:r>
      <w:r w:rsidR="002F661E" w:rsidRPr="00620123">
        <w:rPr>
          <w:rFonts w:ascii="Calibri" w:hAnsi="Calibri" w:cs="Arial"/>
          <w:sz w:val="22"/>
          <w:szCs w:val="22"/>
          <w:lang w:val="el-GR"/>
        </w:rPr>
        <w:t xml:space="preserve">από ένα συνεκτικό σύστημα ιχνηλασιμότητας. Για να εφαρμοστεί αυτό, </w:t>
      </w:r>
      <w:r w:rsidR="00342C27" w:rsidRPr="00620123">
        <w:rPr>
          <w:rFonts w:ascii="Calibri" w:hAnsi="Calibri" w:cs="Arial"/>
          <w:sz w:val="22"/>
          <w:szCs w:val="22"/>
          <w:lang w:val="el-GR"/>
        </w:rPr>
        <w:t>όλα τα προϊόντα αλιείας που διατίθενται για πρώτη φορά προς πώληση</w:t>
      </w:r>
      <w:r w:rsidR="002F661E" w:rsidRPr="00620123">
        <w:rPr>
          <w:rFonts w:ascii="Calibri" w:hAnsi="Calibri" w:cs="Arial"/>
          <w:sz w:val="22"/>
          <w:szCs w:val="22"/>
          <w:lang w:val="el-GR"/>
        </w:rPr>
        <w:t xml:space="preserve"> πρέπει να </w:t>
      </w:r>
      <w:r w:rsidR="00342C27" w:rsidRPr="00620123">
        <w:rPr>
          <w:rFonts w:ascii="Calibri" w:hAnsi="Calibri" w:cs="Arial"/>
          <w:sz w:val="22"/>
          <w:szCs w:val="22"/>
          <w:lang w:val="el-GR"/>
        </w:rPr>
        <w:t xml:space="preserve">καταγράφονται </w:t>
      </w:r>
      <w:r w:rsidR="00A703D5" w:rsidRPr="00620123">
        <w:rPr>
          <w:rFonts w:ascii="Calibri" w:hAnsi="Calibri" w:cs="Arial"/>
          <w:sz w:val="22"/>
          <w:szCs w:val="22"/>
          <w:lang w:val="el-GR"/>
        </w:rPr>
        <w:t xml:space="preserve">από </w:t>
      </w:r>
      <w:r w:rsidR="00342C27" w:rsidRPr="00620123">
        <w:rPr>
          <w:rFonts w:ascii="Calibri" w:hAnsi="Calibri" w:cs="Arial"/>
          <w:sz w:val="22"/>
          <w:szCs w:val="22"/>
          <w:lang w:val="el-GR"/>
        </w:rPr>
        <w:t>εγγεγραμμένους αγοραστές</w:t>
      </w:r>
      <w:r w:rsidR="002F661E" w:rsidRPr="00620123">
        <w:rPr>
          <w:rFonts w:ascii="Calibri" w:hAnsi="Calibri" w:cs="Arial"/>
          <w:sz w:val="22"/>
          <w:szCs w:val="22"/>
          <w:lang w:val="el-GR"/>
        </w:rPr>
        <w:t xml:space="preserve"> οι οποίοι</w:t>
      </w:r>
      <w:r w:rsidR="00A703D5" w:rsidRPr="00620123">
        <w:rPr>
          <w:rFonts w:ascii="Calibri" w:hAnsi="Calibri" w:cs="Arial"/>
          <w:sz w:val="22"/>
          <w:szCs w:val="22"/>
          <w:lang w:val="el-GR"/>
        </w:rPr>
        <w:t xml:space="preserve"> οφείλουν να είναι εγκριμένοι από την Αρμόδια Αρχή του κράτους μέλους στο οποίο πραγματοποιείται η πρώτη πώληση.  Κατά την πρώτη πώληση, το βάρος των αλιευμάτων που προέρχονται </w:t>
      </w:r>
      <w:r w:rsidR="00342C27" w:rsidRPr="00620123">
        <w:rPr>
          <w:rFonts w:ascii="Calibri" w:hAnsi="Calibri" w:cs="Arial"/>
          <w:sz w:val="22"/>
          <w:szCs w:val="22"/>
          <w:lang w:val="el-GR"/>
        </w:rPr>
        <w:t xml:space="preserve"> </w:t>
      </w:r>
      <w:r w:rsidR="00A703D5" w:rsidRPr="00620123">
        <w:rPr>
          <w:rFonts w:ascii="Calibri" w:hAnsi="Calibri" w:cs="Arial"/>
          <w:sz w:val="22"/>
          <w:szCs w:val="22"/>
          <w:lang w:val="el-GR"/>
        </w:rPr>
        <w:t>κατευθείαν από την αλιεία πρέπει να γίνεται γνωστό</w:t>
      </w:r>
      <w:r w:rsidR="004323C3">
        <w:rPr>
          <w:rFonts w:ascii="Calibri" w:hAnsi="Calibri" w:cs="Arial"/>
          <w:sz w:val="22"/>
          <w:szCs w:val="22"/>
          <w:lang w:val="el-GR"/>
        </w:rPr>
        <w:t>,</w:t>
      </w:r>
      <w:r w:rsidR="00A703D5" w:rsidRPr="00620123">
        <w:rPr>
          <w:rFonts w:ascii="Calibri" w:hAnsi="Calibri" w:cs="Arial"/>
          <w:sz w:val="22"/>
          <w:szCs w:val="22"/>
          <w:lang w:val="el-GR"/>
        </w:rPr>
        <w:t xml:space="preserve"> ενώ την ευθύνη για την ορθότητα της ζύγισης φέρουν οι εγγεγραμμένο</w:t>
      </w:r>
      <w:r w:rsidR="004323C3">
        <w:rPr>
          <w:rFonts w:ascii="Calibri" w:hAnsi="Calibri" w:cs="Arial"/>
          <w:sz w:val="22"/>
          <w:szCs w:val="22"/>
          <w:lang w:val="el-GR"/>
        </w:rPr>
        <w:t>ι</w:t>
      </w:r>
      <w:r w:rsidR="00A703D5" w:rsidRPr="00620123">
        <w:rPr>
          <w:rFonts w:ascii="Calibri" w:hAnsi="Calibri" w:cs="Arial"/>
          <w:sz w:val="22"/>
          <w:szCs w:val="22"/>
          <w:lang w:val="el-GR"/>
        </w:rPr>
        <w:t xml:space="preserve"> αγοραστές. Για να γίνεται γνωστό το </w:t>
      </w:r>
      <w:r w:rsidR="00342C27" w:rsidRPr="00620123">
        <w:rPr>
          <w:rFonts w:ascii="Calibri" w:hAnsi="Calibri" w:cs="Arial"/>
          <w:sz w:val="22"/>
          <w:szCs w:val="22"/>
          <w:lang w:val="el-GR"/>
        </w:rPr>
        <w:t>ακριβές βάρος των αλιευμάτων, πρέπει να εξασφαλίζεται η ορθή ζύγιση όλων των προϊόντων αλιείας</w:t>
      </w:r>
      <w:r w:rsidR="00A703D5" w:rsidRPr="00620123">
        <w:rPr>
          <w:rFonts w:ascii="Calibri" w:hAnsi="Calibri" w:cs="Arial"/>
          <w:sz w:val="22"/>
          <w:szCs w:val="22"/>
          <w:lang w:val="el-GR"/>
        </w:rPr>
        <w:t xml:space="preserve"> σε εγκριμένα από το κράτος συστ</w:t>
      </w:r>
      <w:r w:rsidR="004323C3">
        <w:rPr>
          <w:rFonts w:ascii="Calibri" w:hAnsi="Calibri" w:cs="Arial"/>
          <w:sz w:val="22"/>
          <w:szCs w:val="22"/>
          <w:lang w:val="el-GR"/>
        </w:rPr>
        <w:t>ή</w:t>
      </w:r>
      <w:r w:rsidR="00A703D5" w:rsidRPr="00620123">
        <w:rPr>
          <w:rFonts w:ascii="Calibri" w:hAnsi="Calibri" w:cs="Arial"/>
          <w:sz w:val="22"/>
          <w:szCs w:val="22"/>
          <w:lang w:val="el-GR"/>
        </w:rPr>
        <w:t>μ</w:t>
      </w:r>
      <w:r w:rsidR="004323C3">
        <w:rPr>
          <w:rFonts w:ascii="Calibri" w:hAnsi="Calibri" w:cs="Arial"/>
          <w:sz w:val="22"/>
          <w:szCs w:val="22"/>
          <w:lang w:val="el-GR"/>
        </w:rPr>
        <w:t>ατα</w:t>
      </w:r>
      <w:r w:rsidR="00A703D5" w:rsidRPr="00620123">
        <w:rPr>
          <w:rFonts w:ascii="Calibri" w:hAnsi="Calibri" w:cs="Arial"/>
          <w:sz w:val="22"/>
          <w:szCs w:val="22"/>
          <w:lang w:val="el-GR"/>
        </w:rPr>
        <w:t xml:space="preserve"> ζύγισης</w:t>
      </w:r>
      <w:r w:rsidR="00342C27" w:rsidRPr="00620123">
        <w:rPr>
          <w:rFonts w:ascii="Calibri" w:hAnsi="Calibri" w:cs="Arial"/>
          <w:sz w:val="22"/>
          <w:szCs w:val="22"/>
          <w:lang w:val="el-GR"/>
        </w:rPr>
        <w:t>.</w:t>
      </w:r>
      <w:r w:rsidR="00A703D5" w:rsidRPr="00620123">
        <w:rPr>
          <w:rFonts w:ascii="Calibri" w:hAnsi="Calibri" w:cs="Arial"/>
          <w:sz w:val="22"/>
          <w:szCs w:val="22"/>
          <w:lang w:val="el-GR"/>
        </w:rPr>
        <w:t xml:space="preserve"> </w:t>
      </w:r>
      <w:r w:rsidR="00B96B0F" w:rsidRPr="00620123">
        <w:rPr>
          <w:rFonts w:ascii="Calibri" w:hAnsi="Calibri" w:cs="Arial"/>
          <w:sz w:val="22"/>
          <w:szCs w:val="22"/>
          <w:lang w:val="el-GR"/>
        </w:rPr>
        <w:t>Περαιτέρω</w:t>
      </w:r>
      <w:r w:rsidR="004323C3">
        <w:rPr>
          <w:rFonts w:ascii="Calibri" w:hAnsi="Calibri" w:cs="Arial"/>
          <w:sz w:val="22"/>
          <w:szCs w:val="22"/>
          <w:lang w:val="el-GR"/>
        </w:rPr>
        <w:t>,</w:t>
      </w:r>
      <w:r w:rsidR="00A703D5" w:rsidRPr="00620123">
        <w:rPr>
          <w:rFonts w:ascii="Calibri" w:hAnsi="Calibri" w:cs="Arial"/>
          <w:sz w:val="22"/>
          <w:szCs w:val="22"/>
          <w:lang w:val="el-GR"/>
        </w:rPr>
        <w:t xml:space="preserve"> </w:t>
      </w:r>
      <w:r w:rsidR="00A224C5" w:rsidRPr="00620123">
        <w:rPr>
          <w:rFonts w:ascii="Calibri" w:hAnsi="Calibri" w:cs="Arial"/>
          <w:sz w:val="22"/>
          <w:szCs w:val="22"/>
          <w:lang w:val="el-GR"/>
        </w:rPr>
        <w:t xml:space="preserve">η </w:t>
      </w:r>
      <w:r w:rsidR="00A703D5" w:rsidRPr="00620123">
        <w:rPr>
          <w:rFonts w:ascii="Calibri" w:hAnsi="Calibri" w:cs="Arial"/>
          <w:sz w:val="22"/>
          <w:szCs w:val="22"/>
          <w:lang w:val="el-GR"/>
        </w:rPr>
        <w:t xml:space="preserve">ποσότητα που προκύπτει από τη ζύγιση </w:t>
      </w:r>
      <w:r w:rsidR="004C4934" w:rsidRPr="00620123">
        <w:rPr>
          <w:rFonts w:ascii="Calibri" w:hAnsi="Calibri" w:cs="Arial"/>
          <w:sz w:val="22"/>
          <w:szCs w:val="22"/>
          <w:lang w:val="el-GR"/>
        </w:rPr>
        <w:t>χρησιμοποιείται ανάμεσα σε άλλα και</w:t>
      </w:r>
      <w:r w:rsidR="00A703D5" w:rsidRPr="00620123">
        <w:rPr>
          <w:rFonts w:ascii="Calibri" w:hAnsi="Calibri" w:cs="Arial"/>
          <w:sz w:val="22"/>
          <w:szCs w:val="22"/>
          <w:lang w:val="el-GR"/>
        </w:rPr>
        <w:t xml:space="preserve"> για συμπλήρωση </w:t>
      </w:r>
      <w:r w:rsidR="004C4934" w:rsidRPr="00620123">
        <w:rPr>
          <w:rFonts w:ascii="Calibri" w:hAnsi="Calibri" w:cs="Arial"/>
          <w:sz w:val="22"/>
          <w:szCs w:val="22"/>
          <w:lang w:val="el-GR"/>
        </w:rPr>
        <w:t>των παραστατικών μεταφοράς και των δελτίων πώλησης.</w:t>
      </w:r>
    </w:p>
    <w:p w:rsidR="00342C27" w:rsidRPr="00620123" w:rsidRDefault="00342C27" w:rsidP="00342C27">
      <w:pPr>
        <w:spacing w:line="276" w:lineRule="auto"/>
        <w:jc w:val="both"/>
        <w:rPr>
          <w:rFonts w:ascii="Calibri" w:hAnsi="Calibri" w:cs="Arial"/>
          <w:sz w:val="22"/>
          <w:szCs w:val="22"/>
          <w:lang w:val="el-GR"/>
        </w:rPr>
      </w:pPr>
    </w:p>
    <w:p w:rsidR="00A703D5" w:rsidRPr="00620123" w:rsidRDefault="00A703D5" w:rsidP="00342C27">
      <w:pPr>
        <w:spacing w:line="276" w:lineRule="auto"/>
        <w:jc w:val="both"/>
        <w:rPr>
          <w:rFonts w:ascii="Calibri" w:hAnsi="Calibri" w:cs="Arial"/>
          <w:sz w:val="22"/>
          <w:szCs w:val="22"/>
          <w:lang w:val="el-GR"/>
        </w:rPr>
      </w:pPr>
      <w:r w:rsidRPr="00620123">
        <w:rPr>
          <w:rFonts w:ascii="Calibri" w:hAnsi="Calibri" w:cs="Arial"/>
          <w:sz w:val="22"/>
          <w:szCs w:val="22"/>
          <w:lang w:val="el-GR"/>
        </w:rPr>
        <w:lastRenderedPageBreak/>
        <w:t xml:space="preserve">Επιπρόσθετα, </w:t>
      </w:r>
      <w:r w:rsidR="004C4934" w:rsidRPr="00620123">
        <w:rPr>
          <w:rFonts w:ascii="Calibri" w:hAnsi="Calibri" w:cs="Arial"/>
          <w:sz w:val="22"/>
          <w:szCs w:val="22"/>
          <w:lang w:val="el-GR"/>
        </w:rPr>
        <w:t>οι εγγεγραμμένοι α</w:t>
      </w:r>
      <w:r w:rsidR="00C536CD">
        <w:rPr>
          <w:rFonts w:ascii="Calibri" w:hAnsi="Calibri" w:cs="Arial"/>
          <w:sz w:val="22"/>
          <w:szCs w:val="22"/>
          <w:lang w:val="el-GR"/>
        </w:rPr>
        <w:t>γοραστές είναι υπεύθυνοι για τη</w:t>
      </w:r>
      <w:r w:rsidR="004C4934" w:rsidRPr="00620123">
        <w:rPr>
          <w:rFonts w:ascii="Calibri" w:hAnsi="Calibri" w:cs="Arial"/>
          <w:sz w:val="22"/>
          <w:szCs w:val="22"/>
          <w:lang w:val="el-GR"/>
        </w:rPr>
        <w:t xml:space="preserve"> συμπλήρωση και υποβολή των Δελτίων Πώλησης σε έντυπη ή ηλεκτρονική μορφή,  εντός 24 ή 48 ωρών ανάλογα με τον ετήσιο κύκλο εργασιών τους (ετήσιες αγορές αλ. προϊόντων κατευθείαν από αλιευτικά σκάφη).</w:t>
      </w:r>
    </w:p>
    <w:p w:rsidR="007A397F" w:rsidRPr="00D04835" w:rsidRDefault="007A397F" w:rsidP="00406967">
      <w:pPr>
        <w:spacing w:line="300" w:lineRule="atLeast"/>
        <w:jc w:val="both"/>
        <w:rPr>
          <w:rFonts w:ascii="Calibri" w:hAnsi="Calibri" w:cs="Arial"/>
          <w:sz w:val="22"/>
          <w:szCs w:val="22"/>
          <w:lang w:val="el-GR"/>
        </w:rPr>
      </w:pPr>
    </w:p>
    <w:p w:rsidR="002F661E" w:rsidRPr="00620123" w:rsidRDefault="0043735B" w:rsidP="00406967">
      <w:pPr>
        <w:spacing w:line="300" w:lineRule="atLeast"/>
        <w:jc w:val="both"/>
        <w:rPr>
          <w:rFonts w:ascii="Calibri" w:hAnsi="Calibri" w:cs="Calibri"/>
          <w:sz w:val="22"/>
          <w:szCs w:val="22"/>
          <w:lang w:val="el-GR"/>
        </w:rPr>
      </w:pPr>
      <w:r w:rsidRPr="00620123">
        <w:rPr>
          <w:rFonts w:ascii="Calibri" w:hAnsi="Calibri" w:cs="Calibri"/>
          <w:sz w:val="22"/>
          <w:szCs w:val="22"/>
          <w:lang w:val="el-GR"/>
        </w:rPr>
        <w:t>Στόχος</w:t>
      </w:r>
      <w:r w:rsidR="003A5F54" w:rsidRPr="00620123">
        <w:rPr>
          <w:rFonts w:ascii="Calibri" w:hAnsi="Calibri" w:cs="Calibri"/>
          <w:sz w:val="22"/>
          <w:szCs w:val="22"/>
          <w:lang w:val="el-GR"/>
        </w:rPr>
        <w:t xml:space="preserve"> του Σχεδίου είναι</w:t>
      </w:r>
      <w:r w:rsidR="00C536CD">
        <w:rPr>
          <w:rFonts w:ascii="Calibri" w:hAnsi="Calibri" w:cs="Calibri"/>
          <w:sz w:val="22"/>
          <w:szCs w:val="22"/>
          <w:lang w:val="el-GR"/>
        </w:rPr>
        <w:t xml:space="preserve"> η</w:t>
      </w:r>
      <w:r w:rsidR="00316FB3" w:rsidRPr="00620123">
        <w:rPr>
          <w:rFonts w:ascii="Calibri" w:hAnsi="Calibri" w:cs="Calibri"/>
          <w:sz w:val="22"/>
          <w:szCs w:val="22"/>
          <w:lang w:val="el-GR"/>
        </w:rPr>
        <w:t xml:space="preserve"> </w:t>
      </w:r>
      <w:r w:rsidR="005B7C99" w:rsidRPr="00620123">
        <w:rPr>
          <w:rFonts w:ascii="Calibri" w:hAnsi="Calibri" w:cs="Calibri"/>
          <w:sz w:val="22"/>
          <w:szCs w:val="22"/>
          <w:lang w:val="el-GR"/>
        </w:rPr>
        <w:t>χορηγία για προμήθεια ηλεκτρονικού εξοπλισμού</w:t>
      </w:r>
      <w:r w:rsidR="0071620A" w:rsidRPr="00620123">
        <w:rPr>
          <w:rFonts w:ascii="Calibri" w:hAnsi="Calibri" w:cs="Calibri"/>
          <w:sz w:val="22"/>
          <w:szCs w:val="22"/>
          <w:lang w:val="el-GR"/>
        </w:rPr>
        <w:t xml:space="preserve"> </w:t>
      </w:r>
      <w:r w:rsidR="00C536CD">
        <w:rPr>
          <w:rFonts w:ascii="Calibri" w:hAnsi="Calibri" w:cs="Calibri"/>
          <w:sz w:val="22"/>
          <w:szCs w:val="22"/>
          <w:lang w:val="el-GR"/>
        </w:rPr>
        <w:t>σε</w:t>
      </w:r>
      <w:r w:rsidR="0071620A" w:rsidRPr="00620123">
        <w:rPr>
          <w:rFonts w:ascii="Calibri" w:hAnsi="Calibri" w:cs="Calibri"/>
          <w:sz w:val="22"/>
          <w:szCs w:val="22"/>
          <w:lang w:val="el-GR"/>
        </w:rPr>
        <w:t xml:space="preserve"> επιχειρήσεις που δραστηριοποιούνται </w:t>
      </w:r>
      <w:r w:rsidR="002F661E" w:rsidRPr="00620123">
        <w:rPr>
          <w:rFonts w:ascii="Calibri" w:hAnsi="Calibri" w:cs="Calibri"/>
          <w:sz w:val="22"/>
          <w:szCs w:val="22"/>
          <w:lang w:val="el-GR"/>
        </w:rPr>
        <w:t xml:space="preserve">στην αλιεία και </w:t>
      </w:r>
      <w:r w:rsidR="00C536CD">
        <w:rPr>
          <w:rFonts w:ascii="Calibri" w:hAnsi="Calibri" w:cs="Calibri"/>
          <w:sz w:val="22"/>
          <w:szCs w:val="22"/>
          <w:lang w:val="el-GR"/>
        </w:rPr>
        <w:t xml:space="preserve">στην </w:t>
      </w:r>
      <w:r w:rsidR="0071620A" w:rsidRPr="00620123">
        <w:rPr>
          <w:rFonts w:ascii="Calibri" w:hAnsi="Calibri" w:cs="Calibri"/>
          <w:sz w:val="22"/>
          <w:szCs w:val="22"/>
          <w:lang w:val="el-GR"/>
        </w:rPr>
        <w:t>ε</w:t>
      </w:r>
      <w:r w:rsidR="002F661E" w:rsidRPr="00620123">
        <w:rPr>
          <w:rFonts w:ascii="Calibri" w:hAnsi="Calibri" w:cs="Calibri"/>
          <w:sz w:val="22"/>
          <w:szCs w:val="22"/>
          <w:lang w:val="el-GR"/>
        </w:rPr>
        <w:t>μπορία αλιευτικών προϊόντων</w:t>
      </w:r>
      <w:r w:rsidR="0071620A" w:rsidRPr="00620123">
        <w:rPr>
          <w:rFonts w:ascii="Calibri" w:hAnsi="Calibri" w:cs="Calibri"/>
          <w:sz w:val="22"/>
          <w:szCs w:val="22"/>
          <w:lang w:val="el-GR"/>
        </w:rPr>
        <w:t xml:space="preserve"> ώστε να διασφαλίζεται η διαβίβαση </w:t>
      </w:r>
      <w:r w:rsidR="002F661E" w:rsidRPr="00620123">
        <w:rPr>
          <w:rFonts w:ascii="Calibri" w:hAnsi="Calibri" w:cs="Calibri"/>
          <w:sz w:val="22"/>
          <w:szCs w:val="22"/>
          <w:lang w:val="el-GR"/>
        </w:rPr>
        <w:t xml:space="preserve">σημαντικών για την αλιεία </w:t>
      </w:r>
      <w:r w:rsidR="0071620A" w:rsidRPr="00620123">
        <w:rPr>
          <w:rFonts w:ascii="Calibri" w:hAnsi="Calibri" w:cs="Calibri"/>
          <w:sz w:val="22"/>
          <w:szCs w:val="22"/>
          <w:lang w:val="el-GR"/>
        </w:rPr>
        <w:t xml:space="preserve">πληροφοριών </w:t>
      </w:r>
      <w:r w:rsidR="002F661E" w:rsidRPr="00620123">
        <w:rPr>
          <w:rFonts w:ascii="Calibri" w:hAnsi="Calibri" w:cs="Calibri"/>
          <w:sz w:val="22"/>
          <w:szCs w:val="22"/>
          <w:lang w:val="el-GR"/>
        </w:rPr>
        <w:t xml:space="preserve">και καταχώρηση </w:t>
      </w:r>
      <w:r w:rsidR="00C536CD">
        <w:rPr>
          <w:rFonts w:ascii="Calibri" w:hAnsi="Calibri" w:cs="Calibri"/>
          <w:sz w:val="22"/>
          <w:szCs w:val="22"/>
          <w:lang w:val="el-GR"/>
        </w:rPr>
        <w:t xml:space="preserve">αυτών </w:t>
      </w:r>
      <w:r w:rsidR="002F661E" w:rsidRPr="00620123">
        <w:rPr>
          <w:rFonts w:ascii="Calibri" w:hAnsi="Calibri" w:cs="Calibri"/>
          <w:sz w:val="22"/>
          <w:szCs w:val="22"/>
          <w:lang w:val="el-GR"/>
        </w:rPr>
        <w:t xml:space="preserve">στα λογισμικά συστήματα καταγραφής και αναφοράς πληροφοριών </w:t>
      </w:r>
      <w:r w:rsidR="00C536CD">
        <w:rPr>
          <w:rFonts w:ascii="Calibri" w:hAnsi="Calibri" w:cs="Calibri"/>
          <w:sz w:val="22"/>
          <w:szCs w:val="22"/>
          <w:lang w:val="el-GR"/>
        </w:rPr>
        <w:t xml:space="preserve">ώστε </w:t>
      </w:r>
      <w:r w:rsidR="002F661E" w:rsidRPr="00620123">
        <w:rPr>
          <w:rFonts w:ascii="Calibri" w:hAnsi="Calibri" w:cs="Calibri"/>
          <w:sz w:val="22"/>
          <w:szCs w:val="22"/>
          <w:lang w:val="el-GR"/>
        </w:rPr>
        <w:t>να επιτευχθεί ο αποτελεσματικός έλεγχος των αλιευτικών δραστηριοτήτων.</w:t>
      </w:r>
    </w:p>
    <w:p w:rsidR="002F661E" w:rsidRPr="00620123" w:rsidRDefault="002F661E" w:rsidP="00406967">
      <w:pPr>
        <w:spacing w:line="300" w:lineRule="atLeast"/>
        <w:jc w:val="both"/>
        <w:rPr>
          <w:rFonts w:ascii="Calibri" w:hAnsi="Calibri" w:cs="Calibri"/>
          <w:sz w:val="22"/>
          <w:szCs w:val="22"/>
          <w:lang w:val="el-GR"/>
        </w:rPr>
      </w:pPr>
    </w:p>
    <w:p w:rsidR="003A5F54" w:rsidRPr="00620123" w:rsidRDefault="00285E83" w:rsidP="00406967">
      <w:pPr>
        <w:spacing w:line="300" w:lineRule="atLeast"/>
        <w:jc w:val="both"/>
        <w:rPr>
          <w:rFonts w:ascii="Calibri" w:hAnsi="Calibri" w:cs="Calibri"/>
          <w:sz w:val="22"/>
          <w:szCs w:val="22"/>
          <w:lang w:val="el-GR"/>
        </w:rPr>
      </w:pPr>
      <w:r w:rsidRPr="00620123">
        <w:rPr>
          <w:rFonts w:ascii="Calibri" w:hAnsi="Calibri" w:cs="Calibri"/>
          <w:sz w:val="22"/>
          <w:szCs w:val="22"/>
          <w:lang w:val="el-GR"/>
        </w:rPr>
        <w:t>Τα έργα υλοποίησης</w:t>
      </w:r>
      <w:r w:rsidR="00BD4AF0" w:rsidRPr="00620123">
        <w:rPr>
          <w:rFonts w:ascii="Calibri" w:hAnsi="Calibri" w:cs="Calibri"/>
          <w:sz w:val="22"/>
          <w:szCs w:val="22"/>
          <w:lang w:val="el-GR"/>
        </w:rPr>
        <w:t xml:space="preserve"> εντάσσονται </w:t>
      </w:r>
      <w:r w:rsidR="0071620A" w:rsidRPr="00620123">
        <w:rPr>
          <w:rFonts w:ascii="Calibri" w:hAnsi="Calibri" w:cs="Calibri"/>
          <w:sz w:val="22"/>
          <w:szCs w:val="22"/>
          <w:lang w:val="el-GR"/>
        </w:rPr>
        <w:t>στις ακόλουθες δρ</w:t>
      </w:r>
      <w:r w:rsidR="00B55EA6" w:rsidRPr="00620123">
        <w:rPr>
          <w:rFonts w:ascii="Calibri" w:hAnsi="Calibri" w:cs="Calibri"/>
          <w:sz w:val="22"/>
          <w:szCs w:val="22"/>
          <w:lang w:val="el-GR"/>
        </w:rPr>
        <w:t>άσεις</w:t>
      </w:r>
      <w:r w:rsidR="003A5F54" w:rsidRPr="00620123">
        <w:rPr>
          <w:rFonts w:ascii="Calibri" w:hAnsi="Calibri" w:cs="Calibri"/>
          <w:sz w:val="22"/>
          <w:szCs w:val="22"/>
          <w:lang w:val="el-GR"/>
        </w:rPr>
        <w:t>:</w:t>
      </w:r>
    </w:p>
    <w:p w:rsidR="0075550E" w:rsidRPr="00620123" w:rsidRDefault="0075550E" w:rsidP="00406967">
      <w:pPr>
        <w:spacing w:line="300" w:lineRule="atLeast"/>
        <w:jc w:val="both"/>
        <w:rPr>
          <w:rFonts w:ascii="Calibri" w:hAnsi="Calibri" w:cs="Calibri"/>
          <w:sz w:val="22"/>
          <w:szCs w:val="22"/>
          <w:lang w:val="el-GR"/>
        </w:rPr>
      </w:pPr>
    </w:p>
    <w:p w:rsidR="00C55CE4" w:rsidRPr="00CE75A7" w:rsidRDefault="0075550E" w:rsidP="0075550E">
      <w:pPr>
        <w:spacing w:line="300" w:lineRule="atLeast"/>
        <w:ind w:left="1418" w:hanging="1418"/>
        <w:jc w:val="both"/>
        <w:rPr>
          <w:rFonts w:ascii="Calibri" w:eastAsia="TimesNewRoman" w:hAnsi="Calibri" w:cs="Calibri"/>
          <w:sz w:val="22"/>
          <w:szCs w:val="22"/>
          <w:u w:val="single"/>
          <w:lang w:val="el-GR"/>
        </w:rPr>
      </w:pPr>
      <w:r w:rsidRPr="00620123">
        <w:rPr>
          <w:rFonts w:ascii="Calibri" w:eastAsia="TimesNewRoman" w:hAnsi="Calibri" w:cs="Calibri"/>
          <w:b/>
          <w:sz w:val="22"/>
          <w:szCs w:val="22"/>
          <w:u w:val="single"/>
          <w:lang w:val="el-GR"/>
        </w:rPr>
        <w:t>Δράση 3.1.1</w:t>
      </w:r>
      <w:r w:rsidR="00CE75A7" w:rsidRPr="00D04835">
        <w:rPr>
          <w:rFonts w:ascii="Calibri" w:eastAsia="TimesNewRoman" w:hAnsi="Calibri" w:cs="Calibri"/>
          <w:b/>
          <w:sz w:val="22"/>
          <w:szCs w:val="22"/>
          <w:u w:val="single"/>
          <w:lang w:val="el-GR"/>
        </w:rPr>
        <w:t xml:space="preserve"> (</w:t>
      </w:r>
      <w:r w:rsidR="00CE75A7">
        <w:rPr>
          <w:rFonts w:ascii="Calibri" w:eastAsia="TimesNewRoman" w:hAnsi="Calibri" w:cs="Calibri"/>
          <w:b/>
          <w:sz w:val="22"/>
          <w:szCs w:val="22"/>
          <w:u w:val="single"/>
          <w:lang w:val="el-GR"/>
        </w:rPr>
        <w:t>Αφορά μόνο Σκάφη)</w:t>
      </w:r>
    </w:p>
    <w:p w:rsidR="0075550E" w:rsidRPr="00620123" w:rsidRDefault="0075550E" w:rsidP="00C55CE4">
      <w:pPr>
        <w:spacing w:line="300" w:lineRule="atLeast"/>
        <w:jc w:val="both"/>
        <w:rPr>
          <w:rFonts w:ascii="Calibri" w:hAnsi="Calibri"/>
          <w:bCs/>
          <w:sz w:val="22"/>
          <w:szCs w:val="22"/>
          <w:lang w:val="el-GR"/>
        </w:rPr>
      </w:pPr>
      <w:r w:rsidRPr="00620123">
        <w:rPr>
          <w:rFonts w:ascii="Calibri" w:eastAsia="TimesNewRoman" w:hAnsi="Calibri" w:cs="Calibri"/>
          <w:sz w:val="22"/>
          <w:szCs w:val="22"/>
          <w:lang w:val="el-GR"/>
        </w:rPr>
        <w:t>Αγορά, εγκατάσταση και/ή ανάπτυξη τεχνολογ</w:t>
      </w:r>
      <w:r w:rsidR="00C55CE4" w:rsidRPr="00620123">
        <w:rPr>
          <w:rFonts w:ascii="Calibri" w:eastAsia="TimesNewRoman" w:hAnsi="Calibri" w:cs="Calibri"/>
          <w:sz w:val="22"/>
          <w:szCs w:val="22"/>
          <w:lang w:val="el-GR"/>
        </w:rPr>
        <w:t>ίας, συμπεριλαμβανομένου υλικού εξοπλισμού κα</w:t>
      </w:r>
      <w:r w:rsidR="0060641B" w:rsidRPr="00620123">
        <w:rPr>
          <w:rFonts w:ascii="Calibri" w:eastAsia="TimesNewRoman" w:hAnsi="Calibri" w:cs="Calibri"/>
          <w:sz w:val="22"/>
          <w:szCs w:val="22"/>
          <w:lang w:val="el-GR"/>
        </w:rPr>
        <w:t xml:space="preserve">ι </w:t>
      </w:r>
      <w:r w:rsidRPr="00620123">
        <w:rPr>
          <w:rFonts w:ascii="Calibri" w:eastAsia="TimesNewRoman" w:hAnsi="Calibri" w:cs="Calibri"/>
          <w:sz w:val="22"/>
          <w:szCs w:val="22"/>
          <w:lang w:val="el-GR"/>
        </w:rPr>
        <w:t>λογισ</w:t>
      </w:r>
      <w:r w:rsidR="00A46380">
        <w:rPr>
          <w:rFonts w:ascii="Calibri" w:eastAsia="TimesNewRoman" w:hAnsi="Calibri" w:cs="Calibri"/>
          <w:sz w:val="22"/>
          <w:szCs w:val="22"/>
          <w:lang w:val="el-GR"/>
        </w:rPr>
        <w:t>μικού ηλεκτρονικών υπολογιστών</w:t>
      </w:r>
      <w:r w:rsidR="00A46380" w:rsidRPr="00A46380">
        <w:rPr>
          <w:rFonts w:ascii="Calibri" w:eastAsia="TimesNewRoman" w:hAnsi="Calibri" w:cs="Calibri"/>
          <w:sz w:val="22"/>
          <w:szCs w:val="22"/>
          <w:lang w:val="el-GR"/>
        </w:rPr>
        <w:t xml:space="preserve"> </w:t>
      </w:r>
      <w:r w:rsidRPr="00620123">
        <w:rPr>
          <w:rFonts w:ascii="Calibri" w:eastAsia="TimesNewRoman" w:hAnsi="Calibri" w:cs="Calibri"/>
          <w:sz w:val="22"/>
          <w:szCs w:val="22"/>
          <w:lang w:val="el-GR"/>
        </w:rPr>
        <w:t>συστημάτων τηλεόρασης κλειστού κυκλώματος (CCTV</w:t>
      </w:r>
      <w:r w:rsidR="006D4B72" w:rsidRPr="006D4B72">
        <w:rPr>
          <w:rFonts w:ascii="Calibri" w:eastAsia="TimesNewRoman" w:hAnsi="Calibri" w:cs="Calibri"/>
          <w:sz w:val="22"/>
          <w:szCs w:val="22"/>
          <w:lang w:val="el-GR"/>
        </w:rPr>
        <w:t>)</w:t>
      </w:r>
      <w:r w:rsidRPr="00620123">
        <w:rPr>
          <w:rFonts w:ascii="Calibri" w:eastAsia="TimesNewRoman" w:hAnsi="Calibri" w:cs="Calibri"/>
          <w:sz w:val="22"/>
          <w:szCs w:val="22"/>
          <w:lang w:val="el-GR"/>
        </w:rPr>
        <w:t xml:space="preserve"> </w:t>
      </w:r>
      <w:r w:rsidRPr="00620123">
        <w:rPr>
          <w:rFonts w:ascii="Calibri" w:hAnsi="Calibri"/>
          <w:bCs/>
          <w:sz w:val="22"/>
          <w:szCs w:val="22"/>
          <w:lang w:val="el-GR"/>
        </w:rPr>
        <w:t>(άρθρο 76.2.α)</w:t>
      </w:r>
    </w:p>
    <w:p w:rsidR="0075550E" w:rsidRPr="00620123" w:rsidRDefault="0075550E" w:rsidP="0075550E">
      <w:pPr>
        <w:spacing w:line="300" w:lineRule="atLeast"/>
        <w:jc w:val="both"/>
        <w:rPr>
          <w:rFonts w:ascii="Calibri" w:eastAsia="TimesNewRoman" w:hAnsi="Calibri" w:cs="Calibri"/>
          <w:sz w:val="22"/>
          <w:szCs w:val="22"/>
          <w:lang w:val="el-GR"/>
        </w:rPr>
      </w:pPr>
    </w:p>
    <w:p w:rsidR="00CE75A7" w:rsidRPr="00CE75A7" w:rsidRDefault="0075550E" w:rsidP="00CE75A7">
      <w:pPr>
        <w:spacing w:line="300" w:lineRule="atLeast"/>
        <w:ind w:left="1418" w:hanging="1418"/>
        <w:jc w:val="both"/>
        <w:rPr>
          <w:rFonts w:ascii="Calibri" w:eastAsia="TimesNewRoman" w:hAnsi="Calibri" w:cs="Calibri"/>
          <w:sz w:val="22"/>
          <w:szCs w:val="22"/>
          <w:u w:val="single"/>
          <w:lang w:val="el-GR"/>
        </w:rPr>
      </w:pPr>
      <w:r w:rsidRPr="00620123">
        <w:rPr>
          <w:rFonts w:ascii="Calibri" w:eastAsia="TimesNewRoman" w:hAnsi="Calibri" w:cs="Calibri"/>
          <w:b/>
          <w:sz w:val="22"/>
          <w:szCs w:val="22"/>
          <w:u w:val="single"/>
          <w:lang w:val="el-GR"/>
        </w:rPr>
        <w:t>Δράση 3.1.2</w:t>
      </w:r>
      <w:r w:rsidR="00CE75A7">
        <w:rPr>
          <w:rFonts w:ascii="Calibri" w:eastAsia="TimesNewRoman" w:hAnsi="Calibri" w:cs="Calibri"/>
          <w:b/>
          <w:sz w:val="22"/>
          <w:szCs w:val="22"/>
          <w:u w:val="single"/>
          <w:lang w:val="el-GR"/>
        </w:rPr>
        <w:t xml:space="preserve"> (Αφορά μόνο Σκάφη)</w:t>
      </w:r>
    </w:p>
    <w:p w:rsidR="0075550E" w:rsidRPr="00620123" w:rsidRDefault="0075550E" w:rsidP="00617506">
      <w:pPr>
        <w:spacing w:line="300" w:lineRule="atLeast"/>
        <w:jc w:val="both"/>
        <w:rPr>
          <w:rFonts w:ascii="Calibri" w:hAnsi="Calibri"/>
          <w:bCs/>
          <w:sz w:val="22"/>
          <w:szCs w:val="22"/>
          <w:lang w:val="el-GR"/>
        </w:rPr>
      </w:pPr>
      <w:r w:rsidRPr="00620123">
        <w:rPr>
          <w:rFonts w:ascii="Calibri" w:eastAsia="TimesNewRoman" w:hAnsi="Calibri" w:cs="Calibri"/>
          <w:sz w:val="22"/>
          <w:szCs w:val="22"/>
          <w:lang w:val="el-GR"/>
        </w:rPr>
        <w:t xml:space="preserve">Ανάπτυξη, αγορά και εγκατάσταση των απαραίτητων στοιχείων, περιλαμβανομένου υλικού και λογισμικού, για τη διασφάλιση της διαβίβασης δεδομένων από τους φορείς που ενέχονται στην αλιεία και στην εμπορία των προϊόντων της αλιείας στο οικείο κράτος μέλος και στις ενωσιακές αρχές, περιλαμβανομένων των απαραίτητων στοιχείων συστημάτων ηλεκτρονικής καταγραφής και αναφοράς πληροφοριών (ERS), συστημάτων παρακολούθησης σκαφών (VMS-ΣΠΣ) και συστημάτων αυτόματου εντοπισμού (AIS) </w:t>
      </w:r>
      <w:r w:rsidRPr="00620123">
        <w:rPr>
          <w:rFonts w:ascii="Calibri" w:hAnsi="Calibri"/>
          <w:bCs/>
          <w:sz w:val="22"/>
          <w:szCs w:val="22"/>
          <w:lang w:val="el-GR"/>
        </w:rPr>
        <w:t>(άρθρο 76.2.β)</w:t>
      </w:r>
    </w:p>
    <w:p w:rsidR="00C55CE4" w:rsidRPr="00620123" w:rsidRDefault="00C55CE4" w:rsidP="00617506">
      <w:pPr>
        <w:spacing w:line="300" w:lineRule="atLeast"/>
        <w:jc w:val="both"/>
        <w:rPr>
          <w:rFonts w:ascii="Calibri" w:hAnsi="Calibri"/>
          <w:bCs/>
          <w:sz w:val="22"/>
          <w:szCs w:val="22"/>
          <w:lang w:val="el-GR"/>
        </w:rPr>
      </w:pPr>
    </w:p>
    <w:p w:rsidR="00C55CE4" w:rsidRPr="00C536CD" w:rsidRDefault="0075550E" w:rsidP="00C55CE4">
      <w:pPr>
        <w:spacing w:line="300" w:lineRule="atLeast"/>
        <w:jc w:val="both"/>
        <w:rPr>
          <w:rFonts w:ascii="Calibri" w:eastAsia="TimesNewRoman" w:hAnsi="Calibri" w:cs="Calibri"/>
          <w:b/>
          <w:sz w:val="22"/>
          <w:szCs w:val="22"/>
          <w:u w:val="single"/>
          <w:lang w:val="el-GR"/>
        </w:rPr>
      </w:pPr>
      <w:r w:rsidRPr="00620123">
        <w:rPr>
          <w:rFonts w:ascii="Calibri" w:eastAsia="TimesNewRoman" w:hAnsi="Calibri" w:cs="Calibri"/>
          <w:b/>
          <w:sz w:val="22"/>
          <w:szCs w:val="22"/>
          <w:u w:val="single"/>
          <w:lang w:val="el-GR"/>
        </w:rPr>
        <w:t>Δράση 3.1.3</w:t>
      </w:r>
    </w:p>
    <w:p w:rsidR="0075550E" w:rsidRPr="00620123" w:rsidRDefault="0075550E" w:rsidP="00C55CE4">
      <w:pPr>
        <w:spacing w:line="300" w:lineRule="atLeast"/>
        <w:jc w:val="both"/>
        <w:rPr>
          <w:rFonts w:ascii="Calibri" w:hAnsi="Calibri"/>
          <w:bCs/>
          <w:sz w:val="22"/>
          <w:szCs w:val="22"/>
          <w:lang w:val="el-GR"/>
        </w:rPr>
      </w:pPr>
      <w:r w:rsidRPr="00620123">
        <w:rPr>
          <w:rFonts w:ascii="Calibri" w:eastAsia="TimesNewRoman" w:hAnsi="Calibri" w:cs="Calibri"/>
          <w:sz w:val="22"/>
          <w:szCs w:val="22"/>
          <w:lang w:val="el-GR"/>
        </w:rPr>
        <w:t>Ανάπτυξη, αγορά και εγκατάσταση των απαραίτητων στοιχείων, περιλαμβανομένου του υλικού και του λογισμικού, για τη διασφάλιση της ιχνηλασιμότητας των προϊόντων αλιείας και υδατοκα</w:t>
      </w:r>
      <w:r w:rsidR="00C536CD">
        <w:rPr>
          <w:rFonts w:ascii="Calibri" w:eastAsia="TimesNewRoman" w:hAnsi="Calibri" w:cs="Calibri"/>
          <w:sz w:val="22"/>
          <w:szCs w:val="22"/>
          <w:lang w:val="el-GR"/>
        </w:rPr>
        <w:t>λλιέργειας όπως αναφέρεται στο Άρθρο 58 του Κ</w:t>
      </w:r>
      <w:r w:rsidRPr="00620123">
        <w:rPr>
          <w:rFonts w:ascii="Calibri" w:eastAsia="TimesNewRoman" w:hAnsi="Calibri" w:cs="Calibri"/>
          <w:sz w:val="22"/>
          <w:szCs w:val="22"/>
          <w:lang w:val="el-GR"/>
        </w:rPr>
        <w:t xml:space="preserve">ανονισμού (ΕΚ) αριθ. 1224/2009 </w:t>
      </w:r>
      <w:r w:rsidR="00C536CD">
        <w:rPr>
          <w:rFonts w:ascii="Calibri" w:eastAsia="TimesNewRoman" w:hAnsi="Calibri" w:cs="Calibri"/>
          <w:sz w:val="22"/>
          <w:szCs w:val="22"/>
          <w:lang w:val="el-GR"/>
        </w:rPr>
        <w:t xml:space="preserve">και Άρθρα 35-39 του Κανονισμού (ΕΚ) αριθ. 1379/2013 </w:t>
      </w:r>
      <w:r w:rsidRPr="00620123">
        <w:rPr>
          <w:rFonts w:ascii="Calibri" w:hAnsi="Calibri"/>
          <w:bCs/>
          <w:sz w:val="22"/>
          <w:szCs w:val="22"/>
          <w:lang w:val="el-GR"/>
        </w:rPr>
        <w:t>(άρθρο 76.2.γ)</w:t>
      </w:r>
    </w:p>
    <w:p w:rsidR="00C55CE4" w:rsidRPr="00620123" w:rsidRDefault="00C55CE4" w:rsidP="00BC2AF7">
      <w:pPr>
        <w:spacing w:line="300" w:lineRule="atLeast"/>
        <w:jc w:val="both"/>
        <w:rPr>
          <w:rFonts w:ascii="Calibri" w:eastAsia="TimesNewRoman" w:hAnsi="Calibri" w:cs="Calibri"/>
          <w:sz w:val="22"/>
          <w:szCs w:val="22"/>
          <w:lang w:val="el-GR"/>
        </w:rPr>
      </w:pPr>
    </w:p>
    <w:p w:rsidR="00E76659" w:rsidRPr="00620123" w:rsidRDefault="00E76659" w:rsidP="00BC2AF7">
      <w:pPr>
        <w:spacing w:line="300" w:lineRule="atLeast"/>
        <w:jc w:val="both"/>
        <w:rPr>
          <w:rFonts w:ascii="Calibri" w:hAnsi="Calibri" w:cs="Calibri"/>
          <w:b/>
          <w:i/>
          <w:sz w:val="22"/>
          <w:szCs w:val="22"/>
          <w:lang w:val="el-GR"/>
        </w:rPr>
      </w:pPr>
    </w:p>
    <w:p w:rsidR="0060641B" w:rsidRPr="00620123" w:rsidRDefault="0060641B" w:rsidP="00BC2AF7">
      <w:pPr>
        <w:spacing w:line="300" w:lineRule="atLeast"/>
        <w:jc w:val="both"/>
        <w:rPr>
          <w:rFonts w:ascii="Calibri" w:hAnsi="Calibri" w:cs="Calibri"/>
          <w:b/>
          <w:i/>
          <w:sz w:val="22"/>
          <w:szCs w:val="22"/>
          <w:lang w:val="el-GR"/>
        </w:rPr>
      </w:pPr>
    </w:p>
    <w:p w:rsidR="0060641B" w:rsidRPr="00620123" w:rsidRDefault="0060641B" w:rsidP="00BC2AF7">
      <w:pPr>
        <w:spacing w:line="300" w:lineRule="atLeast"/>
        <w:jc w:val="both"/>
        <w:rPr>
          <w:rFonts w:ascii="Calibri" w:hAnsi="Calibri" w:cs="Calibri"/>
          <w:b/>
          <w:i/>
          <w:sz w:val="22"/>
          <w:szCs w:val="22"/>
          <w:lang w:val="el-GR"/>
        </w:rPr>
      </w:pPr>
    </w:p>
    <w:p w:rsidR="0060641B" w:rsidRPr="00620123" w:rsidRDefault="0060641B" w:rsidP="00BC2AF7">
      <w:pPr>
        <w:spacing w:line="300" w:lineRule="atLeast"/>
        <w:jc w:val="both"/>
        <w:rPr>
          <w:rFonts w:ascii="Calibri" w:hAnsi="Calibri" w:cs="Calibri"/>
          <w:b/>
          <w:i/>
          <w:sz w:val="22"/>
          <w:szCs w:val="22"/>
          <w:lang w:val="el-GR"/>
        </w:rPr>
      </w:pPr>
    </w:p>
    <w:p w:rsidR="0060641B" w:rsidRPr="00620123" w:rsidRDefault="0060641B" w:rsidP="00BC2AF7">
      <w:pPr>
        <w:spacing w:line="300" w:lineRule="atLeast"/>
        <w:jc w:val="both"/>
        <w:rPr>
          <w:rFonts w:ascii="Calibri" w:hAnsi="Calibri" w:cs="Calibri"/>
          <w:b/>
          <w:i/>
          <w:sz w:val="22"/>
          <w:szCs w:val="22"/>
          <w:lang w:val="el-GR"/>
        </w:rPr>
      </w:pPr>
    </w:p>
    <w:p w:rsidR="0060641B" w:rsidRPr="00620123" w:rsidRDefault="0060641B" w:rsidP="00BC2AF7">
      <w:pPr>
        <w:spacing w:line="300" w:lineRule="atLeast"/>
        <w:jc w:val="both"/>
        <w:rPr>
          <w:rFonts w:ascii="Calibri" w:hAnsi="Calibri" w:cs="Calibri"/>
          <w:b/>
          <w:i/>
          <w:sz w:val="22"/>
          <w:szCs w:val="22"/>
          <w:lang w:val="el-GR"/>
        </w:rPr>
      </w:pPr>
    </w:p>
    <w:p w:rsidR="0060641B" w:rsidRPr="00620123" w:rsidRDefault="0060641B" w:rsidP="00BC2AF7">
      <w:pPr>
        <w:spacing w:line="300" w:lineRule="atLeast"/>
        <w:jc w:val="both"/>
        <w:rPr>
          <w:rFonts w:ascii="Calibri" w:hAnsi="Calibri" w:cs="Calibri"/>
          <w:b/>
          <w:i/>
          <w:sz w:val="22"/>
          <w:szCs w:val="22"/>
          <w:lang w:val="el-GR"/>
        </w:rPr>
      </w:pPr>
    </w:p>
    <w:p w:rsidR="0060641B" w:rsidRPr="00620123" w:rsidRDefault="0060641B" w:rsidP="00BC2AF7">
      <w:pPr>
        <w:spacing w:line="300" w:lineRule="atLeast"/>
        <w:jc w:val="both"/>
        <w:rPr>
          <w:rFonts w:ascii="Calibri" w:hAnsi="Calibri" w:cs="Calibri"/>
          <w:b/>
          <w:i/>
          <w:sz w:val="22"/>
          <w:szCs w:val="22"/>
          <w:lang w:val="el-GR"/>
        </w:rPr>
      </w:pPr>
    </w:p>
    <w:p w:rsidR="0060641B" w:rsidRPr="00620123" w:rsidRDefault="0060641B" w:rsidP="00BC2AF7">
      <w:pPr>
        <w:spacing w:line="300" w:lineRule="atLeast"/>
        <w:jc w:val="both"/>
        <w:rPr>
          <w:rFonts w:ascii="Calibri" w:hAnsi="Calibri" w:cs="Calibri"/>
          <w:b/>
          <w:i/>
          <w:sz w:val="22"/>
          <w:szCs w:val="22"/>
          <w:lang w:val="el-GR"/>
        </w:rPr>
      </w:pPr>
    </w:p>
    <w:p w:rsidR="0060641B" w:rsidRPr="00620123" w:rsidRDefault="0060641B" w:rsidP="00BC2AF7">
      <w:pPr>
        <w:spacing w:line="300" w:lineRule="atLeast"/>
        <w:jc w:val="both"/>
        <w:rPr>
          <w:rFonts w:ascii="Calibri" w:hAnsi="Calibri" w:cs="Calibri"/>
          <w:b/>
          <w:i/>
          <w:sz w:val="22"/>
          <w:szCs w:val="22"/>
          <w:lang w:val="el-GR"/>
        </w:rPr>
      </w:pPr>
    </w:p>
    <w:p w:rsidR="0060641B" w:rsidRPr="00620123" w:rsidRDefault="0060641B" w:rsidP="00BC2AF7">
      <w:pPr>
        <w:spacing w:line="300" w:lineRule="atLeast"/>
        <w:jc w:val="both"/>
        <w:rPr>
          <w:rFonts w:ascii="Calibri" w:hAnsi="Calibri" w:cs="Calibri"/>
          <w:b/>
          <w:i/>
          <w:sz w:val="22"/>
          <w:szCs w:val="22"/>
          <w:lang w:val="el-GR"/>
        </w:rPr>
      </w:pPr>
    </w:p>
    <w:p w:rsidR="0060641B" w:rsidRPr="00620123" w:rsidRDefault="0060641B" w:rsidP="00BC2AF7">
      <w:pPr>
        <w:spacing w:line="300" w:lineRule="atLeast"/>
        <w:jc w:val="both"/>
        <w:rPr>
          <w:rFonts w:ascii="Calibri" w:hAnsi="Calibri" w:cs="Calibri"/>
          <w:b/>
          <w:i/>
          <w:sz w:val="22"/>
          <w:szCs w:val="22"/>
          <w:lang w:val="el-GR"/>
        </w:rPr>
      </w:pPr>
    </w:p>
    <w:p w:rsidR="0060641B" w:rsidRDefault="0060641B" w:rsidP="00BC2AF7">
      <w:pPr>
        <w:spacing w:line="300" w:lineRule="atLeast"/>
        <w:jc w:val="both"/>
        <w:rPr>
          <w:rFonts w:ascii="Calibri" w:hAnsi="Calibri" w:cs="Calibri"/>
          <w:b/>
          <w:i/>
          <w:sz w:val="22"/>
          <w:szCs w:val="22"/>
          <w:lang w:val="en-GB"/>
        </w:rPr>
      </w:pPr>
    </w:p>
    <w:p w:rsidR="00101C0B" w:rsidRDefault="00101C0B" w:rsidP="00BC2AF7">
      <w:pPr>
        <w:spacing w:line="300" w:lineRule="atLeast"/>
        <w:jc w:val="both"/>
        <w:rPr>
          <w:rFonts w:ascii="Calibri" w:hAnsi="Calibri" w:cs="Calibri"/>
          <w:b/>
          <w:i/>
          <w:sz w:val="22"/>
          <w:szCs w:val="22"/>
          <w:lang w:val="en-GB"/>
        </w:rPr>
      </w:pPr>
    </w:p>
    <w:p w:rsidR="00CE75A7" w:rsidRDefault="00CE75A7" w:rsidP="00BC2AF7">
      <w:pPr>
        <w:spacing w:line="300" w:lineRule="atLeast"/>
        <w:jc w:val="both"/>
        <w:rPr>
          <w:rFonts w:ascii="Calibri" w:hAnsi="Calibri" w:cs="Calibri"/>
          <w:b/>
          <w:i/>
          <w:sz w:val="22"/>
          <w:szCs w:val="22"/>
          <w:lang w:val="en-GB"/>
        </w:rPr>
      </w:pPr>
    </w:p>
    <w:p w:rsidR="0043735B" w:rsidRPr="007A397F" w:rsidRDefault="0043735B" w:rsidP="00E92697">
      <w:pPr>
        <w:spacing w:line="300" w:lineRule="atLeast"/>
        <w:rPr>
          <w:rFonts w:ascii="Calibri" w:eastAsia="EUAlbertina-Regular-Identity-H" w:hAnsi="Calibri" w:cs="Calibri"/>
          <w:sz w:val="22"/>
          <w:szCs w:val="22"/>
          <w:lang w:val="en-GB"/>
        </w:rPr>
      </w:pPr>
    </w:p>
    <w:p w:rsidR="00376305" w:rsidRPr="00620123" w:rsidRDefault="0043735B" w:rsidP="00406967">
      <w:pPr>
        <w:pStyle w:val="Heading5"/>
        <w:numPr>
          <w:ilvl w:val="0"/>
          <w:numId w:val="1"/>
        </w:numPr>
        <w:tabs>
          <w:tab w:val="clear" w:pos="720"/>
        </w:tabs>
        <w:spacing w:line="300" w:lineRule="atLeast"/>
        <w:ind w:left="0" w:right="26" w:firstLine="0"/>
        <w:rPr>
          <w:rFonts w:ascii="Calibri" w:hAnsi="Calibri" w:cs="Calibri"/>
          <w:bCs w:val="0"/>
          <w:iCs w:val="0"/>
          <w:kern w:val="0"/>
          <w:sz w:val="28"/>
          <w:szCs w:val="22"/>
          <w:u w:val="single"/>
        </w:rPr>
      </w:pPr>
      <w:r w:rsidRPr="00620123">
        <w:rPr>
          <w:rFonts w:ascii="Calibri" w:hAnsi="Calibri" w:cs="Calibri"/>
          <w:bCs w:val="0"/>
          <w:iCs w:val="0"/>
          <w:kern w:val="0"/>
          <w:sz w:val="28"/>
          <w:szCs w:val="22"/>
          <w:u w:val="single"/>
        </w:rPr>
        <w:lastRenderedPageBreak/>
        <w:t xml:space="preserve">Όροι </w:t>
      </w:r>
      <w:r w:rsidR="00285E83" w:rsidRPr="00620123">
        <w:rPr>
          <w:rFonts w:ascii="Calibri" w:hAnsi="Calibri" w:cs="Calibri"/>
          <w:bCs w:val="0"/>
          <w:iCs w:val="0"/>
          <w:kern w:val="0"/>
          <w:sz w:val="28"/>
          <w:szCs w:val="22"/>
          <w:u w:val="single"/>
        </w:rPr>
        <w:t>Χρηματοδότηση</w:t>
      </w:r>
      <w:r w:rsidR="00DB4CB1" w:rsidRPr="00620123">
        <w:rPr>
          <w:rFonts w:ascii="Calibri" w:hAnsi="Calibri" w:cs="Calibri"/>
          <w:bCs w:val="0"/>
          <w:iCs w:val="0"/>
          <w:kern w:val="0"/>
          <w:sz w:val="28"/>
          <w:szCs w:val="22"/>
          <w:u w:val="single"/>
        </w:rPr>
        <w:t>ς</w:t>
      </w:r>
      <w:r w:rsidR="00285E83" w:rsidRPr="00620123">
        <w:rPr>
          <w:rFonts w:ascii="Calibri" w:hAnsi="Calibri" w:cs="Calibri"/>
          <w:bCs w:val="0"/>
          <w:iCs w:val="0"/>
          <w:kern w:val="0"/>
          <w:sz w:val="28"/>
          <w:szCs w:val="22"/>
          <w:u w:val="single"/>
        </w:rPr>
        <w:t xml:space="preserve"> του Σ</w:t>
      </w:r>
      <w:r w:rsidR="00376305" w:rsidRPr="00620123">
        <w:rPr>
          <w:rFonts w:ascii="Calibri" w:hAnsi="Calibri" w:cs="Calibri"/>
          <w:bCs w:val="0"/>
          <w:iCs w:val="0"/>
          <w:kern w:val="0"/>
          <w:sz w:val="28"/>
          <w:szCs w:val="22"/>
          <w:u w:val="single"/>
        </w:rPr>
        <w:t>χεδίου</w:t>
      </w:r>
      <w:r w:rsidR="003D30CB" w:rsidRPr="00620123">
        <w:rPr>
          <w:rFonts w:ascii="Calibri" w:hAnsi="Calibri" w:cs="Calibri"/>
          <w:bCs w:val="0"/>
          <w:iCs w:val="0"/>
          <w:kern w:val="0"/>
          <w:sz w:val="28"/>
          <w:szCs w:val="22"/>
          <w:u w:val="single"/>
        </w:rPr>
        <w:t xml:space="preserve"> - </w:t>
      </w:r>
      <w:r w:rsidR="00EE1C82" w:rsidRPr="00620123">
        <w:rPr>
          <w:rFonts w:ascii="Calibri" w:hAnsi="Calibri" w:cs="Calibri"/>
          <w:bCs w:val="0"/>
          <w:iCs w:val="0"/>
          <w:kern w:val="0"/>
          <w:sz w:val="28"/>
          <w:szCs w:val="22"/>
          <w:u w:val="single"/>
        </w:rPr>
        <w:t>Ποσοστά Χρηματοδότησης</w:t>
      </w:r>
    </w:p>
    <w:p w:rsidR="005507D1" w:rsidRPr="00620123" w:rsidRDefault="005507D1" w:rsidP="00406967">
      <w:pPr>
        <w:spacing w:line="300" w:lineRule="atLeast"/>
        <w:rPr>
          <w:rFonts w:ascii="Calibri" w:hAnsi="Calibri" w:cs="Calibri"/>
          <w:sz w:val="22"/>
          <w:szCs w:val="22"/>
          <w:lang w:val="el-GR"/>
        </w:rPr>
      </w:pPr>
    </w:p>
    <w:p w:rsidR="00E92697" w:rsidRPr="00620123" w:rsidRDefault="0041542F" w:rsidP="0041542F">
      <w:pPr>
        <w:autoSpaceDE w:val="0"/>
        <w:autoSpaceDN w:val="0"/>
        <w:adjustRightInd w:val="0"/>
        <w:spacing w:line="300" w:lineRule="atLeast"/>
        <w:jc w:val="both"/>
        <w:rPr>
          <w:rFonts w:ascii="Calibri" w:hAnsi="Calibri" w:cs="Calibri"/>
          <w:sz w:val="22"/>
          <w:szCs w:val="22"/>
          <w:lang w:val="el-GR"/>
        </w:rPr>
      </w:pPr>
      <w:r w:rsidRPr="00620123">
        <w:rPr>
          <w:rFonts w:ascii="Calibri" w:hAnsi="Calibri" w:cs="Calibri"/>
          <w:sz w:val="22"/>
          <w:szCs w:val="22"/>
          <w:lang w:val="el-GR"/>
        </w:rPr>
        <w:t>Ο συνολικός προϋπολογισμός της δημόσιας δαπάνης για την υλοποίηση του Σχεδίου, ανέρχεται στο ποσό των</w:t>
      </w:r>
      <w:r w:rsidRPr="00620123">
        <w:rPr>
          <w:rFonts w:ascii="Calibri" w:hAnsi="Calibri" w:cs="Calibri"/>
          <w:b/>
          <w:sz w:val="22"/>
          <w:szCs w:val="22"/>
          <w:lang w:val="el-GR"/>
        </w:rPr>
        <w:t xml:space="preserve"> €</w:t>
      </w:r>
      <w:r w:rsidR="00986A36" w:rsidRPr="00620123">
        <w:rPr>
          <w:rFonts w:ascii="Calibri" w:hAnsi="Calibri" w:cs="Calibri"/>
          <w:b/>
          <w:sz w:val="22"/>
          <w:szCs w:val="22"/>
          <w:lang w:val="el-GR"/>
        </w:rPr>
        <w:t>300.000</w:t>
      </w:r>
      <w:r w:rsidRPr="00620123">
        <w:rPr>
          <w:rFonts w:ascii="Calibri" w:hAnsi="Calibri" w:cs="Calibri"/>
          <w:sz w:val="22"/>
          <w:szCs w:val="22"/>
          <w:lang w:val="el-GR"/>
        </w:rPr>
        <w:t>.</w:t>
      </w:r>
      <w:r w:rsidRPr="00620123">
        <w:rPr>
          <w:rFonts w:ascii="Calibri" w:hAnsi="Calibri" w:cs="Calibri"/>
          <w:b/>
          <w:sz w:val="22"/>
          <w:szCs w:val="22"/>
          <w:lang w:val="el-GR"/>
        </w:rPr>
        <w:t xml:space="preserve"> </w:t>
      </w:r>
      <w:r w:rsidRPr="00620123">
        <w:rPr>
          <w:rFonts w:ascii="Calibri" w:hAnsi="Calibri" w:cs="Calibri"/>
          <w:sz w:val="22"/>
          <w:szCs w:val="22"/>
          <w:lang w:val="el-GR"/>
        </w:rPr>
        <w:t xml:space="preserve">Από το ποσό αυτό το </w:t>
      </w:r>
      <w:r w:rsidR="00BB5DB2" w:rsidRPr="00620123">
        <w:rPr>
          <w:rFonts w:ascii="Calibri" w:hAnsi="Calibri" w:cs="Calibri"/>
          <w:sz w:val="22"/>
          <w:szCs w:val="22"/>
          <w:lang w:val="el-GR"/>
        </w:rPr>
        <w:t>90</w:t>
      </w:r>
      <w:r w:rsidRPr="00620123">
        <w:rPr>
          <w:rFonts w:ascii="Calibri" w:hAnsi="Calibri" w:cs="Calibri"/>
          <w:sz w:val="22"/>
          <w:szCs w:val="22"/>
          <w:lang w:val="el-GR"/>
        </w:rPr>
        <w:t xml:space="preserve">% </w:t>
      </w:r>
      <w:r w:rsidR="009F399B" w:rsidRPr="00620123">
        <w:rPr>
          <w:rFonts w:ascii="Calibri" w:hAnsi="Calibri" w:cs="Calibri"/>
          <w:sz w:val="22"/>
          <w:szCs w:val="22"/>
          <w:lang w:val="el-GR"/>
        </w:rPr>
        <w:t>(</w:t>
      </w:r>
      <w:r w:rsidR="00E92697" w:rsidRPr="00620123">
        <w:rPr>
          <w:rFonts w:ascii="Calibri" w:hAnsi="Calibri" w:cs="Calibri"/>
          <w:sz w:val="22"/>
          <w:szCs w:val="22"/>
          <w:lang w:val="el-GR"/>
        </w:rPr>
        <w:t>€</w:t>
      </w:r>
      <w:r w:rsidR="009F399B" w:rsidRPr="00620123">
        <w:rPr>
          <w:rFonts w:ascii="Calibri" w:hAnsi="Calibri" w:cs="Calibri"/>
          <w:sz w:val="22"/>
          <w:szCs w:val="22"/>
          <w:lang w:val="el-GR"/>
        </w:rPr>
        <w:t>270.000</w:t>
      </w:r>
      <w:r w:rsidRPr="00620123">
        <w:rPr>
          <w:rFonts w:ascii="Calibri" w:hAnsi="Calibri" w:cs="Calibri"/>
          <w:sz w:val="22"/>
          <w:szCs w:val="22"/>
          <w:lang w:val="el-GR"/>
        </w:rPr>
        <w:t xml:space="preserve">) καλύπτεται από το ΕΤΘΑ και το υπόλοιπο </w:t>
      </w:r>
      <w:r w:rsidR="00BB5DB2" w:rsidRPr="00620123">
        <w:rPr>
          <w:rFonts w:ascii="Calibri" w:hAnsi="Calibri" w:cs="Calibri"/>
          <w:sz w:val="22"/>
          <w:szCs w:val="22"/>
          <w:lang w:val="el-GR"/>
        </w:rPr>
        <w:t>10</w:t>
      </w:r>
      <w:r w:rsidRPr="00620123">
        <w:rPr>
          <w:rFonts w:ascii="Calibri" w:hAnsi="Calibri" w:cs="Calibri"/>
          <w:sz w:val="22"/>
          <w:szCs w:val="22"/>
          <w:lang w:val="el-GR"/>
        </w:rPr>
        <w:t>% (€</w:t>
      </w:r>
      <w:r w:rsidR="00A5338F" w:rsidRPr="00620123">
        <w:rPr>
          <w:rFonts w:ascii="Calibri" w:hAnsi="Calibri" w:cs="Calibri"/>
          <w:sz w:val="22"/>
          <w:szCs w:val="22"/>
          <w:lang w:val="el-GR"/>
        </w:rPr>
        <w:t>30.000</w:t>
      </w:r>
      <w:r w:rsidRPr="00620123">
        <w:rPr>
          <w:rFonts w:ascii="Calibri" w:hAnsi="Calibri" w:cs="Calibri"/>
          <w:sz w:val="22"/>
          <w:szCs w:val="22"/>
          <w:lang w:val="el-GR"/>
        </w:rPr>
        <w:t>) από την Κυπριακή Δημοκρατία.</w:t>
      </w:r>
      <w:r w:rsidR="00986A36" w:rsidRPr="00620123">
        <w:rPr>
          <w:rFonts w:ascii="Calibri" w:hAnsi="Calibri" w:cs="Calibri"/>
          <w:sz w:val="22"/>
          <w:szCs w:val="22"/>
          <w:lang w:val="el-GR"/>
        </w:rPr>
        <w:t xml:space="preserve">  </w:t>
      </w:r>
    </w:p>
    <w:p w:rsidR="00E92697" w:rsidRPr="00620123" w:rsidRDefault="00E92697" w:rsidP="0041542F">
      <w:pPr>
        <w:autoSpaceDE w:val="0"/>
        <w:autoSpaceDN w:val="0"/>
        <w:adjustRightInd w:val="0"/>
        <w:spacing w:line="300" w:lineRule="atLeast"/>
        <w:jc w:val="both"/>
        <w:rPr>
          <w:rFonts w:ascii="Calibri" w:hAnsi="Calibri" w:cs="Calibri"/>
          <w:sz w:val="22"/>
          <w:szCs w:val="22"/>
          <w:lang w:val="el-GR"/>
        </w:rPr>
      </w:pPr>
    </w:p>
    <w:p w:rsidR="00A63F4C" w:rsidRDefault="00986A36" w:rsidP="0041542F">
      <w:pPr>
        <w:autoSpaceDE w:val="0"/>
        <w:autoSpaceDN w:val="0"/>
        <w:adjustRightInd w:val="0"/>
        <w:spacing w:line="300" w:lineRule="atLeast"/>
        <w:jc w:val="both"/>
        <w:rPr>
          <w:rFonts w:ascii="Calibri" w:hAnsi="Calibri" w:cs="Calibri"/>
          <w:sz w:val="22"/>
          <w:szCs w:val="22"/>
          <w:lang w:val="el-GR"/>
        </w:rPr>
      </w:pPr>
      <w:r w:rsidRPr="00620123">
        <w:rPr>
          <w:rFonts w:ascii="Calibri" w:hAnsi="Calibri" w:cs="Calibri"/>
          <w:sz w:val="22"/>
          <w:szCs w:val="22"/>
          <w:lang w:val="el-GR"/>
        </w:rPr>
        <w:t>Επιπρόσθετα</w:t>
      </w:r>
      <w:r w:rsidR="00BB5DB2" w:rsidRPr="00620123">
        <w:rPr>
          <w:rFonts w:ascii="Calibri" w:hAnsi="Calibri" w:cs="Calibri"/>
          <w:sz w:val="22"/>
          <w:szCs w:val="22"/>
          <w:lang w:val="el-GR"/>
        </w:rPr>
        <w:t xml:space="preserve">, </w:t>
      </w:r>
      <w:r w:rsidR="00A63F4C" w:rsidRPr="00620123">
        <w:rPr>
          <w:rFonts w:ascii="Calibri" w:hAnsi="Calibri" w:cs="Calibri"/>
          <w:sz w:val="22"/>
          <w:szCs w:val="22"/>
          <w:lang w:val="el-GR"/>
        </w:rPr>
        <w:t>ισχύουν</w:t>
      </w:r>
      <w:r w:rsidRPr="00620123">
        <w:rPr>
          <w:rFonts w:ascii="Calibri" w:hAnsi="Calibri" w:cs="Calibri"/>
          <w:sz w:val="22"/>
          <w:szCs w:val="22"/>
          <w:lang w:val="el-GR"/>
        </w:rPr>
        <w:t xml:space="preserve"> μέγιστα ποσά </w:t>
      </w:r>
      <w:r w:rsidR="008446C4" w:rsidRPr="00620123">
        <w:rPr>
          <w:rFonts w:ascii="Calibri" w:hAnsi="Calibri" w:cs="Calibri"/>
          <w:sz w:val="22"/>
          <w:szCs w:val="22"/>
          <w:lang w:val="el-GR"/>
        </w:rPr>
        <w:t>ανά</w:t>
      </w:r>
      <w:r w:rsidR="00D76A6A">
        <w:rPr>
          <w:rFonts w:ascii="Calibri" w:hAnsi="Calibri" w:cs="Calibri"/>
          <w:sz w:val="22"/>
          <w:szCs w:val="22"/>
          <w:lang w:val="el-GR"/>
        </w:rPr>
        <w:t xml:space="preserve"> Δράση</w:t>
      </w:r>
      <w:r w:rsidRPr="00620123">
        <w:rPr>
          <w:rFonts w:ascii="Calibri" w:hAnsi="Calibri" w:cs="Calibri"/>
          <w:sz w:val="22"/>
          <w:szCs w:val="22"/>
          <w:lang w:val="el-GR"/>
        </w:rPr>
        <w:t xml:space="preserve"> όπως περιγρ</w:t>
      </w:r>
      <w:r w:rsidR="006F3472" w:rsidRPr="00620123">
        <w:rPr>
          <w:rFonts w:ascii="Calibri" w:hAnsi="Calibri" w:cs="Calibri"/>
          <w:sz w:val="22"/>
          <w:szCs w:val="22"/>
          <w:lang w:val="el-GR"/>
        </w:rPr>
        <w:t>άφονται πι</w:t>
      </w:r>
      <w:r w:rsidR="00C12E82">
        <w:rPr>
          <w:rFonts w:ascii="Calibri" w:hAnsi="Calibri" w:cs="Calibri"/>
          <w:sz w:val="22"/>
          <w:szCs w:val="22"/>
          <w:lang w:val="el-GR"/>
        </w:rPr>
        <w:t>ο κάτω στους Πίνακες</w:t>
      </w:r>
      <w:r w:rsidR="00CA63A3">
        <w:rPr>
          <w:rFonts w:ascii="Calibri" w:hAnsi="Calibri" w:cs="Calibri"/>
          <w:sz w:val="22"/>
          <w:szCs w:val="22"/>
          <w:lang w:val="el-GR"/>
        </w:rPr>
        <w:t xml:space="preserve"> 1 και</w:t>
      </w:r>
      <w:r w:rsidR="00D32050">
        <w:rPr>
          <w:rFonts w:ascii="Calibri" w:hAnsi="Calibri" w:cs="Calibri"/>
          <w:sz w:val="22"/>
          <w:szCs w:val="22"/>
          <w:lang w:val="el-GR"/>
        </w:rPr>
        <w:t xml:space="preserve"> 2</w:t>
      </w:r>
      <w:r w:rsidRPr="00620123">
        <w:rPr>
          <w:rFonts w:ascii="Calibri" w:hAnsi="Calibri" w:cs="Calibri"/>
          <w:sz w:val="22"/>
          <w:szCs w:val="22"/>
          <w:lang w:val="el-GR"/>
        </w:rPr>
        <w:t>.</w:t>
      </w:r>
      <w:r w:rsidR="00A63F4C" w:rsidRPr="00620123">
        <w:rPr>
          <w:rFonts w:ascii="Calibri" w:hAnsi="Calibri" w:cs="Calibri"/>
          <w:sz w:val="22"/>
          <w:szCs w:val="22"/>
          <w:lang w:val="el-GR"/>
        </w:rPr>
        <w:t xml:space="preserve"> </w:t>
      </w:r>
      <w:r w:rsidR="002D73FC" w:rsidRPr="002D73FC">
        <w:rPr>
          <w:rFonts w:ascii="Calibri" w:hAnsi="Calibri" w:cs="Calibri"/>
          <w:sz w:val="22"/>
          <w:szCs w:val="22"/>
          <w:lang w:val="el-GR"/>
        </w:rPr>
        <w:t xml:space="preserve"> </w:t>
      </w:r>
    </w:p>
    <w:p w:rsidR="00D32050" w:rsidRDefault="00D32050" w:rsidP="00D32050">
      <w:pPr>
        <w:pStyle w:val="Caption"/>
        <w:spacing w:line="300" w:lineRule="atLeast"/>
        <w:rPr>
          <w:rFonts w:ascii="Calibri" w:hAnsi="Calibri" w:cs="Calibri"/>
          <w:sz w:val="22"/>
          <w:szCs w:val="22"/>
          <w:u w:val="single"/>
          <w:lang w:val="el-GR"/>
        </w:rPr>
      </w:pPr>
    </w:p>
    <w:p w:rsidR="00D32050" w:rsidRDefault="00D32050" w:rsidP="00D32050">
      <w:pPr>
        <w:pStyle w:val="Caption"/>
        <w:spacing w:line="300" w:lineRule="atLeast"/>
        <w:rPr>
          <w:rFonts w:ascii="Calibri" w:hAnsi="Calibri" w:cs="Calibri"/>
          <w:sz w:val="22"/>
          <w:szCs w:val="22"/>
          <w:lang w:val="el-GR"/>
        </w:rPr>
      </w:pPr>
      <w:r w:rsidRPr="00627B43">
        <w:rPr>
          <w:rFonts w:ascii="Calibri" w:hAnsi="Calibri" w:cs="Calibri"/>
          <w:sz w:val="22"/>
          <w:szCs w:val="22"/>
          <w:u w:val="single"/>
          <w:lang w:val="el-GR"/>
        </w:rPr>
        <w:t>Πίνακας 1:</w:t>
      </w:r>
      <w:r w:rsidRPr="00627B43">
        <w:rPr>
          <w:rFonts w:ascii="Calibri" w:hAnsi="Calibri" w:cs="Calibri"/>
          <w:sz w:val="22"/>
          <w:szCs w:val="22"/>
          <w:lang w:val="el-GR"/>
        </w:rPr>
        <w:t xml:space="preserve"> </w:t>
      </w:r>
      <w:r w:rsidRPr="00627B43">
        <w:rPr>
          <w:rFonts w:ascii="Calibri" w:hAnsi="Calibri" w:cs="Calibri"/>
          <w:sz w:val="22"/>
          <w:szCs w:val="22"/>
          <w:lang w:val="el-GR"/>
        </w:rPr>
        <w:tab/>
        <w:t>Ποσά και Ποσοστά Χρηματοδότησης</w:t>
      </w:r>
    </w:p>
    <w:p w:rsidR="00D32050" w:rsidRPr="00D32050" w:rsidRDefault="00D32050" w:rsidP="00D32050">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5357"/>
      </w:tblGrid>
      <w:tr w:rsidR="00D32050" w:rsidRPr="00627B43" w:rsidTr="00D32050">
        <w:trPr>
          <w:trHeight w:val="467"/>
        </w:trPr>
        <w:tc>
          <w:tcPr>
            <w:tcW w:w="4361" w:type="dxa"/>
            <w:vMerge w:val="restart"/>
            <w:shd w:val="clear" w:color="auto" w:fill="D9D9D9"/>
            <w:vAlign w:val="center"/>
          </w:tcPr>
          <w:p w:rsidR="00D32050" w:rsidRPr="00627B43" w:rsidRDefault="00D32050" w:rsidP="002069B4">
            <w:pPr>
              <w:spacing w:line="300" w:lineRule="atLeast"/>
              <w:rPr>
                <w:rFonts w:ascii="Calibri" w:hAnsi="Calibri" w:cs="Calibri"/>
                <w:b/>
                <w:i/>
                <w:sz w:val="22"/>
                <w:szCs w:val="22"/>
                <w:lang w:val="el-GR"/>
              </w:rPr>
            </w:pPr>
            <w:r w:rsidRPr="00627B43">
              <w:rPr>
                <w:rFonts w:ascii="Calibri" w:hAnsi="Calibri" w:cs="Calibri"/>
                <w:b/>
                <w:i/>
                <w:sz w:val="22"/>
                <w:szCs w:val="22"/>
                <w:lang w:val="el-GR"/>
              </w:rPr>
              <w:t>Ανώτατο όριο συνολικού επιλέξιμου</w:t>
            </w:r>
          </w:p>
          <w:p w:rsidR="00D32050" w:rsidRPr="00627B43" w:rsidRDefault="00D32050" w:rsidP="002069B4">
            <w:pPr>
              <w:spacing w:line="300" w:lineRule="atLeast"/>
              <w:rPr>
                <w:rFonts w:ascii="Calibri" w:hAnsi="Calibri" w:cs="Calibri"/>
                <w:b/>
                <w:bCs/>
                <w:i/>
                <w:sz w:val="22"/>
                <w:szCs w:val="22"/>
                <w:lang w:val="el-GR"/>
              </w:rPr>
            </w:pPr>
            <w:r w:rsidRPr="00627B43">
              <w:rPr>
                <w:rFonts w:ascii="Calibri" w:hAnsi="Calibri" w:cs="Calibri"/>
                <w:b/>
                <w:bCs/>
                <w:i/>
                <w:sz w:val="22"/>
                <w:szCs w:val="22"/>
                <w:lang w:val="el-GR"/>
              </w:rPr>
              <w:t>προϋπολογισμού της πρότασης</w:t>
            </w:r>
            <w:r>
              <w:rPr>
                <w:rFonts w:ascii="Calibri" w:hAnsi="Calibri" w:cs="Calibri"/>
                <w:b/>
                <w:bCs/>
                <w:i/>
                <w:sz w:val="22"/>
                <w:szCs w:val="22"/>
                <w:lang w:val="el-GR"/>
              </w:rPr>
              <w:t xml:space="preserve"> ανά Δράση</w:t>
            </w:r>
          </w:p>
        </w:tc>
        <w:tc>
          <w:tcPr>
            <w:tcW w:w="5496" w:type="dxa"/>
            <w:shd w:val="clear" w:color="auto" w:fill="auto"/>
            <w:vAlign w:val="center"/>
          </w:tcPr>
          <w:p w:rsidR="00D32050" w:rsidRPr="00D32050" w:rsidRDefault="00D32050" w:rsidP="00D32050">
            <w:pPr>
              <w:spacing w:line="300" w:lineRule="atLeast"/>
              <w:rPr>
                <w:rFonts w:ascii="Calibri" w:hAnsi="Calibri" w:cs="Calibri"/>
                <w:bCs/>
                <w:sz w:val="22"/>
                <w:szCs w:val="22"/>
                <w:lang w:val="el-GR"/>
              </w:rPr>
            </w:pPr>
            <w:r w:rsidRPr="00D32050">
              <w:rPr>
                <w:rFonts w:ascii="Calibri" w:eastAsia="TimesNewRoman" w:hAnsi="Calibri" w:cs="Calibri"/>
                <w:sz w:val="22"/>
                <w:szCs w:val="22"/>
                <w:lang w:val="el-GR"/>
              </w:rPr>
              <w:t xml:space="preserve">Δράση 3.1.1: </w:t>
            </w:r>
            <w:r w:rsidRPr="00D32050">
              <w:rPr>
                <w:rFonts w:ascii="Calibri" w:eastAsia="TimesNewRoman" w:hAnsi="Calibri" w:cs="Calibri"/>
                <w:b/>
                <w:sz w:val="22"/>
                <w:szCs w:val="22"/>
                <w:lang w:val="el-GR"/>
              </w:rPr>
              <w:t>€5.000</w:t>
            </w:r>
            <w:r w:rsidRPr="00D32050">
              <w:rPr>
                <w:rFonts w:ascii="Calibri" w:eastAsia="TimesNewRoman" w:hAnsi="Calibri" w:cs="Calibri"/>
                <w:sz w:val="22"/>
                <w:szCs w:val="22"/>
                <w:lang w:val="el-GR"/>
              </w:rPr>
              <w:t xml:space="preserve"> ανά πρόταση</w:t>
            </w:r>
          </w:p>
        </w:tc>
      </w:tr>
      <w:tr w:rsidR="00D32050" w:rsidRPr="00627B43" w:rsidTr="00D32050">
        <w:trPr>
          <w:trHeight w:val="521"/>
        </w:trPr>
        <w:tc>
          <w:tcPr>
            <w:tcW w:w="4361" w:type="dxa"/>
            <w:vMerge/>
            <w:shd w:val="clear" w:color="auto" w:fill="D9D9D9"/>
            <w:vAlign w:val="center"/>
          </w:tcPr>
          <w:p w:rsidR="00D32050" w:rsidRPr="00627B43" w:rsidRDefault="00D32050" w:rsidP="002069B4">
            <w:pPr>
              <w:spacing w:line="300" w:lineRule="atLeast"/>
              <w:rPr>
                <w:rFonts w:ascii="Calibri" w:hAnsi="Calibri" w:cs="Calibri"/>
                <w:b/>
                <w:i/>
                <w:sz w:val="22"/>
                <w:szCs w:val="22"/>
                <w:lang w:val="el-GR"/>
              </w:rPr>
            </w:pPr>
          </w:p>
        </w:tc>
        <w:tc>
          <w:tcPr>
            <w:tcW w:w="5496" w:type="dxa"/>
            <w:shd w:val="clear" w:color="auto" w:fill="auto"/>
            <w:vAlign w:val="center"/>
          </w:tcPr>
          <w:p w:rsidR="00D32050" w:rsidRPr="00D32050" w:rsidRDefault="00D32050" w:rsidP="00D32050">
            <w:pPr>
              <w:spacing w:line="300" w:lineRule="atLeast"/>
              <w:rPr>
                <w:rFonts w:ascii="Calibri" w:hAnsi="Calibri" w:cs="Calibri"/>
                <w:bCs/>
                <w:sz w:val="22"/>
                <w:szCs w:val="22"/>
                <w:lang w:val="el-GR"/>
              </w:rPr>
            </w:pPr>
            <w:r>
              <w:rPr>
                <w:rFonts w:ascii="Calibri" w:hAnsi="Calibri" w:cs="Calibri"/>
                <w:bCs/>
                <w:sz w:val="22"/>
                <w:szCs w:val="22"/>
                <w:lang w:val="el-GR"/>
              </w:rPr>
              <w:t xml:space="preserve">Δράση 3.1.2: </w:t>
            </w:r>
            <w:r w:rsidRPr="00D32050">
              <w:rPr>
                <w:rFonts w:ascii="Calibri" w:hAnsi="Calibri" w:cs="Calibri"/>
                <w:b/>
                <w:bCs/>
                <w:sz w:val="22"/>
                <w:szCs w:val="22"/>
                <w:lang w:val="el-GR"/>
              </w:rPr>
              <w:t>€10.000</w:t>
            </w:r>
            <w:r>
              <w:rPr>
                <w:rFonts w:ascii="Calibri" w:hAnsi="Calibri" w:cs="Calibri"/>
                <w:bCs/>
                <w:sz w:val="22"/>
                <w:szCs w:val="22"/>
                <w:lang w:val="el-GR"/>
              </w:rPr>
              <w:t xml:space="preserve"> ανά πρόταση</w:t>
            </w:r>
          </w:p>
        </w:tc>
      </w:tr>
      <w:tr w:rsidR="00D32050" w:rsidRPr="00627B43" w:rsidTr="00D32050">
        <w:trPr>
          <w:trHeight w:val="521"/>
        </w:trPr>
        <w:tc>
          <w:tcPr>
            <w:tcW w:w="4361" w:type="dxa"/>
            <w:vMerge/>
            <w:shd w:val="clear" w:color="auto" w:fill="D9D9D9"/>
            <w:vAlign w:val="center"/>
          </w:tcPr>
          <w:p w:rsidR="00D32050" w:rsidRPr="00627B43" w:rsidRDefault="00D32050" w:rsidP="002069B4">
            <w:pPr>
              <w:spacing w:line="300" w:lineRule="atLeast"/>
              <w:rPr>
                <w:rFonts w:ascii="Calibri" w:hAnsi="Calibri" w:cs="Calibri"/>
                <w:b/>
                <w:i/>
                <w:sz w:val="22"/>
                <w:szCs w:val="22"/>
                <w:lang w:val="el-GR"/>
              </w:rPr>
            </w:pPr>
          </w:p>
        </w:tc>
        <w:tc>
          <w:tcPr>
            <w:tcW w:w="5496" w:type="dxa"/>
            <w:shd w:val="clear" w:color="auto" w:fill="auto"/>
            <w:vAlign w:val="center"/>
          </w:tcPr>
          <w:p w:rsidR="00D32050" w:rsidRPr="00D32050" w:rsidRDefault="00D32050" w:rsidP="00D32050">
            <w:pPr>
              <w:spacing w:line="300" w:lineRule="atLeast"/>
              <w:rPr>
                <w:rFonts w:ascii="Calibri" w:hAnsi="Calibri" w:cs="Calibri"/>
                <w:bCs/>
                <w:sz w:val="22"/>
                <w:szCs w:val="22"/>
                <w:lang w:val="el-GR"/>
              </w:rPr>
            </w:pPr>
            <w:r>
              <w:rPr>
                <w:rFonts w:ascii="Calibri" w:hAnsi="Calibri" w:cs="Calibri"/>
                <w:bCs/>
                <w:sz w:val="22"/>
                <w:szCs w:val="22"/>
                <w:lang w:val="el-GR"/>
              </w:rPr>
              <w:t xml:space="preserve">Δράση 3.1.3: </w:t>
            </w:r>
            <w:r w:rsidRPr="00D32050">
              <w:rPr>
                <w:rFonts w:ascii="Calibri" w:hAnsi="Calibri" w:cs="Calibri"/>
                <w:b/>
                <w:bCs/>
                <w:sz w:val="22"/>
                <w:szCs w:val="22"/>
                <w:lang w:val="el-GR"/>
              </w:rPr>
              <w:t>€50.000</w:t>
            </w:r>
            <w:r>
              <w:rPr>
                <w:rFonts w:ascii="Calibri" w:hAnsi="Calibri" w:cs="Calibri"/>
                <w:bCs/>
                <w:sz w:val="22"/>
                <w:szCs w:val="22"/>
                <w:lang w:val="el-GR"/>
              </w:rPr>
              <w:t xml:space="preserve"> ανά πρόταση</w:t>
            </w:r>
          </w:p>
        </w:tc>
      </w:tr>
      <w:tr w:rsidR="00D32050" w:rsidRPr="00627B43" w:rsidTr="002069B4">
        <w:tc>
          <w:tcPr>
            <w:tcW w:w="4361" w:type="dxa"/>
            <w:shd w:val="clear" w:color="auto" w:fill="D9D9D9"/>
            <w:vAlign w:val="center"/>
          </w:tcPr>
          <w:p w:rsidR="00D32050" w:rsidRPr="00627B43" w:rsidRDefault="00D32050" w:rsidP="002069B4">
            <w:pPr>
              <w:spacing w:line="300" w:lineRule="atLeast"/>
              <w:rPr>
                <w:rFonts w:ascii="Calibri" w:hAnsi="Calibri" w:cs="Calibri"/>
                <w:b/>
                <w:i/>
                <w:sz w:val="22"/>
                <w:szCs w:val="22"/>
                <w:lang w:val="el-GR"/>
              </w:rPr>
            </w:pPr>
            <w:r w:rsidRPr="00627B43">
              <w:rPr>
                <w:rFonts w:ascii="Calibri" w:hAnsi="Calibri" w:cs="Calibri"/>
                <w:b/>
                <w:i/>
                <w:sz w:val="22"/>
                <w:szCs w:val="22"/>
                <w:lang w:val="el-GR"/>
              </w:rPr>
              <w:t>Ελάχιστο όριο συνολικού επιλέξιμου</w:t>
            </w:r>
          </w:p>
          <w:p w:rsidR="00D32050" w:rsidRPr="00627B43" w:rsidRDefault="00D32050" w:rsidP="002069B4">
            <w:pPr>
              <w:spacing w:line="300" w:lineRule="atLeast"/>
              <w:rPr>
                <w:rFonts w:ascii="Calibri" w:hAnsi="Calibri" w:cs="Calibri"/>
                <w:b/>
                <w:bCs/>
                <w:i/>
                <w:sz w:val="22"/>
                <w:szCs w:val="22"/>
                <w:lang w:val="el-GR"/>
              </w:rPr>
            </w:pPr>
            <w:r w:rsidRPr="00627B43">
              <w:rPr>
                <w:rFonts w:ascii="Calibri" w:hAnsi="Calibri" w:cs="Calibri"/>
                <w:b/>
                <w:i/>
                <w:sz w:val="22"/>
                <w:szCs w:val="22"/>
                <w:lang w:val="el-GR"/>
              </w:rPr>
              <w:t>προϋπολογισμού της πρότασης</w:t>
            </w:r>
          </w:p>
        </w:tc>
        <w:tc>
          <w:tcPr>
            <w:tcW w:w="5496" w:type="dxa"/>
            <w:shd w:val="clear" w:color="auto" w:fill="auto"/>
            <w:vAlign w:val="center"/>
          </w:tcPr>
          <w:p w:rsidR="00D32050" w:rsidRPr="00627B43" w:rsidRDefault="00D32050" w:rsidP="002069B4">
            <w:pPr>
              <w:spacing w:line="300" w:lineRule="atLeast"/>
              <w:rPr>
                <w:rFonts w:ascii="Calibri" w:hAnsi="Calibri" w:cs="Calibri"/>
                <w:sz w:val="22"/>
                <w:szCs w:val="22"/>
                <w:lang w:val="el-GR"/>
              </w:rPr>
            </w:pPr>
            <w:r w:rsidRPr="00627B43">
              <w:rPr>
                <w:rFonts w:ascii="Calibri" w:hAnsi="Calibri" w:cs="Calibri"/>
                <w:b/>
                <w:bCs/>
                <w:sz w:val="22"/>
                <w:szCs w:val="22"/>
                <w:lang w:val="el-GR"/>
              </w:rPr>
              <w:t>€</w:t>
            </w:r>
            <w:r w:rsidR="008A5704">
              <w:rPr>
                <w:rFonts w:ascii="Calibri" w:hAnsi="Calibri" w:cs="Calibri"/>
                <w:b/>
                <w:sz w:val="22"/>
                <w:szCs w:val="22"/>
                <w:lang w:val="el-GR"/>
              </w:rPr>
              <w:t>1</w:t>
            </w:r>
            <w:r w:rsidRPr="00627B43">
              <w:rPr>
                <w:rFonts w:ascii="Calibri" w:hAnsi="Calibri" w:cs="Calibri"/>
                <w:b/>
                <w:sz w:val="22"/>
                <w:szCs w:val="22"/>
                <w:lang w:val="el-GR"/>
              </w:rPr>
              <w:t>00</w:t>
            </w:r>
            <w:r w:rsidRPr="00627B43">
              <w:rPr>
                <w:rFonts w:ascii="Calibri" w:hAnsi="Calibri" w:cs="Calibri"/>
                <w:bCs/>
                <w:sz w:val="22"/>
                <w:szCs w:val="22"/>
                <w:lang w:val="el-GR"/>
              </w:rPr>
              <w:t xml:space="preserve"> ανά πρόταση</w:t>
            </w:r>
          </w:p>
        </w:tc>
      </w:tr>
      <w:tr w:rsidR="00D32050" w:rsidRPr="00DB24A8" w:rsidTr="002069B4">
        <w:trPr>
          <w:trHeight w:val="503"/>
        </w:trPr>
        <w:tc>
          <w:tcPr>
            <w:tcW w:w="4361" w:type="dxa"/>
            <w:vMerge w:val="restart"/>
            <w:shd w:val="clear" w:color="auto" w:fill="D9D9D9"/>
            <w:vAlign w:val="center"/>
          </w:tcPr>
          <w:p w:rsidR="00D32050" w:rsidRPr="00627B43" w:rsidRDefault="00D32050" w:rsidP="002069B4">
            <w:pPr>
              <w:spacing w:line="300" w:lineRule="atLeast"/>
              <w:rPr>
                <w:rFonts w:ascii="Calibri" w:hAnsi="Calibri" w:cs="Calibri"/>
                <w:b/>
                <w:i/>
                <w:sz w:val="22"/>
                <w:szCs w:val="22"/>
                <w:lang w:val="el-GR"/>
              </w:rPr>
            </w:pPr>
            <w:r w:rsidRPr="00627B43">
              <w:rPr>
                <w:rFonts w:ascii="Calibri" w:hAnsi="Calibri" w:cs="Calibri"/>
                <w:b/>
                <w:i/>
                <w:sz w:val="22"/>
                <w:szCs w:val="22"/>
                <w:lang w:val="el-GR"/>
              </w:rPr>
              <w:t>Ποσοστό Δημόσιας</w:t>
            </w:r>
          </w:p>
          <w:p w:rsidR="00D32050" w:rsidRPr="00627B43" w:rsidRDefault="00D32050" w:rsidP="002069B4">
            <w:pPr>
              <w:spacing w:line="300" w:lineRule="atLeast"/>
              <w:rPr>
                <w:rFonts w:ascii="Calibri" w:hAnsi="Calibri" w:cs="Calibri"/>
                <w:b/>
                <w:bCs/>
                <w:i/>
                <w:sz w:val="22"/>
                <w:szCs w:val="22"/>
                <w:lang w:val="el-GR"/>
              </w:rPr>
            </w:pPr>
            <w:r w:rsidRPr="00627B43">
              <w:rPr>
                <w:rFonts w:ascii="Calibri" w:hAnsi="Calibri" w:cs="Calibri"/>
                <w:b/>
                <w:i/>
                <w:sz w:val="22"/>
                <w:szCs w:val="22"/>
                <w:lang w:val="el-GR"/>
              </w:rPr>
              <w:t>Χρηματοδότησης</w:t>
            </w:r>
          </w:p>
        </w:tc>
        <w:tc>
          <w:tcPr>
            <w:tcW w:w="5496" w:type="dxa"/>
            <w:shd w:val="clear" w:color="auto" w:fill="auto"/>
            <w:vAlign w:val="center"/>
          </w:tcPr>
          <w:p w:rsidR="00D32050" w:rsidRDefault="008A5704" w:rsidP="002069B4">
            <w:pPr>
              <w:spacing w:line="300" w:lineRule="atLeast"/>
              <w:rPr>
                <w:rFonts w:ascii="Calibri" w:hAnsi="Calibri" w:cs="Calibri"/>
                <w:bCs/>
                <w:i/>
                <w:sz w:val="22"/>
                <w:szCs w:val="22"/>
                <w:lang w:val="el-GR"/>
              </w:rPr>
            </w:pPr>
            <w:r>
              <w:rPr>
                <w:rFonts w:ascii="Calibri" w:hAnsi="Calibri" w:cs="Calibri"/>
                <w:b/>
                <w:sz w:val="22"/>
                <w:szCs w:val="22"/>
                <w:lang w:val="el-GR"/>
              </w:rPr>
              <w:t>8</w:t>
            </w:r>
            <w:r w:rsidR="00D32050" w:rsidRPr="00627B43">
              <w:rPr>
                <w:rFonts w:ascii="Calibri" w:hAnsi="Calibri" w:cs="Calibri"/>
                <w:b/>
                <w:sz w:val="22"/>
                <w:szCs w:val="22"/>
                <w:lang w:val="el-GR"/>
              </w:rPr>
              <w:t>0%</w:t>
            </w:r>
            <w:r w:rsidR="00D32050" w:rsidRPr="00627B43">
              <w:rPr>
                <w:rFonts w:ascii="Calibri" w:hAnsi="Calibri" w:cs="Calibri"/>
                <w:bCs/>
                <w:i/>
                <w:sz w:val="22"/>
                <w:szCs w:val="22"/>
                <w:lang w:val="el-GR"/>
              </w:rPr>
              <w:t xml:space="preserve"> Πολύ Μικρές, Μικρές και Μεσαίες Επιχειρήσεις</w:t>
            </w:r>
            <w:r w:rsidR="00D32050" w:rsidRPr="00627B43">
              <w:rPr>
                <w:rStyle w:val="FootnoteReference"/>
                <w:rFonts w:ascii="Calibri" w:hAnsi="Calibri" w:cs="Calibri"/>
                <w:bCs/>
                <w:i/>
                <w:sz w:val="22"/>
                <w:szCs w:val="22"/>
              </w:rPr>
              <w:footnoteReference w:id="1"/>
            </w:r>
          </w:p>
          <w:p w:rsidR="008A5704" w:rsidRPr="008A5704" w:rsidRDefault="008A5704" w:rsidP="002069B4">
            <w:pPr>
              <w:spacing w:line="300" w:lineRule="atLeast"/>
              <w:rPr>
                <w:rFonts w:ascii="Calibri" w:hAnsi="Calibri" w:cs="Calibri"/>
                <w:bCs/>
                <w:sz w:val="22"/>
                <w:szCs w:val="22"/>
                <w:lang w:val="el-GR"/>
              </w:rPr>
            </w:pPr>
            <w:r w:rsidRPr="008A5704">
              <w:rPr>
                <w:rFonts w:ascii="Calibri" w:hAnsi="Calibri" w:cs="Calibri"/>
                <w:b/>
                <w:bCs/>
                <w:sz w:val="22"/>
                <w:szCs w:val="22"/>
                <w:lang w:val="el-GR"/>
              </w:rPr>
              <w:t xml:space="preserve">90% </w:t>
            </w:r>
            <w:r w:rsidRPr="00627B43">
              <w:rPr>
                <w:rFonts w:ascii="Calibri" w:hAnsi="Calibri" w:cs="Calibri"/>
                <w:bCs/>
                <w:i/>
                <w:sz w:val="22"/>
                <w:szCs w:val="22"/>
                <w:lang w:val="el-GR"/>
              </w:rPr>
              <w:t>Πολύ Μικρές, Μικρές και Μεσαίες Επιχειρήσεις</w:t>
            </w:r>
            <w:r>
              <w:rPr>
                <w:rFonts w:ascii="Calibri" w:hAnsi="Calibri" w:cs="Calibri"/>
                <w:bCs/>
                <w:i/>
                <w:sz w:val="22"/>
                <w:szCs w:val="22"/>
                <w:lang w:val="el-GR"/>
              </w:rPr>
              <w:t xml:space="preserve"> για δαπάνες πάνω σε σκάφη παράκτιας αλιείας μικρής κλίμακας</w:t>
            </w:r>
          </w:p>
        </w:tc>
      </w:tr>
      <w:tr w:rsidR="00D32050" w:rsidRPr="00627B43" w:rsidTr="002069B4">
        <w:trPr>
          <w:trHeight w:val="465"/>
        </w:trPr>
        <w:tc>
          <w:tcPr>
            <w:tcW w:w="4361" w:type="dxa"/>
            <w:vMerge/>
            <w:shd w:val="clear" w:color="auto" w:fill="D9D9D9"/>
          </w:tcPr>
          <w:p w:rsidR="00D32050" w:rsidRPr="00627B43" w:rsidRDefault="00D32050" w:rsidP="002069B4">
            <w:pPr>
              <w:spacing w:line="300" w:lineRule="atLeast"/>
              <w:rPr>
                <w:rFonts w:ascii="Calibri" w:hAnsi="Calibri" w:cs="Calibri"/>
                <w:bCs/>
                <w:sz w:val="22"/>
                <w:szCs w:val="22"/>
                <w:lang w:val="el-GR"/>
              </w:rPr>
            </w:pPr>
          </w:p>
        </w:tc>
        <w:tc>
          <w:tcPr>
            <w:tcW w:w="5496" w:type="dxa"/>
            <w:shd w:val="clear" w:color="auto" w:fill="auto"/>
            <w:vAlign w:val="center"/>
          </w:tcPr>
          <w:p w:rsidR="00D32050" w:rsidRPr="00627B43" w:rsidRDefault="00D32050" w:rsidP="002069B4">
            <w:pPr>
              <w:spacing w:line="300" w:lineRule="atLeast"/>
              <w:rPr>
                <w:rFonts w:ascii="Calibri" w:hAnsi="Calibri" w:cs="Calibri"/>
                <w:bCs/>
                <w:sz w:val="22"/>
                <w:szCs w:val="22"/>
                <w:lang w:val="el-GR"/>
              </w:rPr>
            </w:pPr>
            <w:r w:rsidRPr="00627B43">
              <w:rPr>
                <w:rFonts w:ascii="Calibri" w:hAnsi="Calibri" w:cs="Calibri"/>
                <w:b/>
                <w:sz w:val="22"/>
                <w:szCs w:val="22"/>
              </w:rPr>
              <w:t>30%</w:t>
            </w:r>
            <w:r w:rsidRPr="00627B43">
              <w:rPr>
                <w:rFonts w:ascii="Calibri" w:hAnsi="Calibri" w:cs="Calibri"/>
                <w:sz w:val="22"/>
                <w:szCs w:val="22"/>
                <w:lang w:val="el-GR"/>
              </w:rPr>
              <w:t xml:space="preserve"> </w:t>
            </w:r>
            <w:r w:rsidRPr="00627B43">
              <w:rPr>
                <w:rFonts w:ascii="Calibri" w:hAnsi="Calibri" w:cs="Calibri"/>
                <w:i/>
                <w:sz w:val="22"/>
                <w:szCs w:val="22"/>
              </w:rPr>
              <w:t>Άλλες Επιχειρήσεις</w:t>
            </w:r>
            <w:r w:rsidRPr="00627B43">
              <w:rPr>
                <w:rStyle w:val="FootnoteReference"/>
                <w:rFonts w:ascii="Calibri" w:hAnsi="Calibri" w:cs="Calibri"/>
                <w:i/>
                <w:sz w:val="22"/>
                <w:szCs w:val="22"/>
              </w:rPr>
              <w:footnoteReference w:id="2"/>
            </w:r>
            <w:r w:rsidRPr="00627B43">
              <w:rPr>
                <w:rFonts w:ascii="Calibri" w:hAnsi="Calibri" w:cs="Calibri"/>
                <w:i/>
                <w:sz w:val="22"/>
                <w:szCs w:val="22"/>
                <w:lang w:val="el-GR"/>
              </w:rPr>
              <w:t xml:space="preserve"> </w:t>
            </w:r>
          </w:p>
        </w:tc>
      </w:tr>
    </w:tbl>
    <w:p w:rsidR="00A63F4C" w:rsidRPr="00620123" w:rsidRDefault="00A63F4C" w:rsidP="0041542F">
      <w:pPr>
        <w:autoSpaceDE w:val="0"/>
        <w:autoSpaceDN w:val="0"/>
        <w:adjustRightInd w:val="0"/>
        <w:spacing w:line="300" w:lineRule="atLeast"/>
        <w:jc w:val="both"/>
        <w:rPr>
          <w:rFonts w:ascii="Calibri" w:hAnsi="Calibri" w:cs="Calibri"/>
          <w:sz w:val="22"/>
          <w:szCs w:val="22"/>
          <w:lang w:val="el-GR"/>
        </w:rPr>
      </w:pPr>
    </w:p>
    <w:p w:rsidR="006D3E31" w:rsidRPr="00620123" w:rsidRDefault="00986A36" w:rsidP="0041542F">
      <w:pPr>
        <w:pStyle w:val="BodyText2"/>
        <w:spacing w:line="300" w:lineRule="atLeast"/>
        <w:ind w:left="0"/>
        <w:rPr>
          <w:rFonts w:ascii="Calibri" w:hAnsi="Calibri" w:cs="Calibri"/>
          <w:sz w:val="22"/>
          <w:szCs w:val="22"/>
        </w:rPr>
      </w:pPr>
      <w:r w:rsidRPr="00620123">
        <w:rPr>
          <w:rFonts w:ascii="Calibri" w:hAnsi="Calibri" w:cs="Calibri"/>
          <w:sz w:val="22"/>
          <w:szCs w:val="22"/>
        </w:rPr>
        <w:t>Το ποσοστό συγχρηματοδότησης (Δημόσια Δαπάνη) έργων ανέρχεται σε</w:t>
      </w:r>
      <w:r w:rsidR="00BB5DB2" w:rsidRPr="00620123">
        <w:rPr>
          <w:rFonts w:ascii="Calibri" w:hAnsi="Calibri" w:cs="Calibri"/>
          <w:sz w:val="22"/>
          <w:szCs w:val="22"/>
        </w:rPr>
        <w:t xml:space="preserve"> 80%</w:t>
      </w:r>
      <w:r w:rsidR="008446C4" w:rsidRPr="00620123">
        <w:rPr>
          <w:rFonts w:ascii="Calibri" w:hAnsi="Calibri" w:cs="Calibri"/>
          <w:sz w:val="22"/>
          <w:szCs w:val="22"/>
        </w:rPr>
        <w:t>,</w:t>
      </w:r>
      <w:r w:rsidRPr="00620123">
        <w:rPr>
          <w:rFonts w:ascii="Calibri" w:hAnsi="Calibri" w:cs="Calibri"/>
          <w:sz w:val="22"/>
          <w:szCs w:val="22"/>
        </w:rPr>
        <w:t xml:space="preserve"> ενώ το υπόλοιπο </w:t>
      </w:r>
      <w:r w:rsidR="00BB5DB2" w:rsidRPr="00620123">
        <w:rPr>
          <w:rFonts w:ascii="Calibri" w:hAnsi="Calibri" w:cs="Calibri"/>
          <w:sz w:val="22"/>
          <w:szCs w:val="22"/>
        </w:rPr>
        <w:t>20%</w:t>
      </w:r>
      <w:r w:rsidRPr="00620123">
        <w:rPr>
          <w:rFonts w:ascii="Calibri" w:hAnsi="Calibri" w:cs="Calibri"/>
          <w:sz w:val="22"/>
          <w:szCs w:val="22"/>
        </w:rPr>
        <w:t xml:space="preserve"> αποτελεί την ίδια (ιδιωτική)</w:t>
      </w:r>
      <w:r w:rsidR="0041542F" w:rsidRPr="00620123">
        <w:rPr>
          <w:rFonts w:ascii="Calibri" w:hAnsi="Calibri" w:cs="Calibri"/>
          <w:sz w:val="22"/>
          <w:szCs w:val="22"/>
        </w:rPr>
        <w:t xml:space="preserve"> συμμετοχή για την υλοποίηση του έργου.</w:t>
      </w:r>
      <w:r w:rsidR="00BB5DB2" w:rsidRPr="00620123">
        <w:rPr>
          <w:rFonts w:ascii="Calibri" w:hAnsi="Calibri" w:cs="Calibri"/>
          <w:sz w:val="22"/>
          <w:szCs w:val="22"/>
        </w:rPr>
        <w:t xml:space="preserve">  Σε περίπτωση που η Δράση </w:t>
      </w:r>
      <w:r w:rsidR="00567BE0">
        <w:rPr>
          <w:rFonts w:ascii="Calibri" w:hAnsi="Calibri" w:cs="Calibri"/>
          <w:sz w:val="22"/>
          <w:szCs w:val="22"/>
        </w:rPr>
        <w:t>3.</w:t>
      </w:r>
      <w:r w:rsidR="00BB5DB2" w:rsidRPr="00620123">
        <w:rPr>
          <w:rFonts w:ascii="Calibri" w:hAnsi="Calibri" w:cs="Calibri"/>
          <w:sz w:val="22"/>
          <w:szCs w:val="22"/>
        </w:rPr>
        <w:t>1</w:t>
      </w:r>
      <w:r w:rsidR="00567BE0">
        <w:rPr>
          <w:rFonts w:ascii="Calibri" w:hAnsi="Calibri" w:cs="Calibri"/>
          <w:sz w:val="22"/>
          <w:szCs w:val="22"/>
        </w:rPr>
        <w:t>.2</w:t>
      </w:r>
      <w:r w:rsidR="00BB5DB2" w:rsidRPr="00620123">
        <w:rPr>
          <w:rFonts w:ascii="Calibri" w:hAnsi="Calibri" w:cs="Calibri"/>
          <w:sz w:val="22"/>
          <w:szCs w:val="22"/>
        </w:rPr>
        <w:t xml:space="preserve"> εφαρμοστεί και στην </w:t>
      </w:r>
      <w:r w:rsidR="00A16E44" w:rsidRPr="00620123">
        <w:rPr>
          <w:rFonts w:ascii="Calibri" w:hAnsi="Calibri" w:cs="Calibri"/>
          <w:sz w:val="22"/>
          <w:szCs w:val="22"/>
        </w:rPr>
        <w:t>π</w:t>
      </w:r>
      <w:r w:rsidR="00BB5DB2" w:rsidRPr="00620123">
        <w:rPr>
          <w:rFonts w:ascii="Calibri" w:hAnsi="Calibri" w:cs="Calibri"/>
          <w:sz w:val="22"/>
          <w:szCs w:val="22"/>
        </w:rPr>
        <w:t xml:space="preserve">αράκτια αλιεία </w:t>
      </w:r>
      <w:r w:rsidR="00A16E44" w:rsidRPr="00620123">
        <w:rPr>
          <w:rFonts w:ascii="Calibri" w:hAnsi="Calibri" w:cs="Calibri"/>
          <w:sz w:val="22"/>
          <w:szCs w:val="22"/>
        </w:rPr>
        <w:t>μικρής κλίμακας (σκάφ</w:t>
      </w:r>
      <w:r w:rsidR="008446C4" w:rsidRPr="00620123">
        <w:rPr>
          <w:rFonts w:ascii="Calibri" w:hAnsi="Calibri" w:cs="Calibri"/>
          <w:sz w:val="22"/>
          <w:szCs w:val="22"/>
        </w:rPr>
        <w:t>η</w:t>
      </w:r>
      <w:r w:rsidR="00A16E44" w:rsidRPr="00620123">
        <w:rPr>
          <w:rFonts w:ascii="Calibri" w:hAnsi="Calibri" w:cs="Calibri"/>
          <w:sz w:val="22"/>
          <w:szCs w:val="22"/>
        </w:rPr>
        <w:t xml:space="preserve"> με ολικό μήκος </w:t>
      </w:r>
      <w:r w:rsidR="00567BE0">
        <w:rPr>
          <w:rFonts w:ascii="Calibri" w:hAnsi="Calibri" w:cs="Calibri"/>
          <w:sz w:val="22"/>
          <w:szCs w:val="22"/>
        </w:rPr>
        <w:t>10- 12 μέτρα</w:t>
      </w:r>
      <w:r w:rsidR="00A16E44" w:rsidRPr="00620123">
        <w:rPr>
          <w:rFonts w:ascii="Calibri" w:hAnsi="Calibri" w:cs="Calibri"/>
          <w:sz w:val="22"/>
          <w:szCs w:val="22"/>
        </w:rPr>
        <w:t>) το ποσοστό συγχρηματοδότησης ανέρχεται σε 90% ενώ το υπόλοιπο 10% αποτελεί την ιδιωτική</w:t>
      </w:r>
      <w:r w:rsidR="008446C4" w:rsidRPr="00620123">
        <w:rPr>
          <w:rFonts w:ascii="Calibri" w:hAnsi="Calibri" w:cs="Calibri"/>
          <w:sz w:val="22"/>
          <w:szCs w:val="22"/>
        </w:rPr>
        <w:t xml:space="preserve"> </w:t>
      </w:r>
      <w:r w:rsidR="00A16E44" w:rsidRPr="00620123">
        <w:rPr>
          <w:rFonts w:ascii="Calibri" w:hAnsi="Calibri" w:cs="Calibri"/>
          <w:sz w:val="22"/>
          <w:szCs w:val="22"/>
        </w:rPr>
        <w:t>συμμετοχή για την υλοποίηση του έργου.</w:t>
      </w:r>
      <w:r w:rsidR="006D3E31">
        <w:rPr>
          <w:rFonts w:ascii="Calibri" w:hAnsi="Calibri" w:cs="Calibri"/>
          <w:sz w:val="22"/>
          <w:szCs w:val="22"/>
        </w:rPr>
        <w:t xml:space="preserve"> Σε περίπτωση που ο Δικαιούχος δεν εμπίπτει στον ορισμό των μικρομεσαίων επιχειρήσεων το ποσοστό χρηματοδότησης ανέρχεται σε 30% ενώ το υπόλοιπο 70% </w:t>
      </w:r>
      <w:r w:rsidR="006D3E31" w:rsidRPr="00620123">
        <w:rPr>
          <w:rFonts w:ascii="Calibri" w:hAnsi="Calibri" w:cs="Calibri"/>
          <w:sz w:val="22"/>
          <w:szCs w:val="22"/>
        </w:rPr>
        <w:t>αποτελεί την ίδια (ιδιωτική) συμμετοχή</w:t>
      </w:r>
      <w:r w:rsidR="006D3E31">
        <w:rPr>
          <w:rFonts w:ascii="Calibri" w:hAnsi="Calibri" w:cs="Calibri"/>
          <w:sz w:val="22"/>
          <w:szCs w:val="22"/>
        </w:rPr>
        <w:t>.</w:t>
      </w:r>
    </w:p>
    <w:p w:rsidR="0041542F" w:rsidRPr="00620123" w:rsidRDefault="008446C4" w:rsidP="008446C4">
      <w:pPr>
        <w:pStyle w:val="BodyText2"/>
        <w:tabs>
          <w:tab w:val="left" w:pos="7785"/>
        </w:tabs>
        <w:spacing w:line="300" w:lineRule="atLeast"/>
        <w:ind w:left="0"/>
        <w:rPr>
          <w:rFonts w:ascii="Calibri" w:hAnsi="Calibri" w:cs="Calibri"/>
          <w:sz w:val="22"/>
          <w:szCs w:val="22"/>
        </w:rPr>
      </w:pPr>
      <w:r w:rsidRPr="00620123">
        <w:rPr>
          <w:rFonts w:ascii="Calibri" w:hAnsi="Calibri" w:cs="Calibri"/>
          <w:sz w:val="22"/>
          <w:szCs w:val="22"/>
        </w:rPr>
        <w:tab/>
      </w:r>
    </w:p>
    <w:p w:rsidR="0041542F" w:rsidRPr="00620123" w:rsidRDefault="0041542F" w:rsidP="0041542F">
      <w:pPr>
        <w:pStyle w:val="BodyText2"/>
        <w:spacing w:line="300" w:lineRule="atLeast"/>
        <w:ind w:left="0"/>
        <w:rPr>
          <w:rFonts w:ascii="Calibri" w:hAnsi="Calibri" w:cs="Calibri"/>
          <w:sz w:val="22"/>
          <w:szCs w:val="22"/>
        </w:rPr>
      </w:pPr>
      <w:r w:rsidRPr="00620123">
        <w:rPr>
          <w:rFonts w:ascii="Calibri" w:hAnsi="Calibri" w:cs="Calibri"/>
          <w:sz w:val="22"/>
          <w:szCs w:val="22"/>
        </w:rPr>
        <w:t>Νοείται ότι κατά το στάδιο της υλοποίησης του προτεινόμενου έργου οι πληρωμές για επιλέξιμες δαπάνες θα πρέπει απαραίτητα να γίνονται μέσω τραπεζικού λογαριασμού</w:t>
      </w:r>
      <w:r w:rsidR="001A2344">
        <w:rPr>
          <w:rFonts w:ascii="Calibri" w:hAnsi="Calibri" w:cs="Calibri"/>
          <w:sz w:val="22"/>
          <w:szCs w:val="22"/>
        </w:rPr>
        <w:t xml:space="preserve"> ή πιστωτικής κάρτας ή επιταγής</w:t>
      </w:r>
      <w:r w:rsidRPr="00620123">
        <w:rPr>
          <w:rFonts w:ascii="Calibri" w:hAnsi="Calibri" w:cs="Calibri"/>
          <w:sz w:val="22"/>
          <w:szCs w:val="22"/>
        </w:rPr>
        <w:t xml:space="preserve"> στο όνομα του αιτητή</w:t>
      </w:r>
      <w:r w:rsidR="001A2344">
        <w:rPr>
          <w:rFonts w:ascii="Calibri" w:hAnsi="Calibri" w:cs="Calibri"/>
          <w:sz w:val="22"/>
          <w:szCs w:val="22"/>
        </w:rPr>
        <w:t xml:space="preserve"> ή μετόχων</w:t>
      </w:r>
      <w:r w:rsidR="00D76A6A">
        <w:rPr>
          <w:rFonts w:ascii="Calibri" w:hAnsi="Calibri" w:cs="Calibri"/>
          <w:sz w:val="22"/>
          <w:szCs w:val="22"/>
        </w:rPr>
        <w:t xml:space="preserve"> ή εταιρείας</w:t>
      </w:r>
      <w:r w:rsidR="001A2344">
        <w:rPr>
          <w:rFonts w:ascii="Calibri" w:hAnsi="Calibri" w:cs="Calibri"/>
          <w:sz w:val="22"/>
          <w:szCs w:val="22"/>
        </w:rPr>
        <w:t xml:space="preserve"> όπου συνίσταται εταιρεία, </w:t>
      </w:r>
      <w:r w:rsidRPr="00620123">
        <w:rPr>
          <w:rFonts w:ascii="Calibri" w:hAnsi="Calibri" w:cs="Calibri"/>
          <w:sz w:val="22"/>
          <w:szCs w:val="22"/>
        </w:rPr>
        <w:t>με εξαίρεση ποσά μέχρι €200 (συμπεριλαμβανομένου ΦΠΑ), όπου γίνονται αποδεκτά</w:t>
      </w:r>
      <w:r w:rsidR="00197312">
        <w:rPr>
          <w:rFonts w:ascii="Calibri" w:hAnsi="Calibri" w:cs="Calibri"/>
          <w:sz w:val="22"/>
          <w:szCs w:val="22"/>
        </w:rPr>
        <w:t xml:space="preserve"> τιμολόγια της μετρητοίς (Κεφ. 10</w:t>
      </w:r>
      <w:r w:rsidRPr="00620123">
        <w:rPr>
          <w:rFonts w:ascii="Calibri" w:hAnsi="Calibri" w:cs="Calibri"/>
          <w:sz w:val="22"/>
          <w:szCs w:val="22"/>
        </w:rPr>
        <w:t>).</w:t>
      </w:r>
    </w:p>
    <w:p w:rsidR="0041542F" w:rsidRPr="00620123" w:rsidRDefault="0041542F" w:rsidP="0041542F">
      <w:pPr>
        <w:pStyle w:val="BodyText2"/>
        <w:tabs>
          <w:tab w:val="left" w:pos="8280"/>
        </w:tabs>
        <w:spacing w:line="300" w:lineRule="atLeast"/>
        <w:ind w:left="0"/>
        <w:rPr>
          <w:rFonts w:ascii="Calibri" w:hAnsi="Calibri" w:cs="Calibri"/>
          <w:sz w:val="22"/>
          <w:szCs w:val="22"/>
        </w:rPr>
      </w:pPr>
    </w:p>
    <w:p w:rsidR="00964A11" w:rsidRDefault="0041542F" w:rsidP="0041542F">
      <w:pPr>
        <w:spacing w:line="300" w:lineRule="atLeast"/>
        <w:jc w:val="both"/>
        <w:rPr>
          <w:rFonts w:ascii="Calibri" w:hAnsi="Calibri" w:cs="Calibri"/>
          <w:sz w:val="22"/>
          <w:szCs w:val="22"/>
          <w:lang w:val="el-GR"/>
        </w:rPr>
      </w:pPr>
      <w:r w:rsidRPr="00620123">
        <w:rPr>
          <w:rFonts w:ascii="Calibri" w:hAnsi="Calibri" w:cs="Calibri"/>
          <w:sz w:val="22"/>
          <w:szCs w:val="22"/>
          <w:lang w:val="el-GR"/>
        </w:rPr>
        <w:t xml:space="preserve">Η καταβολή της </w:t>
      </w:r>
      <w:r w:rsidR="006056CC">
        <w:rPr>
          <w:rFonts w:ascii="Calibri" w:hAnsi="Calibri" w:cs="Calibri"/>
          <w:sz w:val="22"/>
          <w:szCs w:val="22"/>
          <w:lang w:val="el-GR"/>
        </w:rPr>
        <w:t>χορηγίας</w:t>
      </w:r>
      <w:r w:rsidR="006056CC" w:rsidRPr="00620123">
        <w:rPr>
          <w:rFonts w:ascii="Calibri" w:hAnsi="Calibri" w:cs="Calibri"/>
          <w:sz w:val="22"/>
          <w:szCs w:val="22"/>
          <w:lang w:val="el-GR"/>
        </w:rPr>
        <w:t xml:space="preserve"> </w:t>
      </w:r>
      <w:r w:rsidRPr="00620123">
        <w:rPr>
          <w:rFonts w:ascii="Calibri" w:hAnsi="Calibri" w:cs="Calibri"/>
          <w:sz w:val="22"/>
          <w:szCs w:val="22"/>
          <w:lang w:val="el-GR"/>
        </w:rPr>
        <w:t>γίνεται σε μία μόνο δόση με την πραγματοποίηση του 100% των προβλεπομένων και εγκεκριμένων εργασιών.</w:t>
      </w:r>
    </w:p>
    <w:p w:rsidR="00964A11" w:rsidRDefault="00964A11" w:rsidP="0041542F">
      <w:pPr>
        <w:spacing w:line="300" w:lineRule="atLeast"/>
        <w:jc w:val="both"/>
        <w:rPr>
          <w:rFonts w:ascii="Calibri" w:hAnsi="Calibri" w:cs="Calibri"/>
          <w:sz w:val="22"/>
          <w:szCs w:val="22"/>
          <w:lang w:val="el-GR"/>
        </w:rPr>
      </w:pPr>
    </w:p>
    <w:p w:rsidR="006348F4" w:rsidRPr="006348F4" w:rsidRDefault="0041542F" w:rsidP="0041542F">
      <w:pPr>
        <w:spacing w:line="300" w:lineRule="atLeast"/>
        <w:jc w:val="both"/>
        <w:rPr>
          <w:rFonts w:ascii="Calibri" w:hAnsi="Calibri" w:cs="Calibri"/>
          <w:sz w:val="22"/>
          <w:szCs w:val="22"/>
          <w:lang w:val="el-GR"/>
        </w:rPr>
      </w:pPr>
      <w:r w:rsidRPr="00620123">
        <w:rPr>
          <w:rFonts w:ascii="Calibri" w:hAnsi="Calibri" w:cs="Calibri"/>
          <w:sz w:val="22"/>
          <w:szCs w:val="22"/>
          <w:lang w:val="el-GR"/>
        </w:rPr>
        <w:t xml:space="preserve"> Η Δημόσια Χρηματοδότηση καταβάλλεται απευθείας στον αιτητή και δεν επιτρέπεται η εκχώρησή της σε τρίτους. </w:t>
      </w:r>
    </w:p>
    <w:p w:rsidR="00964A11" w:rsidRDefault="00964A11" w:rsidP="0041542F">
      <w:pPr>
        <w:spacing w:line="300" w:lineRule="atLeast"/>
        <w:jc w:val="both"/>
        <w:rPr>
          <w:rFonts w:ascii="Calibri" w:hAnsi="Calibri" w:cs="Calibri"/>
          <w:sz w:val="22"/>
          <w:szCs w:val="22"/>
          <w:lang w:val="el-GR"/>
        </w:rPr>
      </w:pPr>
    </w:p>
    <w:p w:rsidR="00C03564" w:rsidRDefault="00C03564" w:rsidP="0041542F">
      <w:pPr>
        <w:spacing w:line="300" w:lineRule="atLeast"/>
        <w:jc w:val="both"/>
        <w:rPr>
          <w:rFonts w:ascii="Calibri" w:hAnsi="Calibri" w:cs="Calibri"/>
          <w:sz w:val="22"/>
          <w:szCs w:val="22"/>
          <w:lang w:val="el-GR"/>
        </w:rPr>
      </w:pPr>
    </w:p>
    <w:p w:rsidR="00515C03" w:rsidRDefault="00515C03" w:rsidP="0041542F">
      <w:pPr>
        <w:spacing w:line="300" w:lineRule="atLeast"/>
        <w:jc w:val="both"/>
        <w:rPr>
          <w:rFonts w:ascii="Calibri" w:hAnsi="Calibri" w:cs="Calibri"/>
          <w:b/>
          <w:sz w:val="22"/>
          <w:szCs w:val="22"/>
          <w:lang w:val="el-GR"/>
        </w:rPr>
      </w:pPr>
      <w:r w:rsidRPr="00515C03">
        <w:rPr>
          <w:rFonts w:ascii="Calibri" w:hAnsi="Calibri" w:cs="Calibri"/>
          <w:b/>
          <w:sz w:val="22"/>
          <w:szCs w:val="22"/>
          <w:u w:val="single"/>
          <w:lang w:val="el-GR"/>
        </w:rPr>
        <w:lastRenderedPageBreak/>
        <w:t xml:space="preserve">Πίνακας </w:t>
      </w:r>
      <w:r w:rsidR="00CA63A3">
        <w:rPr>
          <w:rFonts w:ascii="Calibri" w:hAnsi="Calibri" w:cs="Calibri"/>
          <w:b/>
          <w:sz w:val="22"/>
          <w:szCs w:val="22"/>
          <w:u w:val="single"/>
          <w:lang w:val="el-GR"/>
        </w:rPr>
        <w:t>2</w:t>
      </w:r>
      <w:r>
        <w:rPr>
          <w:rFonts w:ascii="Calibri" w:hAnsi="Calibri" w:cs="Calibri"/>
          <w:b/>
          <w:sz w:val="22"/>
          <w:szCs w:val="22"/>
          <w:lang w:val="el-GR"/>
        </w:rPr>
        <w:t>:</w:t>
      </w:r>
      <w:r w:rsidR="00986A36" w:rsidRPr="00620123">
        <w:rPr>
          <w:rFonts w:ascii="Calibri" w:hAnsi="Calibri" w:cs="Calibri"/>
          <w:b/>
          <w:sz w:val="22"/>
          <w:szCs w:val="22"/>
          <w:lang w:val="el-GR"/>
        </w:rPr>
        <w:t xml:space="preserve">  </w:t>
      </w:r>
      <w:r>
        <w:rPr>
          <w:rFonts w:ascii="Calibri" w:hAnsi="Calibri" w:cs="Calibri"/>
          <w:b/>
          <w:sz w:val="22"/>
          <w:szCs w:val="22"/>
          <w:lang w:val="el-GR"/>
        </w:rPr>
        <w:t xml:space="preserve">Ανώτατα Επιλέξιμα Ποσά </w:t>
      </w:r>
      <w:r w:rsidR="004A3291">
        <w:rPr>
          <w:rFonts w:ascii="Calibri" w:hAnsi="Calibri" w:cs="Calibri"/>
          <w:b/>
          <w:sz w:val="22"/>
          <w:szCs w:val="22"/>
          <w:lang w:val="el-GR"/>
        </w:rPr>
        <w:t xml:space="preserve">ανά </w:t>
      </w:r>
      <w:r w:rsidR="008F7B3D">
        <w:rPr>
          <w:rFonts w:ascii="Calibri" w:hAnsi="Calibri" w:cs="Calibri"/>
          <w:b/>
          <w:sz w:val="22"/>
          <w:szCs w:val="22"/>
          <w:lang w:val="el-GR"/>
        </w:rPr>
        <w:t>Δρ</w:t>
      </w:r>
      <w:r w:rsidR="004A3291">
        <w:rPr>
          <w:rFonts w:ascii="Calibri" w:hAnsi="Calibri" w:cs="Calibri"/>
          <w:b/>
          <w:sz w:val="22"/>
          <w:szCs w:val="22"/>
          <w:lang w:val="el-GR"/>
        </w:rPr>
        <w:t>άση</w:t>
      </w:r>
      <w:r w:rsidR="00173103">
        <w:rPr>
          <w:rFonts w:ascii="Calibri" w:hAnsi="Calibri" w:cs="Calibri"/>
          <w:b/>
          <w:sz w:val="22"/>
          <w:szCs w:val="22"/>
          <w:lang w:val="el-GR"/>
        </w:rPr>
        <w:t xml:space="preserve"> (Δεν Συμπεριλαμ</w:t>
      </w:r>
      <w:r w:rsidR="00D246DA">
        <w:rPr>
          <w:rFonts w:ascii="Calibri" w:hAnsi="Calibri" w:cs="Calibri"/>
          <w:b/>
          <w:sz w:val="22"/>
          <w:szCs w:val="22"/>
          <w:lang w:val="el-GR"/>
        </w:rPr>
        <w:t>β</w:t>
      </w:r>
      <w:r w:rsidR="00173103">
        <w:rPr>
          <w:rFonts w:ascii="Calibri" w:hAnsi="Calibri" w:cs="Calibri"/>
          <w:b/>
          <w:sz w:val="22"/>
          <w:szCs w:val="22"/>
          <w:lang w:val="el-GR"/>
        </w:rPr>
        <w:t>άνεται το ΦΠΑ)</w:t>
      </w:r>
    </w:p>
    <w:p w:rsidR="00C03564" w:rsidRPr="00620123" w:rsidRDefault="00C03564" w:rsidP="0041542F">
      <w:pPr>
        <w:spacing w:line="300" w:lineRule="atLeast"/>
        <w:jc w:val="both"/>
        <w:rPr>
          <w:rFonts w:ascii="Calibri" w:hAnsi="Calibri" w:cs="Calibri"/>
          <w:b/>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3"/>
        <w:gridCol w:w="5137"/>
        <w:gridCol w:w="885"/>
        <w:gridCol w:w="2123"/>
      </w:tblGrid>
      <w:tr w:rsidR="00A63F4C" w:rsidRPr="00620123" w:rsidTr="00C03564">
        <w:tc>
          <w:tcPr>
            <w:tcW w:w="1486" w:type="dxa"/>
            <w:gridSpan w:val="2"/>
          </w:tcPr>
          <w:p w:rsidR="00A63F4C" w:rsidRPr="000771D4" w:rsidRDefault="00A63F4C" w:rsidP="000771D4">
            <w:pPr>
              <w:spacing w:line="300" w:lineRule="atLeast"/>
              <w:jc w:val="center"/>
              <w:rPr>
                <w:rFonts w:ascii="Calibri" w:hAnsi="Calibri" w:cs="Calibri"/>
                <w:b/>
                <w:sz w:val="22"/>
                <w:szCs w:val="22"/>
                <w:lang w:val="el-GR"/>
              </w:rPr>
            </w:pPr>
            <w:r w:rsidRPr="000771D4">
              <w:rPr>
                <w:rFonts w:ascii="Calibri" w:hAnsi="Calibri" w:cs="Calibri"/>
                <w:b/>
                <w:sz w:val="22"/>
                <w:szCs w:val="22"/>
                <w:lang w:val="el-GR"/>
              </w:rPr>
              <w:t>Α/Α</w:t>
            </w:r>
          </w:p>
        </w:tc>
        <w:tc>
          <w:tcPr>
            <w:tcW w:w="5137" w:type="dxa"/>
          </w:tcPr>
          <w:p w:rsidR="00A63F4C" w:rsidRPr="000771D4" w:rsidRDefault="00A63F4C" w:rsidP="000771D4">
            <w:pPr>
              <w:spacing w:line="300" w:lineRule="atLeast"/>
              <w:jc w:val="center"/>
              <w:rPr>
                <w:rFonts w:ascii="Calibri" w:hAnsi="Calibri" w:cs="Calibri"/>
                <w:b/>
                <w:sz w:val="22"/>
                <w:szCs w:val="22"/>
                <w:lang w:val="el-GR"/>
              </w:rPr>
            </w:pPr>
            <w:r w:rsidRPr="000771D4">
              <w:rPr>
                <w:rFonts w:ascii="Calibri" w:hAnsi="Calibri" w:cs="Calibri"/>
                <w:b/>
                <w:sz w:val="22"/>
                <w:szCs w:val="22"/>
                <w:lang w:val="el-GR"/>
              </w:rPr>
              <w:t>Περιγραφή</w:t>
            </w:r>
          </w:p>
        </w:tc>
        <w:tc>
          <w:tcPr>
            <w:tcW w:w="3008" w:type="dxa"/>
            <w:gridSpan w:val="2"/>
          </w:tcPr>
          <w:p w:rsidR="00A63F4C" w:rsidRPr="000771D4" w:rsidRDefault="00A63F4C" w:rsidP="000771D4">
            <w:pPr>
              <w:spacing w:line="300" w:lineRule="atLeast"/>
              <w:jc w:val="center"/>
              <w:rPr>
                <w:rFonts w:ascii="Calibri" w:hAnsi="Calibri" w:cs="Calibri"/>
                <w:b/>
                <w:sz w:val="22"/>
                <w:szCs w:val="22"/>
                <w:lang w:val="el-GR"/>
              </w:rPr>
            </w:pPr>
            <w:r w:rsidRPr="000771D4">
              <w:rPr>
                <w:rFonts w:ascii="Calibri" w:hAnsi="Calibri" w:cs="Calibri"/>
                <w:b/>
                <w:sz w:val="22"/>
                <w:szCs w:val="22"/>
                <w:lang w:val="el-GR"/>
              </w:rPr>
              <w:t>Ανώτατο επιλέξιμο ποσό</w:t>
            </w:r>
          </w:p>
        </w:tc>
      </w:tr>
      <w:tr w:rsidR="00A63F4C" w:rsidRPr="00DB24A8" w:rsidTr="00C03564">
        <w:tc>
          <w:tcPr>
            <w:tcW w:w="9631" w:type="dxa"/>
            <w:gridSpan w:val="5"/>
          </w:tcPr>
          <w:p w:rsidR="00A63F4C" w:rsidRPr="00854C86" w:rsidRDefault="00E845B9" w:rsidP="00C03564">
            <w:pPr>
              <w:rPr>
                <w:rFonts w:ascii="Calibri" w:eastAsia="TimesNewRoman" w:hAnsi="Calibri" w:cs="Calibri"/>
                <w:b/>
                <w:i/>
                <w:sz w:val="22"/>
                <w:szCs w:val="22"/>
                <w:u w:val="single"/>
                <w:lang w:val="el-GR"/>
              </w:rPr>
            </w:pPr>
            <w:r w:rsidRPr="00620123">
              <w:rPr>
                <w:rFonts w:ascii="Calibri" w:eastAsia="TimesNewRoman" w:hAnsi="Calibri" w:cs="Calibri"/>
                <w:b/>
                <w:i/>
                <w:sz w:val="22"/>
                <w:szCs w:val="22"/>
                <w:u w:val="single"/>
                <w:lang w:val="el-GR"/>
              </w:rPr>
              <w:t>Δράση 3.1.1:</w:t>
            </w:r>
            <w:r w:rsidR="00620123" w:rsidRPr="00620123">
              <w:rPr>
                <w:rFonts w:ascii="Calibri" w:eastAsia="TimesNewRoman" w:hAnsi="Calibri" w:cs="Calibri"/>
                <w:b/>
                <w:i/>
                <w:sz w:val="22"/>
                <w:szCs w:val="22"/>
                <w:lang w:val="el-GR"/>
              </w:rPr>
              <w:t xml:space="preserve"> </w:t>
            </w:r>
            <w:r w:rsidRPr="00620123">
              <w:rPr>
                <w:rFonts w:ascii="Calibri" w:eastAsia="TimesNewRoman" w:hAnsi="Calibri" w:cs="Calibri"/>
                <w:b/>
                <w:i/>
                <w:sz w:val="22"/>
                <w:szCs w:val="22"/>
                <w:lang w:val="el-GR"/>
              </w:rPr>
              <w:t>Αγορά, εγκατάσταση και/ή ανάπτυξη τεχνολογίας, συμπεριλαμβανομένου υλικού</w:t>
            </w:r>
            <w:r w:rsidR="00620123">
              <w:rPr>
                <w:rFonts w:ascii="Calibri" w:eastAsia="TimesNewRoman" w:hAnsi="Calibri" w:cs="Calibri"/>
                <w:b/>
                <w:i/>
                <w:sz w:val="22"/>
                <w:szCs w:val="22"/>
                <w:lang w:val="el-GR"/>
              </w:rPr>
              <w:t xml:space="preserve"> </w:t>
            </w:r>
            <w:r w:rsidRPr="00620123">
              <w:rPr>
                <w:rFonts w:ascii="Calibri" w:eastAsia="TimesNewRoman" w:hAnsi="Calibri" w:cs="Calibri"/>
                <w:b/>
                <w:i/>
                <w:sz w:val="22"/>
                <w:szCs w:val="22"/>
                <w:lang w:val="el-GR"/>
              </w:rPr>
              <w:t>εξοπλισμού και λογισμικού ηλεκτρονικών υπολογιστών για συστήματα τηλεόρασης κλειστού κυκλώματος (CCTV)</w:t>
            </w:r>
            <w:r w:rsidR="00A63F4C" w:rsidRPr="00620123">
              <w:rPr>
                <w:rFonts w:ascii="Calibri" w:hAnsi="Calibri" w:cs="Calibri"/>
                <w:b/>
                <w:i/>
                <w:sz w:val="22"/>
                <w:szCs w:val="22"/>
                <w:lang w:val="el-GR"/>
              </w:rPr>
              <w:t xml:space="preserve"> </w:t>
            </w:r>
            <w:r w:rsidR="00854C86" w:rsidRPr="00854C86">
              <w:rPr>
                <w:rFonts w:ascii="Calibri" w:hAnsi="Calibri" w:cs="Calibri"/>
                <w:b/>
                <w:i/>
                <w:sz w:val="22"/>
                <w:szCs w:val="22"/>
                <w:lang w:val="el-GR"/>
              </w:rPr>
              <w:t>(</w:t>
            </w:r>
            <w:r w:rsidR="00A4407C">
              <w:rPr>
                <w:rFonts w:ascii="Calibri" w:hAnsi="Calibri" w:cs="Calibri"/>
                <w:b/>
                <w:i/>
                <w:sz w:val="22"/>
                <w:szCs w:val="22"/>
                <w:lang w:val="el-GR"/>
              </w:rPr>
              <w:t xml:space="preserve">Επενδύσεις </w:t>
            </w:r>
            <w:r w:rsidR="00854C86">
              <w:rPr>
                <w:rFonts w:ascii="Calibri" w:hAnsi="Calibri" w:cs="Calibri"/>
                <w:b/>
                <w:i/>
                <w:sz w:val="22"/>
                <w:szCs w:val="22"/>
                <w:lang w:val="el-GR"/>
              </w:rPr>
              <w:t>Επί των σκαφών)</w:t>
            </w:r>
          </w:p>
        </w:tc>
      </w:tr>
      <w:tr w:rsidR="00A63F4C" w:rsidRPr="00620123" w:rsidTr="00C03564">
        <w:tc>
          <w:tcPr>
            <w:tcW w:w="1486" w:type="dxa"/>
            <w:gridSpan w:val="2"/>
          </w:tcPr>
          <w:p w:rsidR="00A63F4C" w:rsidRPr="00620123" w:rsidRDefault="00A63F4C" w:rsidP="00C03564">
            <w:pPr>
              <w:jc w:val="both"/>
              <w:rPr>
                <w:rFonts w:ascii="Calibri" w:hAnsi="Calibri" w:cs="Calibri"/>
                <w:sz w:val="22"/>
                <w:szCs w:val="22"/>
                <w:lang w:val="el-GR"/>
              </w:rPr>
            </w:pPr>
          </w:p>
        </w:tc>
        <w:tc>
          <w:tcPr>
            <w:tcW w:w="6022" w:type="dxa"/>
            <w:gridSpan w:val="2"/>
          </w:tcPr>
          <w:p w:rsidR="00A63F4C" w:rsidRPr="00440E5F" w:rsidRDefault="00440E5F" w:rsidP="00C03564">
            <w:pPr>
              <w:jc w:val="both"/>
              <w:rPr>
                <w:rFonts w:ascii="Calibri" w:hAnsi="Calibri" w:cs="Arial"/>
                <w:bCs/>
                <w:sz w:val="22"/>
                <w:szCs w:val="22"/>
                <w:lang w:val="el-GR"/>
              </w:rPr>
            </w:pPr>
            <w:r>
              <w:rPr>
                <w:rFonts w:ascii="Calibri" w:hAnsi="Calibri" w:cs="Arial"/>
                <w:bCs/>
                <w:sz w:val="22"/>
                <w:szCs w:val="22"/>
                <w:lang w:val="el-GR"/>
              </w:rPr>
              <w:t>Δ</w:t>
            </w:r>
            <w:r w:rsidRPr="00620123">
              <w:rPr>
                <w:rFonts w:ascii="Calibri" w:hAnsi="Calibri" w:cs="Arial"/>
                <w:bCs/>
                <w:sz w:val="22"/>
                <w:szCs w:val="22"/>
                <w:lang w:val="el-GR"/>
              </w:rPr>
              <w:t>απάνες που σχετίζονται με την αγορά εξοπλισμού για εγκατάσταση κλειστού κυκλώματος  τηλεόρασης (</w:t>
            </w:r>
            <w:r w:rsidRPr="00620123">
              <w:rPr>
                <w:rFonts w:ascii="Calibri" w:hAnsi="Calibri" w:cs="Arial"/>
                <w:bCs/>
                <w:sz w:val="22"/>
                <w:szCs w:val="22"/>
                <w:lang w:val="en-GB"/>
              </w:rPr>
              <w:t>CCTV</w:t>
            </w:r>
            <w:r w:rsidRPr="00620123">
              <w:rPr>
                <w:rFonts w:ascii="Calibri" w:hAnsi="Calibri" w:cs="Arial"/>
                <w:bCs/>
                <w:sz w:val="22"/>
                <w:szCs w:val="22"/>
                <w:lang w:val="el-GR"/>
              </w:rPr>
              <w:t>)</w:t>
            </w:r>
          </w:p>
        </w:tc>
        <w:tc>
          <w:tcPr>
            <w:tcW w:w="2123" w:type="dxa"/>
          </w:tcPr>
          <w:p w:rsidR="00A63F4C" w:rsidRPr="00CC5703" w:rsidRDefault="00C523EB" w:rsidP="00C03564">
            <w:pPr>
              <w:jc w:val="both"/>
              <w:rPr>
                <w:rFonts w:ascii="Calibri" w:hAnsi="Calibri" w:cs="Calibri"/>
                <w:sz w:val="22"/>
                <w:szCs w:val="22"/>
                <w:lang w:val="el-GR"/>
              </w:rPr>
            </w:pPr>
            <w:r w:rsidRPr="00CC5703">
              <w:rPr>
                <w:rFonts w:ascii="Calibri" w:hAnsi="Calibri" w:cs="Calibri"/>
                <w:sz w:val="22"/>
                <w:szCs w:val="22"/>
                <w:lang w:val="el-GR"/>
              </w:rPr>
              <w:t>€</w:t>
            </w:r>
            <w:r w:rsidR="00CF4FCF">
              <w:rPr>
                <w:rFonts w:ascii="Calibri" w:hAnsi="Calibri" w:cs="Calibri"/>
                <w:sz w:val="22"/>
                <w:szCs w:val="22"/>
                <w:lang w:val="el-GR"/>
              </w:rPr>
              <w:t>5</w:t>
            </w:r>
            <w:r w:rsidR="00440E5F" w:rsidRPr="00CC5703">
              <w:rPr>
                <w:rFonts w:ascii="Calibri" w:hAnsi="Calibri" w:cs="Calibri"/>
                <w:sz w:val="22"/>
                <w:szCs w:val="22"/>
                <w:lang w:val="el-GR"/>
              </w:rPr>
              <w:t>.000,00</w:t>
            </w:r>
          </w:p>
        </w:tc>
      </w:tr>
      <w:tr w:rsidR="00A63F4C" w:rsidRPr="00DB24A8" w:rsidTr="00C03564">
        <w:tc>
          <w:tcPr>
            <w:tcW w:w="9631" w:type="dxa"/>
            <w:gridSpan w:val="5"/>
          </w:tcPr>
          <w:p w:rsidR="00A63F4C" w:rsidRPr="00440E5F" w:rsidRDefault="00440E5F" w:rsidP="00C03564">
            <w:pPr>
              <w:jc w:val="both"/>
              <w:rPr>
                <w:rFonts w:ascii="Calibri" w:eastAsia="TimesNewRoman" w:hAnsi="Calibri" w:cs="Calibri"/>
                <w:b/>
                <w:i/>
                <w:sz w:val="22"/>
                <w:szCs w:val="22"/>
                <w:u w:val="single"/>
                <w:lang w:val="el-GR"/>
              </w:rPr>
            </w:pPr>
            <w:r w:rsidRPr="00440E5F">
              <w:rPr>
                <w:rFonts w:ascii="Calibri" w:eastAsia="TimesNewRoman" w:hAnsi="Calibri" w:cs="Calibri"/>
                <w:b/>
                <w:i/>
                <w:sz w:val="22"/>
                <w:szCs w:val="22"/>
                <w:u w:val="single"/>
                <w:lang w:val="el-GR"/>
              </w:rPr>
              <w:t>Δράση 3.1.2</w:t>
            </w:r>
            <w:r>
              <w:rPr>
                <w:rFonts w:ascii="Calibri" w:eastAsia="TimesNewRoman" w:hAnsi="Calibri" w:cs="Calibri"/>
                <w:b/>
                <w:i/>
                <w:sz w:val="22"/>
                <w:szCs w:val="22"/>
                <w:u w:val="single"/>
                <w:lang w:val="el-GR"/>
              </w:rPr>
              <w:t>:</w:t>
            </w:r>
            <w:r w:rsidRPr="00440E5F">
              <w:rPr>
                <w:rFonts w:ascii="Calibri" w:eastAsia="TimesNewRoman" w:hAnsi="Calibri" w:cs="Calibri"/>
                <w:b/>
                <w:i/>
                <w:sz w:val="22"/>
                <w:szCs w:val="22"/>
                <w:lang w:val="el-GR"/>
              </w:rPr>
              <w:t xml:space="preserve"> Ανάπτυξη, αγορά και εγκατάσταση των απαραίτητων στοιχείων, περιλαμβανομένου υλικού και λογισμικού, για τη διασφάλιση της διαβίβασης δεδομένων από τους φορείς που ενέχονται στην αλιεία και στην εμπορία των προϊόντων της αλιείας στο οικείο κράτος μέλος και στις ενωσιακές αρχές, περιλαμβανομένων των απαραίτητων στοιχείων συστημάτων ηλεκτρονικής καταγραφής και αναφοράς πληροφοριών (ERS</w:t>
            </w:r>
            <w:r w:rsidR="00EA772A">
              <w:rPr>
                <w:rFonts w:ascii="Calibri" w:eastAsia="TimesNewRoman" w:hAnsi="Calibri" w:cs="Calibri"/>
                <w:b/>
                <w:i/>
                <w:sz w:val="22"/>
                <w:szCs w:val="22"/>
                <w:lang w:val="el-GR"/>
              </w:rPr>
              <w:t>-</w:t>
            </w:r>
            <w:r w:rsidRPr="00440E5F">
              <w:rPr>
                <w:rFonts w:ascii="Calibri" w:eastAsia="TimesNewRoman" w:hAnsi="Calibri" w:cs="Calibri"/>
                <w:b/>
                <w:i/>
                <w:sz w:val="22"/>
                <w:szCs w:val="22"/>
                <w:lang w:val="el-GR"/>
              </w:rPr>
              <w:t>ΗΣΚΑ) , συστημάτων παρακολούθησης σκαφών (VMS-ΣΠΣ) και συστημάτων αυτόματου εντοπισμού (AIS)</w:t>
            </w:r>
            <w:r w:rsidR="00854C86">
              <w:rPr>
                <w:rFonts w:ascii="Calibri" w:hAnsi="Calibri" w:cs="Calibri"/>
                <w:b/>
                <w:i/>
                <w:sz w:val="22"/>
                <w:szCs w:val="22"/>
                <w:lang w:val="el-GR"/>
              </w:rPr>
              <w:t xml:space="preserve"> </w:t>
            </w:r>
            <w:r w:rsidR="00A4407C">
              <w:rPr>
                <w:rFonts w:ascii="Calibri" w:hAnsi="Calibri" w:cs="Calibri"/>
                <w:b/>
                <w:i/>
                <w:sz w:val="22"/>
                <w:szCs w:val="22"/>
                <w:lang w:val="el-GR"/>
              </w:rPr>
              <w:t>(Επενδύσεις επί των σκαφών)</w:t>
            </w:r>
          </w:p>
        </w:tc>
      </w:tr>
      <w:tr w:rsidR="002F5C22" w:rsidRPr="00D04835" w:rsidTr="002F5C22">
        <w:tc>
          <w:tcPr>
            <w:tcW w:w="1413" w:type="dxa"/>
          </w:tcPr>
          <w:p w:rsidR="002F5C22" w:rsidRPr="00440E5F" w:rsidRDefault="002F5C22" w:rsidP="00C03564">
            <w:pPr>
              <w:jc w:val="both"/>
              <w:rPr>
                <w:rFonts w:ascii="Calibri" w:eastAsia="TimesNewRoman" w:hAnsi="Calibri" w:cs="Calibri"/>
                <w:b/>
                <w:i/>
                <w:sz w:val="22"/>
                <w:szCs w:val="22"/>
                <w:u w:val="single"/>
                <w:lang w:val="el-GR"/>
              </w:rPr>
            </w:pPr>
          </w:p>
        </w:tc>
        <w:tc>
          <w:tcPr>
            <w:tcW w:w="6095" w:type="dxa"/>
            <w:gridSpan w:val="3"/>
          </w:tcPr>
          <w:p w:rsidR="002F5C22" w:rsidRPr="002F5C22" w:rsidRDefault="002F5C22" w:rsidP="002F5C22">
            <w:pPr>
              <w:jc w:val="both"/>
              <w:rPr>
                <w:rFonts w:ascii="Calibri" w:eastAsia="TimesNewRoman" w:hAnsi="Calibri" w:cs="Calibri"/>
                <w:sz w:val="22"/>
                <w:szCs w:val="22"/>
                <w:lang w:val="el-GR"/>
              </w:rPr>
            </w:pPr>
            <w:r w:rsidRPr="002F5C22">
              <w:rPr>
                <w:rFonts w:ascii="Calibri" w:eastAsia="TimesNewRoman" w:hAnsi="Calibri" w:cs="Calibri"/>
                <w:sz w:val="22"/>
                <w:szCs w:val="22"/>
                <w:lang w:val="el-GR"/>
              </w:rPr>
              <w:t>Δαπάνες που σχετίζονται με τα συστήματα Ηλεκτρονικής Καταγραφής και αναφοράς πληροφοριών ERS – ΗΣΚΑ, VMS-ΣΠΣ και AIS</w:t>
            </w:r>
          </w:p>
          <w:p w:rsidR="002F5C22" w:rsidRDefault="002F5C22" w:rsidP="002F5C22">
            <w:pPr>
              <w:pStyle w:val="ListParagraph"/>
              <w:numPr>
                <w:ilvl w:val="0"/>
                <w:numId w:val="8"/>
              </w:numPr>
              <w:jc w:val="both"/>
              <w:rPr>
                <w:rFonts w:ascii="Calibri" w:eastAsia="TimesNewRoman" w:hAnsi="Calibri" w:cs="Calibri"/>
                <w:sz w:val="22"/>
                <w:szCs w:val="22"/>
                <w:lang w:val="el-GR"/>
              </w:rPr>
            </w:pPr>
            <w:r w:rsidRPr="002F5C22">
              <w:rPr>
                <w:rFonts w:ascii="Calibri" w:eastAsia="TimesNewRoman" w:hAnsi="Calibri" w:cs="Calibri"/>
                <w:sz w:val="22"/>
                <w:szCs w:val="22"/>
                <w:lang w:val="el-GR"/>
              </w:rPr>
              <w:t xml:space="preserve">Ολοκληρωμένο σύστημα ERS </w:t>
            </w:r>
          </w:p>
          <w:p w:rsidR="002F5C22" w:rsidRPr="002F5C22" w:rsidRDefault="002F5C22" w:rsidP="002F5C22">
            <w:pPr>
              <w:pStyle w:val="ListParagraph"/>
              <w:numPr>
                <w:ilvl w:val="0"/>
                <w:numId w:val="8"/>
              </w:numPr>
              <w:jc w:val="both"/>
              <w:rPr>
                <w:rFonts w:ascii="Calibri" w:eastAsia="TimesNewRoman" w:hAnsi="Calibri" w:cs="Calibri"/>
                <w:sz w:val="22"/>
                <w:szCs w:val="22"/>
                <w:lang w:val="el-GR"/>
              </w:rPr>
            </w:pPr>
            <w:r w:rsidRPr="002F5C22">
              <w:rPr>
                <w:rFonts w:ascii="Calibri" w:eastAsia="TimesNewRoman" w:hAnsi="Calibri" w:cs="Calibri"/>
                <w:sz w:val="22"/>
                <w:szCs w:val="22"/>
                <w:lang w:val="el-GR"/>
              </w:rPr>
              <w:t xml:space="preserve">Ολοκληρωμένο Σύστημα VMS </w:t>
            </w:r>
          </w:p>
          <w:p w:rsidR="002F5C22" w:rsidRPr="002F5C22" w:rsidRDefault="002F5C22" w:rsidP="002F5C22">
            <w:pPr>
              <w:pStyle w:val="ListParagraph"/>
              <w:numPr>
                <w:ilvl w:val="0"/>
                <w:numId w:val="8"/>
              </w:numPr>
              <w:jc w:val="both"/>
              <w:rPr>
                <w:rFonts w:ascii="Calibri" w:eastAsia="TimesNewRoman" w:hAnsi="Calibri" w:cs="Calibri"/>
                <w:sz w:val="22"/>
                <w:szCs w:val="22"/>
                <w:lang w:val="el-GR"/>
              </w:rPr>
            </w:pPr>
            <w:r w:rsidRPr="002F5C22">
              <w:rPr>
                <w:rFonts w:ascii="Calibri" w:eastAsia="TimesNewRoman" w:hAnsi="Calibri" w:cs="Calibri"/>
                <w:sz w:val="22"/>
                <w:szCs w:val="22"/>
                <w:lang w:val="el-GR"/>
              </w:rPr>
              <w:t>Σύνθετο Σύστημα (VMS-ERS</w:t>
            </w:r>
          </w:p>
          <w:p w:rsidR="002F5C22" w:rsidRPr="002F5C22" w:rsidRDefault="002F5C22" w:rsidP="002F5C22">
            <w:pPr>
              <w:pStyle w:val="ListParagraph"/>
              <w:numPr>
                <w:ilvl w:val="0"/>
                <w:numId w:val="8"/>
              </w:numPr>
              <w:jc w:val="both"/>
              <w:rPr>
                <w:rFonts w:ascii="Calibri" w:eastAsia="TimesNewRoman" w:hAnsi="Calibri" w:cs="Calibri"/>
                <w:sz w:val="22"/>
                <w:szCs w:val="22"/>
                <w:lang w:val="el-GR"/>
              </w:rPr>
            </w:pPr>
            <w:r w:rsidRPr="002F5C22">
              <w:rPr>
                <w:rFonts w:ascii="Calibri" w:eastAsia="TimesNewRoman" w:hAnsi="Calibri" w:cs="Calibri"/>
                <w:sz w:val="22"/>
                <w:szCs w:val="22"/>
                <w:lang w:val="el-GR"/>
              </w:rPr>
              <w:t>Υπολογιστής (Συμπεριλαμβάνει Λογισμικό)</w:t>
            </w:r>
          </w:p>
          <w:p w:rsidR="002F5C22" w:rsidRPr="002F5C22" w:rsidRDefault="002F5C22" w:rsidP="002F5C22">
            <w:pPr>
              <w:pStyle w:val="ListParagraph"/>
              <w:numPr>
                <w:ilvl w:val="0"/>
                <w:numId w:val="8"/>
              </w:numPr>
              <w:jc w:val="both"/>
              <w:rPr>
                <w:rFonts w:ascii="Calibri" w:eastAsia="TimesNewRoman" w:hAnsi="Calibri" w:cs="Calibri"/>
                <w:sz w:val="22"/>
                <w:szCs w:val="22"/>
                <w:lang w:val="el-GR"/>
              </w:rPr>
            </w:pPr>
            <w:r w:rsidRPr="002F5C22">
              <w:rPr>
                <w:rFonts w:ascii="Calibri" w:eastAsia="TimesNewRoman" w:hAnsi="Calibri" w:cs="Calibri"/>
                <w:sz w:val="22"/>
                <w:szCs w:val="22"/>
                <w:lang w:val="el-GR"/>
              </w:rPr>
              <w:t>Εκτυπωτές</w:t>
            </w:r>
          </w:p>
          <w:p w:rsidR="002F5C22" w:rsidRPr="002F5C22" w:rsidRDefault="002F5C22" w:rsidP="002F5C22">
            <w:pPr>
              <w:pStyle w:val="ListParagraph"/>
              <w:numPr>
                <w:ilvl w:val="0"/>
                <w:numId w:val="8"/>
              </w:numPr>
              <w:jc w:val="both"/>
              <w:rPr>
                <w:rFonts w:ascii="Calibri" w:eastAsia="TimesNewRoman" w:hAnsi="Calibri" w:cs="Calibri"/>
                <w:sz w:val="22"/>
                <w:szCs w:val="22"/>
                <w:lang w:val="en-GB"/>
              </w:rPr>
            </w:pPr>
            <w:r w:rsidRPr="002F5C22">
              <w:rPr>
                <w:rFonts w:ascii="Calibri" w:eastAsia="TimesNewRoman" w:hAnsi="Calibri" w:cs="Calibri"/>
                <w:sz w:val="22"/>
                <w:szCs w:val="22"/>
                <w:lang w:val="el-GR"/>
              </w:rPr>
              <w:t>Πολυμηχάνημα</w:t>
            </w:r>
            <w:r w:rsidRPr="002F5C22">
              <w:rPr>
                <w:rFonts w:ascii="Calibri" w:eastAsia="TimesNewRoman" w:hAnsi="Calibri" w:cs="Calibri"/>
                <w:sz w:val="22"/>
                <w:szCs w:val="22"/>
                <w:lang w:val="en-GB"/>
              </w:rPr>
              <w:t xml:space="preserve"> (Printer –</w:t>
            </w:r>
            <w:r w:rsidRPr="002F5C22">
              <w:rPr>
                <w:rFonts w:ascii="Calibri" w:eastAsia="TimesNewRoman" w:hAnsi="Calibri" w:cs="Calibri"/>
                <w:sz w:val="22"/>
                <w:szCs w:val="22"/>
                <w:lang w:val="el-GR"/>
              </w:rPr>
              <w:t>Φαξ</w:t>
            </w:r>
            <w:r w:rsidRPr="002F5C22">
              <w:rPr>
                <w:rFonts w:ascii="Calibri" w:eastAsia="TimesNewRoman" w:hAnsi="Calibri" w:cs="Calibri"/>
                <w:sz w:val="22"/>
                <w:szCs w:val="22"/>
                <w:lang w:val="en-GB"/>
              </w:rPr>
              <w:t xml:space="preserve">-Scanner) </w:t>
            </w:r>
          </w:p>
          <w:p w:rsidR="002F5C22" w:rsidRPr="002F5C22" w:rsidRDefault="002F5C22" w:rsidP="002F5C22">
            <w:pPr>
              <w:pStyle w:val="ListParagraph"/>
              <w:numPr>
                <w:ilvl w:val="0"/>
                <w:numId w:val="8"/>
              </w:numPr>
              <w:jc w:val="both"/>
              <w:rPr>
                <w:rFonts w:ascii="Calibri" w:eastAsia="TimesNewRoman" w:hAnsi="Calibri" w:cs="Calibri"/>
                <w:b/>
                <w:i/>
                <w:sz w:val="22"/>
                <w:szCs w:val="22"/>
                <w:u w:val="single"/>
                <w:lang w:val="en-GB"/>
              </w:rPr>
            </w:pPr>
            <w:r w:rsidRPr="002F5C22">
              <w:rPr>
                <w:rFonts w:ascii="Calibri" w:eastAsia="TimesNewRoman" w:hAnsi="Calibri" w:cs="Calibri"/>
                <w:sz w:val="22"/>
                <w:szCs w:val="22"/>
                <w:lang w:val="en-GB"/>
              </w:rPr>
              <w:t xml:space="preserve">AIS </w:t>
            </w:r>
            <w:r w:rsidRPr="002F5C22">
              <w:rPr>
                <w:rFonts w:ascii="Calibri" w:eastAsia="TimesNewRoman" w:hAnsi="Calibri" w:cs="Calibri"/>
                <w:sz w:val="22"/>
                <w:szCs w:val="22"/>
                <w:lang w:val="en-GB"/>
              </w:rPr>
              <w:tab/>
            </w:r>
          </w:p>
        </w:tc>
        <w:tc>
          <w:tcPr>
            <w:tcW w:w="2123" w:type="dxa"/>
          </w:tcPr>
          <w:p w:rsidR="002F5C22" w:rsidRPr="00440E5F" w:rsidRDefault="002F5C22" w:rsidP="00C03564">
            <w:pPr>
              <w:jc w:val="both"/>
              <w:rPr>
                <w:rFonts w:ascii="Calibri" w:eastAsia="TimesNewRoman" w:hAnsi="Calibri" w:cs="Calibri"/>
                <w:b/>
                <w:i/>
                <w:sz w:val="22"/>
                <w:szCs w:val="22"/>
                <w:u w:val="single"/>
                <w:lang w:val="el-GR"/>
              </w:rPr>
            </w:pPr>
            <w:r w:rsidRPr="00CC5703">
              <w:rPr>
                <w:rFonts w:ascii="Calibri" w:hAnsi="Calibri" w:cs="Calibri"/>
                <w:sz w:val="22"/>
                <w:szCs w:val="22"/>
                <w:lang w:val="el-GR"/>
              </w:rPr>
              <w:t>€</w:t>
            </w:r>
            <w:r>
              <w:rPr>
                <w:rFonts w:ascii="Calibri" w:hAnsi="Calibri" w:cs="Calibri"/>
                <w:sz w:val="22"/>
                <w:szCs w:val="22"/>
                <w:lang w:val="el-GR"/>
              </w:rPr>
              <w:t>10</w:t>
            </w:r>
            <w:r w:rsidRPr="00CC5703">
              <w:rPr>
                <w:rFonts w:ascii="Calibri" w:hAnsi="Calibri" w:cs="Calibri"/>
                <w:sz w:val="22"/>
                <w:szCs w:val="22"/>
                <w:lang w:val="el-GR"/>
              </w:rPr>
              <w:t>.000,00</w:t>
            </w:r>
          </w:p>
        </w:tc>
      </w:tr>
      <w:tr w:rsidR="00695D5B" w:rsidRPr="00DB24A8" w:rsidTr="00C03564">
        <w:tc>
          <w:tcPr>
            <w:tcW w:w="9631" w:type="dxa"/>
            <w:gridSpan w:val="5"/>
          </w:tcPr>
          <w:p w:rsidR="00695D5B" w:rsidRPr="00695D5B" w:rsidRDefault="00695D5B" w:rsidP="00C03564">
            <w:pPr>
              <w:jc w:val="both"/>
              <w:rPr>
                <w:rFonts w:ascii="Calibri" w:eastAsia="TimesNewRoman" w:hAnsi="Calibri" w:cs="Calibri"/>
                <w:b/>
                <w:i/>
                <w:sz w:val="22"/>
                <w:szCs w:val="22"/>
                <w:u w:val="single"/>
                <w:lang w:val="el-GR"/>
              </w:rPr>
            </w:pPr>
            <w:r w:rsidRPr="00695D5B">
              <w:rPr>
                <w:rFonts w:ascii="Calibri" w:eastAsia="TimesNewRoman" w:hAnsi="Calibri" w:cs="Calibri"/>
                <w:b/>
                <w:i/>
                <w:sz w:val="22"/>
                <w:szCs w:val="22"/>
                <w:u w:val="single"/>
                <w:lang w:val="el-GR"/>
              </w:rPr>
              <w:t>Δράση 3.1.3</w:t>
            </w:r>
            <w:r>
              <w:rPr>
                <w:rFonts w:ascii="Calibri" w:eastAsia="TimesNewRoman" w:hAnsi="Calibri" w:cs="Calibri"/>
                <w:b/>
                <w:i/>
                <w:sz w:val="22"/>
                <w:szCs w:val="22"/>
                <w:u w:val="single"/>
                <w:lang w:val="el-GR"/>
              </w:rPr>
              <w:t>:</w:t>
            </w:r>
            <w:r w:rsidRPr="00695D5B">
              <w:rPr>
                <w:rFonts w:ascii="Calibri" w:eastAsia="TimesNewRoman" w:hAnsi="Calibri" w:cs="Calibri"/>
                <w:b/>
                <w:i/>
                <w:sz w:val="22"/>
                <w:szCs w:val="22"/>
                <w:lang w:val="el-GR"/>
              </w:rPr>
              <w:t xml:space="preserve"> Ανάπτυξη, αγορά και εγκατάσταση των απαραίτητων στοιχείων, περιλαμβανομένου του υλικού και του λογισμικού, για τη διασφάλιση της ιχνηλασιμότητας των προϊόντων αλιείας και υδατοκαλλιέργειας</w:t>
            </w:r>
          </w:p>
        </w:tc>
      </w:tr>
      <w:tr w:rsidR="00A63F4C" w:rsidRPr="00620123" w:rsidTr="00C03564">
        <w:trPr>
          <w:trHeight w:val="6821"/>
        </w:trPr>
        <w:tc>
          <w:tcPr>
            <w:tcW w:w="1486" w:type="dxa"/>
            <w:gridSpan w:val="2"/>
          </w:tcPr>
          <w:p w:rsidR="00A63F4C" w:rsidRPr="00620123" w:rsidRDefault="00A63F4C" w:rsidP="00C03564">
            <w:pPr>
              <w:jc w:val="both"/>
              <w:rPr>
                <w:rFonts w:ascii="Calibri" w:hAnsi="Calibri" w:cs="Calibri"/>
                <w:sz w:val="22"/>
                <w:szCs w:val="22"/>
                <w:lang w:val="el-GR"/>
              </w:rPr>
            </w:pPr>
          </w:p>
        </w:tc>
        <w:tc>
          <w:tcPr>
            <w:tcW w:w="6022" w:type="dxa"/>
            <w:gridSpan w:val="2"/>
          </w:tcPr>
          <w:p w:rsidR="00CF4FCF" w:rsidRPr="00CF4FCF" w:rsidRDefault="00CF4FCF" w:rsidP="00C03564">
            <w:pPr>
              <w:numPr>
                <w:ilvl w:val="0"/>
                <w:numId w:val="8"/>
              </w:numPr>
              <w:rPr>
                <w:rFonts w:ascii="Calibri" w:hAnsi="Calibri"/>
                <w:sz w:val="22"/>
                <w:szCs w:val="22"/>
                <w:lang w:val="el-GR"/>
              </w:rPr>
            </w:pPr>
            <w:r w:rsidRPr="00CF4FCF">
              <w:rPr>
                <w:rFonts w:ascii="Calibri" w:hAnsi="Calibri"/>
                <w:sz w:val="22"/>
                <w:szCs w:val="22"/>
                <w:lang w:val="el-GR"/>
              </w:rPr>
              <w:t xml:space="preserve">Ηλεκτρονικοί Υπολογιστές </w:t>
            </w:r>
          </w:p>
          <w:p w:rsidR="00AC43E0" w:rsidRPr="00CF4FCF" w:rsidRDefault="00AC43E0" w:rsidP="00C03564">
            <w:pPr>
              <w:numPr>
                <w:ilvl w:val="0"/>
                <w:numId w:val="8"/>
              </w:numPr>
              <w:rPr>
                <w:rFonts w:ascii="Calibri" w:hAnsi="Calibri"/>
                <w:sz w:val="22"/>
                <w:szCs w:val="22"/>
                <w:lang w:val="el-GR"/>
              </w:rPr>
            </w:pPr>
            <w:r w:rsidRPr="00CF4FCF">
              <w:rPr>
                <w:rFonts w:ascii="Calibri" w:hAnsi="Calibri"/>
                <w:sz w:val="22"/>
                <w:szCs w:val="22"/>
                <w:lang w:val="el-GR"/>
              </w:rPr>
              <w:t xml:space="preserve">Ζυγοί </w:t>
            </w:r>
          </w:p>
          <w:p w:rsidR="00DF1775" w:rsidRPr="00D04835" w:rsidRDefault="00AC43E0" w:rsidP="00C03564">
            <w:pPr>
              <w:numPr>
                <w:ilvl w:val="0"/>
                <w:numId w:val="8"/>
              </w:numPr>
              <w:rPr>
                <w:rFonts w:ascii="Calibri" w:hAnsi="Calibri"/>
                <w:sz w:val="22"/>
                <w:szCs w:val="22"/>
                <w:lang w:val="en-GB"/>
              </w:rPr>
            </w:pPr>
            <w:r w:rsidRPr="00DF1775">
              <w:rPr>
                <w:rFonts w:ascii="Calibri" w:hAnsi="Calibri"/>
                <w:sz w:val="22"/>
                <w:szCs w:val="22"/>
                <w:lang w:val="el-GR"/>
              </w:rPr>
              <w:t>Εκτυπωτές</w:t>
            </w:r>
            <w:r w:rsidR="001151B4" w:rsidRPr="00DF1775">
              <w:rPr>
                <w:rFonts w:ascii="Calibri" w:hAnsi="Calibri"/>
                <w:sz w:val="22"/>
                <w:szCs w:val="22"/>
                <w:lang w:val="el-GR"/>
              </w:rPr>
              <w:t xml:space="preserve"> </w:t>
            </w:r>
          </w:p>
          <w:p w:rsidR="00AC43E0" w:rsidRPr="00DF1775" w:rsidRDefault="001151B4" w:rsidP="00C03564">
            <w:pPr>
              <w:numPr>
                <w:ilvl w:val="0"/>
                <w:numId w:val="8"/>
              </w:numPr>
              <w:rPr>
                <w:rFonts w:ascii="Calibri" w:hAnsi="Calibri"/>
                <w:sz w:val="22"/>
                <w:szCs w:val="22"/>
                <w:lang w:val="en-GB"/>
              </w:rPr>
            </w:pPr>
            <w:r w:rsidRPr="00DF1775">
              <w:rPr>
                <w:rFonts w:ascii="Calibri" w:hAnsi="Calibri"/>
                <w:sz w:val="22"/>
                <w:szCs w:val="22"/>
                <w:lang w:val="el-GR"/>
              </w:rPr>
              <w:t xml:space="preserve">Εκτυπωτές  για ραβδοκώδικα </w:t>
            </w:r>
          </w:p>
          <w:p w:rsidR="0079289B" w:rsidRPr="00CF4FCF" w:rsidRDefault="0079289B" w:rsidP="00C03564">
            <w:pPr>
              <w:numPr>
                <w:ilvl w:val="0"/>
                <w:numId w:val="8"/>
              </w:numPr>
              <w:rPr>
                <w:rFonts w:ascii="Calibri" w:hAnsi="Calibri"/>
                <w:sz w:val="22"/>
                <w:szCs w:val="22"/>
                <w:lang w:val="en-GB"/>
              </w:rPr>
            </w:pPr>
            <w:r>
              <w:rPr>
                <w:rFonts w:ascii="Calibri" w:hAnsi="Calibri"/>
                <w:sz w:val="22"/>
                <w:szCs w:val="22"/>
                <w:lang w:val="el-GR"/>
              </w:rPr>
              <w:t xml:space="preserve">Πολυμηχάνημα (Φαξ-Σαρωτής-Εκτυπωτής) </w:t>
            </w:r>
          </w:p>
          <w:p w:rsidR="00A1002D" w:rsidRPr="00D045A2" w:rsidRDefault="00A1002D" w:rsidP="00C03564">
            <w:pPr>
              <w:numPr>
                <w:ilvl w:val="0"/>
                <w:numId w:val="8"/>
              </w:numPr>
              <w:rPr>
                <w:rFonts w:ascii="Calibri" w:hAnsi="Calibri"/>
                <w:sz w:val="22"/>
                <w:szCs w:val="22"/>
                <w:lang w:val="el-GR"/>
              </w:rPr>
            </w:pPr>
            <w:r w:rsidRPr="00D045A2">
              <w:rPr>
                <w:rFonts w:ascii="Calibri" w:hAnsi="Calibri"/>
                <w:sz w:val="22"/>
                <w:szCs w:val="22"/>
                <w:lang w:val="el-GR"/>
              </w:rPr>
              <w:t xml:space="preserve">Δικτυακά </w:t>
            </w:r>
          </w:p>
          <w:p w:rsidR="00AC43E0" w:rsidRPr="0079289B" w:rsidRDefault="00A1002D" w:rsidP="00C03564">
            <w:pPr>
              <w:numPr>
                <w:ilvl w:val="0"/>
                <w:numId w:val="8"/>
              </w:numPr>
              <w:rPr>
                <w:rFonts w:ascii="Calibri" w:hAnsi="Calibri"/>
                <w:sz w:val="22"/>
                <w:szCs w:val="22"/>
                <w:lang w:val="el-GR"/>
              </w:rPr>
            </w:pPr>
            <w:r w:rsidRPr="00CF4FCF">
              <w:rPr>
                <w:rFonts w:ascii="Calibri" w:hAnsi="Calibri"/>
                <w:sz w:val="22"/>
                <w:szCs w:val="22"/>
                <w:lang w:val="el-GR"/>
              </w:rPr>
              <w:t xml:space="preserve">Περιφερειακά </w:t>
            </w:r>
          </w:p>
          <w:p w:rsidR="00AC43E0" w:rsidRPr="00CF4FCF" w:rsidRDefault="00AC43E0" w:rsidP="00C03564">
            <w:pPr>
              <w:numPr>
                <w:ilvl w:val="0"/>
                <w:numId w:val="8"/>
              </w:numPr>
              <w:rPr>
                <w:rFonts w:ascii="Calibri" w:hAnsi="Calibri"/>
                <w:sz w:val="22"/>
                <w:szCs w:val="22"/>
                <w:lang w:val="el-GR"/>
              </w:rPr>
            </w:pPr>
            <w:r w:rsidRPr="00CF4FCF">
              <w:rPr>
                <w:rFonts w:ascii="Calibri" w:hAnsi="Calibri"/>
                <w:sz w:val="22"/>
                <w:szCs w:val="22"/>
                <w:lang w:val="el-GR"/>
              </w:rPr>
              <w:t>Συστήματα Ζύγισης Τεχνολογικά Αναβαθμισμένα με δυνατότητα πολλαπλών χρήσεων (θερμική εκτύπωση ραβδογράμματος, χρήση λογισμικού με παροχή εκτεταμένης πολλαπλής πληροφόρησης κωδικοποιημένης σε ραβδόγραμμα)</w:t>
            </w:r>
          </w:p>
          <w:p w:rsidR="00AC43E0" w:rsidRPr="00CF4FCF" w:rsidRDefault="00AC43E0" w:rsidP="00C03564">
            <w:pPr>
              <w:numPr>
                <w:ilvl w:val="0"/>
                <w:numId w:val="8"/>
              </w:numPr>
              <w:rPr>
                <w:rFonts w:ascii="Calibri" w:hAnsi="Calibri"/>
                <w:sz w:val="22"/>
                <w:szCs w:val="22"/>
                <w:lang w:val="el-GR"/>
              </w:rPr>
            </w:pPr>
            <w:r w:rsidRPr="00CF4FCF">
              <w:rPr>
                <w:rFonts w:ascii="Calibri" w:hAnsi="Calibri"/>
                <w:sz w:val="22"/>
                <w:szCs w:val="22"/>
                <w:lang w:val="el-GR"/>
              </w:rPr>
              <w:t>Λογισμικό Ιχνηλασιμότητας</w:t>
            </w:r>
          </w:p>
          <w:p w:rsidR="00AC43E0" w:rsidRPr="00CF4FCF" w:rsidRDefault="00AC43E0" w:rsidP="00C03564">
            <w:pPr>
              <w:numPr>
                <w:ilvl w:val="0"/>
                <w:numId w:val="8"/>
              </w:numPr>
              <w:rPr>
                <w:rFonts w:ascii="Calibri" w:hAnsi="Calibri"/>
                <w:sz w:val="22"/>
                <w:szCs w:val="22"/>
                <w:lang w:val="el-GR"/>
              </w:rPr>
            </w:pPr>
            <w:r w:rsidRPr="00CF4FCF">
              <w:rPr>
                <w:rFonts w:ascii="Calibri" w:hAnsi="Calibri"/>
                <w:sz w:val="22"/>
                <w:szCs w:val="22"/>
                <w:lang w:val="el-GR"/>
              </w:rPr>
              <w:t>Αναγνωρισμένα πρότυπα ιχνηλασιμότητας (</w:t>
            </w:r>
            <w:r w:rsidRPr="00CF4FCF">
              <w:rPr>
                <w:rFonts w:ascii="Calibri" w:hAnsi="Calibri"/>
                <w:sz w:val="22"/>
                <w:szCs w:val="22"/>
                <w:lang w:val="en-GB"/>
              </w:rPr>
              <w:t>ISO</w:t>
            </w:r>
            <w:r w:rsidRPr="00CF4FCF">
              <w:rPr>
                <w:rFonts w:ascii="Calibri" w:hAnsi="Calibri"/>
                <w:sz w:val="22"/>
                <w:szCs w:val="22"/>
                <w:lang w:val="el-GR"/>
              </w:rPr>
              <w:t xml:space="preserve"> 22005:2007, </w:t>
            </w:r>
            <w:r w:rsidRPr="00CF4FCF">
              <w:rPr>
                <w:rFonts w:ascii="Calibri" w:hAnsi="Calibri"/>
                <w:sz w:val="22"/>
                <w:szCs w:val="22"/>
                <w:lang w:val="en-GB"/>
              </w:rPr>
              <w:t>ISO</w:t>
            </w:r>
            <w:r w:rsidRPr="00CF4FCF">
              <w:rPr>
                <w:rFonts w:ascii="Calibri" w:hAnsi="Calibri"/>
                <w:sz w:val="22"/>
                <w:szCs w:val="22"/>
                <w:lang w:val="el-GR"/>
              </w:rPr>
              <w:t xml:space="preserve"> 12875:2011, </w:t>
            </w:r>
            <w:r w:rsidRPr="00CF4FCF">
              <w:rPr>
                <w:rFonts w:ascii="Calibri" w:hAnsi="Calibri"/>
                <w:sz w:val="22"/>
                <w:szCs w:val="22"/>
                <w:lang w:val="en-GB"/>
              </w:rPr>
              <w:t>ISO</w:t>
            </w:r>
            <w:r w:rsidRPr="00CF4FCF">
              <w:rPr>
                <w:rFonts w:ascii="Calibri" w:hAnsi="Calibri"/>
                <w:sz w:val="22"/>
                <w:szCs w:val="22"/>
                <w:lang w:val="el-GR"/>
              </w:rPr>
              <w:t>/</w:t>
            </w:r>
            <w:r w:rsidRPr="00CF4FCF">
              <w:rPr>
                <w:rFonts w:ascii="Calibri" w:hAnsi="Calibri"/>
                <w:sz w:val="22"/>
                <w:szCs w:val="22"/>
                <w:lang w:val="en-GB"/>
              </w:rPr>
              <w:t>IEC</w:t>
            </w:r>
            <w:r w:rsidRPr="00CF4FCF">
              <w:rPr>
                <w:rFonts w:ascii="Calibri" w:hAnsi="Calibri"/>
                <w:sz w:val="22"/>
                <w:szCs w:val="22"/>
                <w:lang w:val="el-GR"/>
              </w:rPr>
              <w:t xml:space="preserve"> 15420:2009, </w:t>
            </w:r>
            <w:r w:rsidRPr="00CF4FCF">
              <w:rPr>
                <w:rFonts w:ascii="Calibri" w:hAnsi="Calibri"/>
                <w:sz w:val="22"/>
                <w:szCs w:val="22"/>
                <w:lang w:val="en-GB"/>
              </w:rPr>
              <w:t>ISO</w:t>
            </w:r>
            <w:r w:rsidRPr="00CF4FCF">
              <w:rPr>
                <w:rFonts w:ascii="Calibri" w:hAnsi="Calibri"/>
                <w:sz w:val="22"/>
                <w:szCs w:val="22"/>
                <w:lang w:val="el-GR"/>
              </w:rPr>
              <w:t xml:space="preserve"> 17367:2009</w:t>
            </w:r>
          </w:p>
          <w:p w:rsidR="00AC43E0" w:rsidRPr="00CF4FCF" w:rsidRDefault="00AC43E0" w:rsidP="00C03564">
            <w:pPr>
              <w:numPr>
                <w:ilvl w:val="0"/>
                <w:numId w:val="8"/>
              </w:numPr>
              <w:rPr>
                <w:rFonts w:ascii="Calibri" w:hAnsi="Calibri"/>
                <w:sz w:val="22"/>
                <w:szCs w:val="22"/>
                <w:lang w:val="el-GR"/>
              </w:rPr>
            </w:pPr>
            <w:r w:rsidRPr="00CF4FCF">
              <w:rPr>
                <w:rFonts w:ascii="Calibri" w:hAnsi="Calibri"/>
                <w:sz w:val="22"/>
                <w:szCs w:val="22"/>
                <w:lang w:val="el-GR"/>
              </w:rPr>
              <w:t>Σαρωτές (</w:t>
            </w:r>
            <w:r w:rsidRPr="00CF4FCF">
              <w:rPr>
                <w:rFonts w:ascii="Calibri" w:hAnsi="Calibri"/>
                <w:sz w:val="22"/>
                <w:szCs w:val="22"/>
                <w:lang w:val="en-GB"/>
              </w:rPr>
              <w:t>barcode readers)</w:t>
            </w:r>
          </w:p>
          <w:p w:rsidR="00AC43E0" w:rsidRPr="00CF4FCF" w:rsidRDefault="00AC43E0" w:rsidP="00C03564">
            <w:pPr>
              <w:numPr>
                <w:ilvl w:val="0"/>
                <w:numId w:val="8"/>
              </w:numPr>
              <w:rPr>
                <w:rFonts w:ascii="Calibri" w:hAnsi="Calibri"/>
                <w:sz w:val="22"/>
                <w:szCs w:val="22"/>
                <w:lang w:val="el-GR"/>
              </w:rPr>
            </w:pPr>
            <w:r w:rsidRPr="00CF4FCF">
              <w:rPr>
                <w:rFonts w:ascii="Calibri" w:hAnsi="Calibri"/>
                <w:sz w:val="22"/>
                <w:szCs w:val="22"/>
                <w:lang w:val="el-GR"/>
              </w:rPr>
              <w:t xml:space="preserve">Λογισμικό </w:t>
            </w:r>
            <w:r w:rsidRPr="00CF4FCF">
              <w:rPr>
                <w:rFonts w:ascii="Calibri" w:hAnsi="Calibri"/>
                <w:sz w:val="22"/>
                <w:szCs w:val="22"/>
                <w:lang w:val="en-GB"/>
              </w:rPr>
              <w:t>off</w:t>
            </w:r>
            <w:r w:rsidRPr="00CF4FCF">
              <w:rPr>
                <w:rFonts w:ascii="Calibri" w:hAnsi="Calibri"/>
                <w:sz w:val="22"/>
                <w:szCs w:val="22"/>
                <w:lang w:val="el-GR"/>
              </w:rPr>
              <w:t xml:space="preserve"> </w:t>
            </w:r>
            <w:r w:rsidRPr="00CF4FCF">
              <w:rPr>
                <w:rFonts w:ascii="Calibri" w:hAnsi="Calibri"/>
                <w:sz w:val="22"/>
                <w:szCs w:val="22"/>
                <w:lang w:val="en-GB"/>
              </w:rPr>
              <w:t>the</w:t>
            </w:r>
            <w:r w:rsidRPr="00CF4FCF">
              <w:rPr>
                <w:rFonts w:ascii="Calibri" w:hAnsi="Calibri"/>
                <w:sz w:val="22"/>
                <w:szCs w:val="22"/>
                <w:lang w:val="el-GR"/>
              </w:rPr>
              <w:t xml:space="preserve"> </w:t>
            </w:r>
            <w:r w:rsidRPr="00CF4FCF">
              <w:rPr>
                <w:rFonts w:ascii="Calibri" w:hAnsi="Calibri"/>
                <w:sz w:val="22"/>
                <w:szCs w:val="22"/>
                <w:lang w:val="en-GB"/>
              </w:rPr>
              <w:t>shelf</w:t>
            </w:r>
          </w:p>
          <w:p w:rsidR="00AC43E0" w:rsidRPr="00CF4FCF" w:rsidRDefault="00AC43E0" w:rsidP="00C03564">
            <w:pPr>
              <w:numPr>
                <w:ilvl w:val="0"/>
                <w:numId w:val="8"/>
              </w:numPr>
              <w:rPr>
                <w:rFonts w:ascii="Calibri" w:hAnsi="Calibri"/>
                <w:sz w:val="22"/>
                <w:szCs w:val="22"/>
                <w:lang w:val="el-GR"/>
              </w:rPr>
            </w:pPr>
            <w:r w:rsidRPr="00CF4FCF">
              <w:rPr>
                <w:rFonts w:ascii="Calibri" w:hAnsi="Calibri"/>
                <w:sz w:val="22"/>
                <w:szCs w:val="22"/>
                <w:lang w:val="el-GR"/>
              </w:rPr>
              <w:t>Βάση δεδομένων</w:t>
            </w:r>
          </w:p>
          <w:p w:rsidR="00AC43E0" w:rsidRPr="00CF4FCF" w:rsidRDefault="00AC43E0" w:rsidP="00C03564">
            <w:pPr>
              <w:numPr>
                <w:ilvl w:val="0"/>
                <w:numId w:val="8"/>
              </w:numPr>
              <w:ind w:left="388" w:firstLine="0"/>
              <w:rPr>
                <w:rFonts w:ascii="Calibri" w:hAnsi="Calibri"/>
                <w:sz w:val="22"/>
                <w:szCs w:val="22"/>
                <w:lang w:val="el-GR"/>
              </w:rPr>
            </w:pPr>
            <w:r w:rsidRPr="00CF4FCF">
              <w:rPr>
                <w:rFonts w:ascii="Calibri" w:hAnsi="Calibri"/>
                <w:sz w:val="22"/>
                <w:szCs w:val="22"/>
                <w:lang w:val="en-GB"/>
              </w:rPr>
              <w:t>RFID</w:t>
            </w:r>
            <w:r w:rsidRPr="00CF4FCF">
              <w:rPr>
                <w:rFonts w:ascii="Calibri" w:hAnsi="Calibri"/>
                <w:sz w:val="22"/>
                <w:szCs w:val="22"/>
                <w:lang w:val="el-GR"/>
              </w:rPr>
              <w:t xml:space="preserve"> αναγνωριστικές πινακίδες-ταμπέλες </w:t>
            </w:r>
            <w:r w:rsidRPr="00CF4FCF">
              <w:rPr>
                <w:rFonts w:ascii="Calibri" w:hAnsi="Calibri"/>
                <w:sz w:val="22"/>
                <w:szCs w:val="22"/>
                <w:lang w:val="en-GB"/>
              </w:rPr>
              <w:t xml:space="preserve"> </w:t>
            </w:r>
          </w:p>
          <w:p w:rsidR="00AC43E0" w:rsidRPr="00CF4FCF" w:rsidRDefault="00AC43E0" w:rsidP="00C03564">
            <w:pPr>
              <w:ind w:left="388"/>
              <w:rPr>
                <w:rFonts w:ascii="Calibri" w:hAnsi="Calibri"/>
                <w:sz w:val="22"/>
                <w:szCs w:val="22"/>
                <w:lang w:val="el-GR"/>
              </w:rPr>
            </w:pPr>
            <w:r w:rsidRPr="00CF4FCF">
              <w:rPr>
                <w:rFonts w:ascii="Calibri" w:hAnsi="Calibri"/>
                <w:sz w:val="22"/>
                <w:szCs w:val="22"/>
                <w:lang w:val="en-GB"/>
              </w:rPr>
              <w:t xml:space="preserve">       tags</w:t>
            </w:r>
          </w:p>
          <w:p w:rsidR="00AC43E0" w:rsidRPr="00CF4FCF" w:rsidRDefault="00AC43E0" w:rsidP="00C03564">
            <w:pPr>
              <w:numPr>
                <w:ilvl w:val="0"/>
                <w:numId w:val="8"/>
              </w:numPr>
              <w:rPr>
                <w:rFonts w:ascii="Calibri" w:hAnsi="Calibri"/>
                <w:sz w:val="22"/>
                <w:szCs w:val="22"/>
                <w:lang w:val="el-GR"/>
              </w:rPr>
            </w:pPr>
            <w:r w:rsidRPr="00CF4FCF">
              <w:rPr>
                <w:rFonts w:ascii="Calibri" w:hAnsi="Calibri"/>
                <w:sz w:val="22"/>
                <w:szCs w:val="22"/>
                <w:lang w:val="en-GB"/>
              </w:rPr>
              <w:t>H</w:t>
            </w:r>
            <w:r w:rsidRPr="00CF4FCF">
              <w:rPr>
                <w:rFonts w:ascii="Calibri" w:hAnsi="Calibri"/>
                <w:sz w:val="22"/>
                <w:szCs w:val="22"/>
                <w:lang w:val="el-GR"/>
              </w:rPr>
              <w:t>λεκτρονικοί μικροεπεξεργαστές (</w:t>
            </w:r>
            <w:r w:rsidRPr="00CF4FCF">
              <w:rPr>
                <w:rFonts w:ascii="Calibri" w:hAnsi="Calibri"/>
                <w:sz w:val="22"/>
                <w:szCs w:val="22"/>
                <w:lang w:val="en-GB"/>
              </w:rPr>
              <w:t>chips</w:t>
            </w:r>
            <w:r w:rsidRPr="00CF4FCF">
              <w:rPr>
                <w:rFonts w:ascii="Calibri" w:hAnsi="Calibri"/>
                <w:sz w:val="22"/>
                <w:szCs w:val="22"/>
                <w:lang w:val="el-GR"/>
              </w:rPr>
              <w:t>) ή παρόμοιες συσκευές (για αναγνωριστικές πινακίδες-</w:t>
            </w:r>
            <w:r w:rsidRPr="00CF4FCF">
              <w:rPr>
                <w:rFonts w:ascii="Calibri" w:hAnsi="Calibri"/>
                <w:sz w:val="22"/>
                <w:szCs w:val="22"/>
                <w:lang w:val="en-GB"/>
              </w:rPr>
              <w:t>tags</w:t>
            </w:r>
            <w:r w:rsidRPr="00CF4FCF">
              <w:rPr>
                <w:rFonts w:ascii="Calibri" w:hAnsi="Calibri"/>
                <w:sz w:val="22"/>
                <w:szCs w:val="22"/>
                <w:lang w:val="el-GR"/>
              </w:rPr>
              <w:t>, κουτιά κλπ).</w:t>
            </w:r>
          </w:p>
          <w:p w:rsidR="00A63F4C" w:rsidRPr="00AC43E0" w:rsidRDefault="00AC43E0" w:rsidP="00C03564">
            <w:pPr>
              <w:numPr>
                <w:ilvl w:val="0"/>
                <w:numId w:val="8"/>
              </w:numPr>
              <w:rPr>
                <w:rFonts w:ascii="Calibri" w:hAnsi="Calibri"/>
                <w:sz w:val="22"/>
                <w:szCs w:val="22"/>
                <w:lang w:val="el-GR"/>
              </w:rPr>
            </w:pPr>
            <w:r w:rsidRPr="00CF4FCF">
              <w:rPr>
                <w:rFonts w:ascii="Calibri" w:hAnsi="Calibri"/>
                <w:sz w:val="22"/>
                <w:szCs w:val="22"/>
                <w:lang w:val="el-GR"/>
              </w:rPr>
              <w:t>Υπηρεσίες Συμβούλου</w:t>
            </w:r>
          </w:p>
        </w:tc>
        <w:tc>
          <w:tcPr>
            <w:tcW w:w="2123" w:type="dxa"/>
          </w:tcPr>
          <w:p w:rsidR="00A63F4C" w:rsidRPr="00620123" w:rsidRDefault="00AC43E0" w:rsidP="00C03564">
            <w:pPr>
              <w:jc w:val="both"/>
              <w:rPr>
                <w:rFonts w:ascii="Calibri" w:hAnsi="Calibri" w:cs="Calibri"/>
                <w:sz w:val="22"/>
                <w:szCs w:val="22"/>
                <w:lang w:val="el-GR"/>
              </w:rPr>
            </w:pPr>
            <w:r>
              <w:rPr>
                <w:rFonts w:ascii="Calibri" w:hAnsi="Calibri" w:cs="Calibri"/>
                <w:sz w:val="22"/>
                <w:szCs w:val="22"/>
                <w:lang w:val="el-GR"/>
              </w:rPr>
              <w:t>€50.000,00</w:t>
            </w:r>
          </w:p>
        </w:tc>
      </w:tr>
    </w:tbl>
    <w:p w:rsidR="0041542F" w:rsidRDefault="003E1D12" w:rsidP="00F50520">
      <w:pPr>
        <w:spacing w:line="300" w:lineRule="atLeast"/>
        <w:jc w:val="both"/>
        <w:rPr>
          <w:rFonts w:ascii="Calibri" w:hAnsi="Calibri" w:cs="Calibri"/>
          <w:sz w:val="22"/>
          <w:szCs w:val="22"/>
          <w:lang w:val="el-GR"/>
        </w:rPr>
      </w:pPr>
      <w:r w:rsidRPr="00620123">
        <w:rPr>
          <w:rFonts w:ascii="Calibri" w:hAnsi="Calibri" w:cs="Calibri"/>
          <w:sz w:val="22"/>
          <w:szCs w:val="22"/>
          <w:lang w:val="el-GR"/>
        </w:rPr>
        <w:lastRenderedPageBreak/>
        <w:t>Δεν είναι επιλέξιμα μεταχειρισμένα μηχανήματα και εξοπλι</w:t>
      </w:r>
      <w:r w:rsidR="007A397F">
        <w:rPr>
          <w:rFonts w:ascii="Calibri" w:hAnsi="Calibri" w:cs="Calibri"/>
          <w:sz w:val="22"/>
          <w:szCs w:val="22"/>
          <w:lang w:val="el-GR"/>
        </w:rPr>
        <w:t>σμός</w:t>
      </w:r>
      <w:r w:rsidRPr="00620123">
        <w:rPr>
          <w:rFonts w:ascii="Calibri" w:hAnsi="Calibri" w:cs="Calibri"/>
          <w:sz w:val="22"/>
          <w:szCs w:val="22"/>
          <w:lang w:val="el-GR"/>
        </w:rPr>
        <w:t>.</w:t>
      </w:r>
      <w:r w:rsidR="00F50520">
        <w:rPr>
          <w:rFonts w:ascii="Calibri" w:hAnsi="Calibri" w:cs="Calibri"/>
          <w:sz w:val="22"/>
          <w:szCs w:val="22"/>
          <w:lang w:val="el-GR"/>
        </w:rPr>
        <w:t xml:space="preserve"> </w:t>
      </w:r>
      <w:r w:rsidR="001273A7" w:rsidRPr="00620123">
        <w:rPr>
          <w:rFonts w:ascii="Calibri" w:hAnsi="Calibri" w:cs="Calibri"/>
          <w:sz w:val="22"/>
          <w:szCs w:val="22"/>
          <w:lang w:val="el-GR"/>
        </w:rPr>
        <w:t xml:space="preserve">Ανεξάρτητα από τα ανώτατα όρια </w:t>
      </w:r>
      <w:r w:rsidR="00BA7277">
        <w:rPr>
          <w:rFonts w:ascii="Calibri" w:hAnsi="Calibri" w:cs="Calibri"/>
          <w:sz w:val="22"/>
          <w:szCs w:val="22"/>
          <w:lang w:val="el-GR"/>
        </w:rPr>
        <w:t xml:space="preserve">ανά δράση </w:t>
      </w:r>
      <w:r w:rsidR="001273A7" w:rsidRPr="00620123">
        <w:rPr>
          <w:rFonts w:ascii="Calibri" w:hAnsi="Calibri" w:cs="Calibri"/>
          <w:sz w:val="22"/>
          <w:szCs w:val="22"/>
          <w:lang w:val="el-GR"/>
        </w:rPr>
        <w:t xml:space="preserve">που αναφέρονται πιο πάνω, ο ΕΦ </w:t>
      </w:r>
      <w:r w:rsidR="00F76CE2" w:rsidRPr="00620123">
        <w:rPr>
          <w:rFonts w:ascii="Calibri" w:hAnsi="Calibri" w:cs="Calibri"/>
          <w:sz w:val="22"/>
          <w:szCs w:val="22"/>
          <w:lang w:val="el-GR"/>
        </w:rPr>
        <w:t>διατηρεί</w:t>
      </w:r>
      <w:r w:rsidR="001273A7" w:rsidRPr="00620123">
        <w:rPr>
          <w:rFonts w:ascii="Calibri" w:hAnsi="Calibri" w:cs="Calibri"/>
          <w:sz w:val="22"/>
          <w:szCs w:val="22"/>
          <w:lang w:val="el-GR"/>
        </w:rPr>
        <w:t xml:space="preserve"> το δικαίωμα μείωσης του επιλέξιμου ποσού, εάν κατά την αξιολόγηση κριθεί ότι οι δραστηριότητες του Δικαιούχου δεν δικαιολογούν τις δαπάνες που αναφέρονται στην πρόταση του.</w:t>
      </w:r>
    </w:p>
    <w:p w:rsidR="00FC6A26" w:rsidRPr="00BA7277" w:rsidRDefault="00FC6A26" w:rsidP="00406967">
      <w:pPr>
        <w:spacing w:line="300" w:lineRule="atLeast"/>
        <w:jc w:val="both"/>
        <w:rPr>
          <w:rFonts w:ascii="Calibri" w:hAnsi="Calibri" w:cs="Calibri"/>
          <w:sz w:val="22"/>
          <w:szCs w:val="22"/>
          <w:lang w:val="el-GR"/>
        </w:rPr>
      </w:pPr>
    </w:p>
    <w:p w:rsidR="005507D1" w:rsidRPr="00F50520" w:rsidRDefault="005507D1" w:rsidP="00406967">
      <w:pPr>
        <w:pStyle w:val="Default"/>
        <w:numPr>
          <w:ilvl w:val="0"/>
          <w:numId w:val="1"/>
        </w:numPr>
        <w:tabs>
          <w:tab w:val="clear" w:pos="720"/>
        </w:tabs>
        <w:spacing w:line="300" w:lineRule="atLeast"/>
        <w:ind w:left="0" w:firstLine="0"/>
        <w:jc w:val="both"/>
        <w:rPr>
          <w:rFonts w:ascii="Calibri" w:hAnsi="Calibri" w:cs="Calibri"/>
          <w:b/>
          <w:bCs/>
          <w:color w:val="auto"/>
          <w:sz w:val="28"/>
          <w:szCs w:val="22"/>
          <w:u w:val="single"/>
          <w:lang w:val="el-GR"/>
        </w:rPr>
      </w:pPr>
      <w:r w:rsidRPr="00F50520">
        <w:rPr>
          <w:rFonts w:ascii="Calibri" w:hAnsi="Calibri" w:cs="Calibri"/>
          <w:b/>
          <w:bCs/>
          <w:color w:val="auto"/>
          <w:sz w:val="28"/>
          <w:szCs w:val="22"/>
          <w:u w:val="single"/>
          <w:lang w:val="el-GR"/>
        </w:rPr>
        <w:t xml:space="preserve">Περίοδος Εφαρμογής του Σχεδίου </w:t>
      </w:r>
    </w:p>
    <w:p w:rsidR="005507D1" w:rsidRPr="00854C86" w:rsidRDefault="005507D1" w:rsidP="00406967">
      <w:pPr>
        <w:pStyle w:val="Default"/>
        <w:spacing w:line="300" w:lineRule="atLeast"/>
        <w:ind w:left="360"/>
        <w:jc w:val="both"/>
        <w:rPr>
          <w:rFonts w:ascii="Calibri" w:hAnsi="Calibri" w:cs="Calibri"/>
          <w:color w:val="auto"/>
          <w:sz w:val="22"/>
          <w:szCs w:val="22"/>
          <w:lang w:val="el-GR"/>
        </w:rPr>
      </w:pPr>
    </w:p>
    <w:p w:rsidR="00C02846" w:rsidRDefault="00241F82" w:rsidP="00406967">
      <w:pPr>
        <w:spacing w:line="300" w:lineRule="atLeast"/>
        <w:jc w:val="both"/>
        <w:rPr>
          <w:rFonts w:ascii="Calibri" w:hAnsi="Calibri"/>
          <w:sz w:val="22"/>
          <w:szCs w:val="22"/>
          <w:lang w:val="el-GR"/>
        </w:rPr>
      </w:pPr>
      <w:r w:rsidRPr="00854C86">
        <w:rPr>
          <w:rFonts w:ascii="Calibri" w:hAnsi="Calibri" w:cs="Calibri"/>
          <w:sz w:val="22"/>
          <w:szCs w:val="22"/>
          <w:lang w:val="el-GR"/>
        </w:rPr>
        <w:t xml:space="preserve">Το Σχέδιο εφαρμόζεται κατά την περίοδο 2014–2020. </w:t>
      </w:r>
      <w:r w:rsidRPr="00854C86">
        <w:rPr>
          <w:rFonts w:ascii="Calibri" w:hAnsi="Calibri"/>
          <w:sz w:val="22"/>
          <w:szCs w:val="22"/>
          <w:lang w:val="el-GR"/>
        </w:rPr>
        <w:t>Καθώς</w:t>
      </w:r>
      <w:r w:rsidRPr="00582DE9">
        <w:rPr>
          <w:rFonts w:ascii="Calibri" w:hAnsi="Calibri"/>
          <w:sz w:val="22"/>
          <w:szCs w:val="22"/>
          <w:lang w:val="el-GR"/>
        </w:rPr>
        <w:t xml:space="preserve"> </w:t>
      </w:r>
      <w:r w:rsidRPr="00854C86">
        <w:rPr>
          <w:rFonts w:ascii="Calibri" w:hAnsi="Calibri"/>
          <w:sz w:val="22"/>
          <w:szCs w:val="22"/>
          <w:lang w:val="el-GR"/>
        </w:rPr>
        <w:t xml:space="preserve">ο τύπος Αξιολόγησης </w:t>
      </w:r>
      <w:r w:rsidRPr="00E67E22">
        <w:rPr>
          <w:rFonts w:ascii="Calibri" w:hAnsi="Calibri"/>
          <w:b/>
          <w:sz w:val="22"/>
          <w:szCs w:val="22"/>
          <w:lang w:val="el-GR"/>
        </w:rPr>
        <w:t>είναι η Άμεση Αξιολόγηση,</w:t>
      </w:r>
      <w:r>
        <w:rPr>
          <w:rFonts w:ascii="Calibri" w:hAnsi="Calibri"/>
          <w:sz w:val="22"/>
          <w:szCs w:val="22"/>
          <w:lang w:val="el-GR"/>
        </w:rPr>
        <w:t xml:space="preserve"> </w:t>
      </w:r>
      <w:r w:rsidRPr="00854C86">
        <w:rPr>
          <w:rFonts w:ascii="Calibri" w:hAnsi="Calibri"/>
          <w:sz w:val="22"/>
          <w:szCs w:val="22"/>
          <w:lang w:val="el-GR"/>
        </w:rPr>
        <w:t xml:space="preserve">η πρόσκληση υποβολής προτάσεων </w:t>
      </w:r>
      <w:r>
        <w:rPr>
          <w:rFonts w:ascii="Calibri" w:hAnsi="Calibri"/>
          <w:sz w:val="22"/>
          <w:szCs w:val="22"/>
          <w:lang w:val="el-GR"/>
        </w:rPr>
        <w:t xml:space="preserve">θα παραμείνει </w:t>
      </w:r>
      <w:r w:rsidRPr="00854C86">
        <w:rPr>
          <w:rFonts w:ascii="Calibri" w:hAnsi="Calibri"/>
          <w:sz w:val="22"/>
          <w:szCs w:val="22"/>
          <w:lang w:val="el-GR"/>
        </w:rPr>
        <w:t xml:space="preserve">ανοικτή για </w:t>
      </w:r>
      <w:r>
        <w:rPr>
          <w:rFonts w:ascii="Calibri" w:hAnsi="Calibri"/>
          <w:sz w:val="22"/>
          <w:szCs w:val="22"/>
          <w:lang w:val="el-GR"/>
        </w:rPr>
        <w:t>μεγάλη</w:t>
      </w:r>
      <w:r w:rsidRPr="00854C86">
        <w:rPr>
          <w:rFonts w:ascii="Calibri" w:hAnsi="Calibri"/>
          <w:sz w:val="22"/>
          <w:szCs w:val="22"/>
          <w:lang w:val="el-GR"/>
        </w:rPr>
        <w:t xml:space="preserve"> διάρκεια με δυνατότητα επικαιροποίησης της μέχρι εξαντλήσεως του</w:t>
      </w:r>
      <w:r>
        <w:rPr>
          <w:rFonts w:ascii="Calibri" w:hAnsi="Calibri"/>
          <w:sz w:val="22"/>
          <w:szCs w:val="22"/>
          <w:lang w:val="el-GR"/>
        </w:rPr>
        <w:t xml:space="preserve"> διαθέσιμου</w:t>
      </w:r>
      <w:r w:rsidRPr="00854C86">
        <w:rPr>
          <w:rFonts w:ascii="Calibri" w:hAnsi="Calibri"/>
          <w:sz w:val="22"/>
          <w:szCs w:val="22"/>
          <w:lang w:val="el-GR"/>
        </w:rPr>
        <w:t xml:space="preserve"> προϋπολογισμού</w:t>
      </w:r>
      <w:r>
        <w:rPr>
          <w:rFonts w:ascii="Calibri" w:hAnsi="Calibri"/>
          <w:sz w:val="22"/>
          <w:szCs w:val="22"/>
          <w:lang w:val="el-GR"/>
        </w:rPr>
        <w:t>.</w:t>
      </w:r>
      <w:r w:rsidRPr="00854C86">
        <w:rPr>
          <w:rFonts w:ascii="Calibri" w:hAnsi="Calibri"/>
          <w:sz w:val="22"/>
          <w:szCs w:val="22"/>
          <w:lang w:val="el-GR"/>
        </w:rPr>
        <w:t xml:space="preserve"> </w:t>
      </w:r>
      <w:r>
        <w:rPr>
          <w:rFonts w:ascii="Calibri" w:hAnsi="Calibri"/>
          <w:sz w:val="22"/>
          <w:szCs w:val="22"/>
          <w:lang w:val="el-GR"/>
        </w:rPr>
        <w:t>Ο</w:t>
      </w:r>
      <w:r w:rsidRPr="00854C86">
        <w:rPr>
          <w:rFonts w:ascii="Calibri" w:hAnsi="Calibri"/>
          <w:sz w:val="22"/>
          <w:szCs w:val="22"/>
          <w:lang w:val="el-GR"/>
        </w:rPr>
        <w:t xml:space="preserve">ι δυνητικοί Δικαιούχοι μπορούν να υποβάλλουν προτάσεις καθ’ όλη τη διάρκεια του χρονικού διαστήματος που υπάρχει ανοικτή πρόσκληση. </w:t>
      </w:r>
    </w:p>
    <w:p w:rsidR="006056CC" w:rsidRPr="00241F82" w:rsidRDefault="006056CC" w:rsidP="00406967">
      <w:pPr>
        <w:spacing w:line="300" w:lineRule="atLeast"/>
        <w:jc w:val="both"/>
        <w:rPr>
          <w:rFonts w:ascii="Calibri" w:hAnsi="Calibri" w:cs="Calibri"/>
          <w:sz w:val="22"/>
          <w:szCs w:val="22"/>
          <w:lang w:val="el-GR"/>
        </w:rPr>
      </w:pPr>
    </w:p>
    <w:p w:rsidR="00F50520" w:rsidRDefault="00C02846" w:rsidP="00F50520">
      <w:pPr>
        <w:spacing w:line="300" w:lineRule="atLeast"/>
        <w:jc w:val="both"/>
        <w:rPr>
          <w:rFonts w:ascii="Calibri" w:hAnsi="Calibri" w:cs="Calibri"/>
          <w:sz w:val="22"/>
          <w:szCs w:val="22"/>
          <w:lang w:val="el-GR"/>
        </w:rPr>
      </w:pPr>
      <w:r w:rsidRPr="00854C86">
        <w:rPr>
          <w:rFonts w:ascii="Calibri" w:hAnsi="Calibri" w:cs="Calibri"/>
          <w:sz w:val="22"/>
          <w:szCs w:val="22"/>
          <w:lang w:val="el-GR"/>
        </w:rPr>
        <w:t xml:space="preserve">Συγκεκριμένα οι αιτήσεις </w:t>
      </w:r>
      <w:r w:rsidR="00762DA6" w:rsidRPr="00854C86">
        <w:rPr>
          <w:rFonts w:ascii="Calibri" w:hAnsi="Calibri" w:cs="Calibri"/>
          <w:sz w:val="22"/>
          <w:szCs w:val="22"/>
          <w:lang w:val="el-GR"/>
        </w:rPr>
        <w:t xml:space="preserve">μπορούν να υποβληθούν </w:t>
      </w:r>
      <w:r w:rsidR="00A82901" w:rsidRPr="00854C86">
        <w:rPr>
          <w:rFonts w:ascii="Calibri" w:hAnsi="Calibri" w:cs="Calibri"/>
          <w:sz w:val="22"/>
          <w:szCs w:val="22"/>
          <w:lang w:val="el-GR"/>
        </w:rPr>
        <w:t xml:space="preserve">από </w:t>
      </w:r>
      <w:r w:rsidR="00762DA6" w:rsidRPr="00854C86">
        <w:rPr>
          <w:rFonts w:ascii="Calibri" w:hAnsi="Calibri" w:cs="Calibri"/>
          <w:sz w:val="22"/>
          <w:szCs w:val="22"/>
          <w:lang w:val="el-GR"/>
        </w:rPr>
        <w:t xml:space="preserve">δυνητικούς </w:t>
      </w:r>
      <w:r w:rsidR="00617EFA" w:rsidRPr="00854C86">
        <w:rPr>
          <w:rFonts w:ascii="Calibri" w:hAnsi="Calibri" w:cs="Calibri"/>
          <w:sz w:val="22"/>
          <w:szCs w:val="22"/>
          <w:lang w:val="el-GR"/>
        </w:rPr>
        <w:t>Δ</w:t>
      </w:r>
      <w:r w:rsidR="00A82901" w:rsidRPr="00854C86">
        <w:rPr>
          <w:rFonts w:ascii="Calibri" w:hAnsi="Calibri" w:cs="Calibri"/>
          <w:sz w:val="22"/>
          <w:szCs w:val="22"/>
          <w:lang w:val="el-GR"/>
        </w:rPr>
        <w:t xml:space="preserve">ικαιούχους </w:t>
      </w:r>
      <w:r w:rsidR="005507D1" w:rsidRPr="00854C86">
        <w:rPr>
          <w:rFonts w:ascii="Calibri" w:hAnsi="Calibri" w:cs="Calibri"/>
          <w:sz w:val="22"/>
          <w:szCs w:val="22"/>
          <w:lang w:val="el-GR"/>
        </w:rPr>
        <w:t xml:space="preserve">κατά </w:t>
      </w:r>
      <w:r w:rsidRPr="00854C86">
        <w:rPr>
          <w:rFonts w:ascii="Calibri" w:hAnsi="Calibri" w:cs="Calibri"/>
          <w:sz w:val="22"/>
          <w:szCs w:val="22"/>
          <w:lang w:val="el-GR"/>
        </w:rPr>
        <w:t xml:space="preserve">τις </w:t>
      </w:r>
      <w:r w:rsidR="005507D1" w:rsidRPr="00854C86">
        <w:rPr>
          <w:rFonts w:ascii="Calibri" w:hAnsi="Calibri" w:cs="Calibri"/>
          <w:sz w:val="22"/>
          <w:szCs w:val="22"/>
          <w:lang w:val="el-GR"/>
        </w:rPr>
        <w:t xml:space="preserve">χρονικές περιόδους που </w:t>
      </w:r>
      <w:r w:rsidRPr="00854C86">
        <w:rPr>
          <w:rFonts w:ascii="Calibri" w:hAnsi="Calibri" w:cs="Calibri"/>
          <w:sz w:val="22"/>
          <w:szCs w:val="22"/>
          <w:lang w:val="el-GR"/>
        </w:rPr>
        <w:t xml:space="preserve">θα </w:t>
      </w:r>
      <w:r w:rsidR="005507D1" w:rsidRPr="00854C86">
        <w:rPr>
          <w:rFonts w:ascii="Calibri" w:hAnsi="Calibri" w:cs="Calibri"/>
          <w:sz w:val="22"/>
          <w:szCs w:val="22"/>
          <w:lang w:val="el-GR"/>
        </w:rPr>
        <w:t>ανακοινώνονται από το Τμήμα Αλιείας και Θαλάσσιων Ερευνών (ΤΑΘΕ)</w:t>
      </w:r>
      <w:r w:rsidR="00A82901" w:rsidRPr="00854C86">
        <w:rPr>
          <w:rFonts w:ascii="Calibri" w:hAnsi="Calibri" w:cs="Calibri"/>
          <w:sz w:val="22"/>
          <w:szCs w:val="22"/>
          <w:lang w:val="el-GR"/>
        </w:rPr>
        <w:t xml:space="preserve"> με τις αντίστοιχες </w:t>
      </w:r>
      <w:r w:rsidR="001F343B" w:rsidRPr="00854C86">
        <w:rPr>
          <w:rFonts w:ascii="Calibri" w:hAnsi="Calibri" w:cs="Calibri"/>
          <w:sz w:val="22"/>
          <w:szCs w:val="22"/>
          <w:lang w:val="el-GR"/>
        </w:rPr>
        <w:t>Π</w:t>
      </w:r>
      <w:r w:rsidR="00A82901" w:rsidRPr="00854C86">
        <w:rPr>
          <w:rFonts w:ascii="Calibri" w:hAnsi="Calibri" w:cs="Calibri"/>
          <w:sz w:val="22"/>
          <w:szCs w:val="22"/>
          <w:lang w:val="el-GR"/>
        </w:rPr>
        <w:t xml:space="preserve">ροσκλήσεις </w:t>
      </w:r>
      <w:r w:rsidR="001F343B" w:rsidRPr="00854C86">
        <w:rPr>
          <w:rFonts w:ascii="Calibri" w:hAnsi="Calibri" w:cs="Calibri"/>
          <w:sz w:val="22"/>
          <w:szCs w:val="22"/>
          <w:lang w:val="el-GR"/>
        </w:rPr>
        <w:t>Υ</w:t>
      </w:r>
      <w:r w:rsidR="00A82901" w:rsidRPr="00854C86">
        <w:rPr>
          <w:rFonts w:ascii="Calibri" w:hAnsi="Calibri" w:cs="Calibri"/>
          <w:sz w:val="22"/>
          <w:szCs w:val="22"/>
          <w:lang w:val="el-GR"/>
        </w:rPr>
        <w:t>ποβολής Προτάσεων</w:t>
      </w:r>
      <w:r w:rsidR="001C2C63" w:rsidRPr="00854C86">
        <w:rPr>
          <w:rFonts w:ascii="Calibri" w:hAnsi="Calibri" w:cs="Calibri"/>
          <w:sz w:val="22"/>
          <w:szCs w:val="22"/>
          <w:lang w:val="el-GR"/>
        </w:rPr>
        <w:t>.</w:t>
      </w:r>
    </w:p>
    <w:p w:rsidR="00964A11" w:rsidRDefault="00964A11" w:rsidP="00752501">
      <w:pPr>
        <w:spacing w:line="300" w:lineRule="atLeast"/>
        <w:jc w:val="both"/>
        <w:rPr>
          <w:rFonts w:ascii="Calibri" w:hAnsi="Calibri" w:cs="Calibri"/>
          <w:sz w:val="22"/>
          <w:szCs w:val="22"/>
          <w:lang w:val="el-GR"/>
        </w:rPr>
      </w:pPr>
    </w:p>
    <w:p w:rsidR="00752501" w:rsidRPr="00620123" w:rsidRDefault="00752501" w:rsidP="00752501">
      <w:pPr>
        <w:spacing w:line="300" w:lineRule="atLeast"/>
        <w:jc w:val="both"/>
        <w:rPr>
          <w:rFonts w:ascii="Calibri" w:hAnsi="Calibri" w:cs="Calibri"/>
          <w:b/>
          <w:bCs/>
          <w:sz w:val="28"/>
          <w:szCs w:val="22"/>
          <w:u w:val="single"/>
          <w:lang w:val="el-GR"/>
        </w:rPr>
      </w:pPr>
      <w:r w:rsidRPr="00620123">
        <w:rPr>
          <w:rFonts w:ascii="Calibri" w:hAnsi="Calibri" w:cs="Calibri"/>
          <w:b/>
          <w:bCs/>
          <w:sz w:val="28"/>
          <w:szCs w:val="22"/>
          <w:lang w:val="el-GR"/>
        </w:rPr>
        <w:t>4.</w:t>
      </w:r>
      <w:r w:rsidRPr="00620123">
        <w:rPr>
          <w:rFonts w:ascii="Calibri" w:hAnsi="Calibri" w:cs="Calibri"/>
          <w:b/>
          <w:bCs/>
          <w:sz w:val="28"/>
          <w:szCs w:val="22"/>
          <w:lang w:val="el-GR"/>
        </w:rPr>
        <w:tab/>
      </w:r>
      <w:r w:rsidRPr="00620123">
        <w:rPr>
          <w:rFonts w:ascii="Calibri" w:hAnsi="Calibri" w:cs="Calibri"/>
          <w:b/>
          <w:bCs/>
          <w:sz w:val="28"/>
          <w:szCs w:val="22"/>
          <w:u w:val="single"/>
          <w:lang w:val="el-GR"/>
        </w:rPr>
        <w:t>Οριζόντιες Πολιτικές</w:t>
      </w:r>
    </w:p>
    <w:p w:rsidR="00752501" w:rsidRPr="00620123" w:rsidRDefault="00752501" w:rsidP="00752501">
      <w:pPr>
        <w:pStyle w:val="BodyText2"/>
        <w:spacing w:line="300" w:lineRule="atLeast"/>
        <w:ind w:left="0"/>
        <w:rPr>
          <w:rFonts w:ascii="Calibri" w:hAnsi="Calibri" w:cs="Calibri"/>
          <w:sz w:val="22"/>
          <w:szCs w:val="22"/>
        </w:rPr>
      </w:pPr>
    </w:p>
    <w:p w:rsidR="00752501" w:rsidRPr="00620123" w:rsidRDefault="00752501" w:rsidP="00752501">
      <w:pPr>
        <w:spacing w:line="300" w:lineRule="atLeast"/>
        <w:jc w:val="both"/>
        <w:rPr>
          <w:rFonts w:ascii="Calibri" w:hAnsi="Calibri" w:cs="Calibri"/>
          <w:b/>
          <w:szCs w:val="22"/>
          <w:lang w:val="el-GR"/>
        </w:rPr>
      </w:pPr>
      <w:r w:rsidRPr="00620123">
        <w:rPr>
          <w:rFonts w:ascii="Calibri" w:hAnsi="Calibri" w:cs="Calibri"/>
          <w:b/>
          <w:szCs w:val="22"/>
          <w:lang w:val="el-GR"/>
        </w:rPr>
        <w:t>4.1</w:t>
      </w:r>
      <w:r w:rsidRPr="00620123">
        <w:rPr>
          <w:rFonts w:ascii="Calibri" w:hAnsi="Calibri" w:cs="Calibri"/>
          <w:b/>
          <w:szCs w:val="22"/>
          <w:lang w:val="el-GR"/>
        </w:rPr>
        <w:tab/>
        <w:t>Περιβάλλον και Βιώσιμη Ανάπτυξη</w:t>
      </w:r>
    </w:p>
    <w:p w:rsidR="00752501" w:rsidRPr="00620123" w:rsidRDefault="00752501" w:rsidP="00752501">
      <w:pPr>
        <w:spacing w:line="300" w:lineRule="atLeast"/>
        <w:jc w:val="both"/>
        <w:rPr>
          <w:rFonts w:ascii="Calibri" w:hAnsi="Calibri" w:cs="Calibri"/>
          <w:sz w:val="22"/>
          <w:szCs w:val="22"/>
          <w:lang w:val="el-GR"/>
        </w:rPr>
      </w:pPr>
    </w:p>
    <w:p w:rsidR="00BA056C" w:rsidRPr="00627B43" w:rsidRDefault="00752501" w:rsidP="00BA056C">
      <w:pPr>
        <w:spacing w:line="300" w:lineRule="atLeast"/>
        <w:jc w:val="both"/>
        <w:rPr>
          <w:rFonts w:ascii="Calibri" w:hAnsi="Calibri" w:cs="Calibri"/>
          <w:sz w:val="22"/>
          <w:szCs w:val="22"/>
          <w:lang w:val="el-GR"/>
        </w:rPr>
      </w:pPr>
      <w:r w:rsidRPr="00620123">
        <w:rPr>
          <w:rFonts w:ascii="Calibri" w:hAnsi="Calibri" w:cs="Calibri"/>
          <w:sz w:val="22"/>
          <w:szCs w:val="22"/>
          <w:lang w:val="el-GR"/>
        </w:rPr>
        <w:t>Στην πορεία υλοποίησης του Σχεδίου, διασφαλίζεται ότι τα έργα συνάδουν με το σύνολο της περιβαλλοντικής νομοθεσίας, ενωσιακής και εθνικής. Το Σχέδιο υποβάλλεται στην Περιβαλλοντική Αρχή (Τμήμα Περιβάλλοντος- ΥΠΓΑΑΠ)  για έκδοση πιστοποιητικού συμβατότητας για τη διαφύλαξη, προστασία και βελτίωση του περιβάλλοντος και τη βιώσιμη ανάπτυξη.</w:t>
      </w:r>
      <w:r w:rsidR="00FC6A26">
        <w:rPr>
          <w:rFonts w:ascii="Calibri" w:hAnsi="Calibri" w:cs="Calibri"/>
          <w:sz w:val="22"/>
          <w:szCs w:val="22"/>
          <w:lang w:val="el-GR"/>
        </w:rPr>
        <w:t xml:space="preserve"> </w:t>
      </w:r>
      <w:r w:rsidR="00BA056C" w:rsidRPr="00627B43">
        <w:rPr>
          <w:rFonts w:ascii="Calibri" w:hAnsi="Calibri" w:cs="Calibri"/>
          <w:sz w:val="22"/>
          <w:szCs w:val="22"/>
          <w:lang w:val="el-GR"/>
        </w:rPr>
        <w:t>Όλ</w:t>
      </w:r>
      <w:r w:rsidR="00BA056C">
        <w:rPr>
          <w:rFonts w:ascii="Calibri" w:hAnsi="Calibri" w:cs="Calibri"/>
          <w:sz w:val="22"/>
          <w:szCs w:val="22"/>
          <w:lang w:val="el-GR"/>
        </w:rPr>
        <w:t>οι</w:t>
      </w:r>
      <w:r w:rsidR="00BA056C" w:rsidRPr="00627B43">
        <w:rPr>
          <w:rFonts w:ascii="Calibri" w:hAnsi="Calibri" w:cs="Calibri"/>
          <w:sz w:val="22"/>
          <w:szCs w:val="22"/>
          <w:lang w:val="el-GR"/>
        </w:rPr>
        <w:t xml:space="preserve"> οι </w:t>
      </w:r>
      <w:r w:rsidR="00BA056C">
        <w:rPr>
          <w:rFonts w:ascii="Calibri" w:hAnsi="Calibri" w:cs="Calibri"/>
          <w:sz w:val="22"/>
          <w:szCs w:val="22"/>
          <w:lang w:val="el-GR"/>
        </w:rPr>
        <w:t>Δικαιούχοι</w:t>
      </w:r>
      <w:r w:rsidR="00BA056C" w:rsidRPr="00627B43">
        <w:rPr>
          <w:rFonts w:ascii="Calibri" w:hAnsi="Calibri" w:cs="Calibri"/>
          <w:sz w:val="22"/>
          <w:szCs w:val="22"/>
          <w:lang w:val="el-GR"/>
        </w:rPr>
        <w:t xml:space="preserve"> που θα ενταχθούν στο Σχέδιο, θα τηρούν ή δεσμεύονται να τηρήσουν το σύνολο της περιβαλλοντικής νομοθεσίας και πιο συγκεκριμένα τους Νόμους, καθώς και Κανονισμούς που προκύπτουν από αυτούς</w:t>
      </w:r>
      <w:r w:rsidR="00BA056C" w:rsidRPr="00B52981">
        <w:rPr>
          <w:rFonts w:ascii="Calibri" w:hAnsi="Calibri" w:cs="Calibri"/>
          <w:sz w:val="22"/>
          <w:szCs w:val="22"/>
          <w:lang w:val="el-GR"/>
        </w:rPr>
        <w:t xml:space="preserve"> </w:t>
      </w:r>
      <w:r w:rsidR="00BA056C">
        <w:rPr>
          <w:rFonts w:ascii="Calibri" w:hAnsi="Calibri" w:cs="Calibri"/>
          <w:sz w:val="22"/>
          <w:szCs w:val="22"/>
          <w:lang w:val="el-GR"/>
        </w:rPr>
        <w:t xml:space="preserve">όπως περιγράφονται στο </w:t>
      </w:r>
      <w:r w:rsidR="00BA056C">
        <w:rPr>
          <w:rFonts w:ascii="Calibri" w:hAnsi="Calibri" w:cs="Calibri"/>
          <w:b/>
          <w:sz w:val="22"/>
          <w:szCs w:val="22"/>
          <w:lang w:val="el-GR"/>
        </w:rPr>
        <w:t xml:space="preserve">Παράρτημα </w:t>
      </w:r>
      <w:r w:rsidR="003D6A7B">
        <w:rPr>
          <w:rFonts w:ascii="Calibri" w:hAnsi="Calibri" w:cs="Calibri"/>
          <w:b/>
          <w:sz w:val="22"/>
          <w:szCs w:val="22"/>
          <w:lang w:val="el-GR"/>
        </w:rPr>
        <w:t>17</w:t>
      </w:r>
      <w:r w:rsidR="00BA056C" w:rsidRPr="00627B43">
        <w:rPr>
          <w:rFonts w:ascii="Calibri" w:hAnsi="Calibri" w:cs="Calibri"/>
          <w:sz w:val="22"/>
          <w:szCs w:val="22"/>
          <w:lang w:val="el-GR"/>
        </w:rPr>
        <w:t>.</w:t>
      </w:r>
    </w:p>
    <w:p w:rsidR="00BA056C" w:rsidRPr="00BA056C" w:rsidRDefault="00BA056C" w:rsidP="00BA056C">
      <w:pPr>
        <w:spacing w:line="300" w:lineRule="atLeast"/>
        <w:jc w:val="both"/>
        <w:rPr>
          <w:rFonts w:ascii="Calibri" w:hAnsi="Calibri" w:cs="Calibri"/>
          <w:sz w:val="22"/>
          <w:szCs w:val="22"/>
          <w:lang w:val="el-GR"/>
        </w:rPr>
      </w:pPr>
    </w:p>
    <w:p w:rsidR="00752501" w:rsidRPr="00620123" w:rsidRDefault="00752501" w:rsidP="00752501">
      <w:pPr>
        <w:spacing w:line="300" w:lineRule="atLeast"/>
        <w:jc w:val="both"/>
        <w:rPr>
          <w:rFonts w:ascii="Calibri" w:hAnsi="Calibri" w:cs="Calibri"/>
          <w:b/>
          <w:szCs w:val="22"/>
          <w:lang w:val="el-GR"/>
        </w:rPr>
      </w:pPr>
      <w:r w:rsidRPr="00620123">
        <w:rPr>
          <w:rFonts w:ascii="Calibri" w:hAnsi="Calibri" w:cs="Calibri"/>
          <w:b/>
          <w:szCs w:val="22"/>
          <w:lang w:val="el-GR"/>
        </w:rPr>
        <w:t xml:space="preserve">4.2 </w:t>
      </w:r>
      <w:r w:rsidRPr="00620123">
        <w:rPr>
          <w:rFonts w:ascii="Calibri" w:hAnsi="Calibri" w:cs="Calibri"/>
          <w:b/>
          <w:szCs w:val="22"/>
          <w:lang w:val="el-GR"/>
        </w:rPr>
        <w:tab/>
        <w:t>Προώθηση της Ισότητας μεταξύ ανδρών και γυναικών και της μη διάκρισης</w:t>
      </w:r>
    </w:p>
    <w:p w:rsidR="00752501" w:rsidRPr="00620123" w:rsidRDefault="00752501" w:rsidP="00752501">
      <w:pPr>
        <w:spacing w:line="300" w:lineRule="atLeast"/>
        <w:jc w:val="both"/>
        <w:rPr>
          <w:rFonts w:ascii="Calibri" w:hAnsi="Calibri" w:cs="Calibri"/>
          <w:sz w:val="22"/>
          <w:szCs w:val="22"/>
          <w:lang w:val="el-GR"/>
        </w:rPr>
      </w:pPr>
    </w:p>
    <w:p w:rsidR="008020C1" w:rsidRPr="00362024" w:rsidRDefault="00752501" w:rsidP="008020C1">
      <w:pPr>
        <w:spacing w:line="300" w:lineRule="atLeast"/>
        <w:jc w:val="both"/>
        <w:rPr>
          <w:rFonts w:ascii="Calibri" w:hAnsi="Calibri" w:cs="Calibri"/>
          <w:sz w:val="22"/>
          <w:szCs w:val="22"/>
          <w:lang w:val="el-GR"/>
        </w:rPr>
      </w:pPr>
      <w:r w:rsidRPr="00620123">
        <w:rPr>
          <w:rFonts w:ascii="Calibri" w:hAnsi="Calibri" w:cs="Calibri"/>
          <w:sz w:val="22"/>
          <w:szCs w:val="22"/>
          <w:lang w:val="el-GR"/>
        </w:rPr>
        <w:t>Το Σχέδιο υποβάλλεται στην Αρμόδια Αρχή (Υπουργείο Δικαιοσύνης και Δημόσιας Τάξης) για έκδοση πιστοποιητικού συμβατότητας για την ισότητα μεταξύ ανδρών και γυναικών και στην Αρμόδια Αρχή (Υπουργείο Εργασίας, Πρόνοιας και Κοινωνικών Ασφαλίσεων) για έκδοση πιστοποιητικού συμβατότητας για τη μη διάκριση.</w:t>
      </w:r>
      <w:r w:rsidR="00FC6A26">
        <w:rPr>
          <w:rFonts w:ascii="Calibri" w:hAnsi="Calibri" w:cs="Calibri"/>
          <w:sz w:val="22"/>
          <w:szCs w:val="22"/>
          <w:lang w:val="el-GR"/>
        </w:rPr>
        <w:t xml:space="preserve"> </w:t>
      </w:r>
      <w:r w:rsidR="008020C1">
        <w:rPr>
          <w:rFonts w:ascii="Calibri" w:hAnsi="Calibri" w:cs="Calibri"/>
          <w:sz w:val="22"/>
          <w:szCs w:val="22"/>
          <w:lang w:val="el-GR"/>
        </w:rPr>
        <w:t>Όλοι οι Δικαιούχοι</w:t>
      </w:r>
      <w:r w:rsidR="008020C1" w:rsidRPr="00807F7D">
        <w:rPr>
          <w:rFonts w:ascii="Calibri" w:hAnsi="Calibri" w:cs="Calibri"/>
          <w:sz w:val="22"/>
          <w:szCs w:val="22"/>
          <w:lang w:val="el-GR"/>
        </w:rPr>
        <w:t xml:space="preserve"> που θα ενταχθούν στο Σχέδιο δεσμεύονται  να τηρούν την αντίστοιχη εθνική και κοινοτική Νομοθεσία που αφορά την Ισότητα Ευκαιριών Μεταξύ Ανδρών και Γυναικών και τη μη Διάκριση. Όπου είναι δυνατό οι </w:t>
      </w:r>
      <w:r w:rsidR="008020C1">
        <w:rPr>
          <w:rFonts w:ascii="Calibri" w:hAnsi="Calibri" w:cs="Calibri"/>
          <w:sz w:val="22"/>
          <w:szCs w:val="22"/>
          <w:lang w:val="el-GR"/>
        </w:rPr>
        <w:t>Δικαιούχοι</w:t>
      </w:r>
      <w:r w:rsidR="008020C1" w:rsidRPr="00807F7D">
        <w:rPr>
          <w:rFonts w:ascii="Calibri" w:hAnsi="Calibri" w:cs="Calibri"/>
          <w:sz w:val="22"/>
          <w:szCs w:val="22"/>
          <w:lang w:val="el-GR"/>
        </w:rPr>
        <w:t xml:space="preserve"> θα πρέπει να προβαίνουν σε ενέργειες για εξυπηρέτηση της προσβασιμότητας ατόμων με αναπηρίες</w:t>
      </w:r>
      <w:r w:rsidR="00FC6A26">
        <w:rPr>
          <w:rFonts w:ascii="Calibri" w:hAnsi="Calibri" w:cs="Calibri"/>
          <w:sz w:val="22"/>
          <w:szCs w:val="22"/>
          <w:lang w:val="el-GR"/>
        </w:rPr>
        <w:t>.</w:t>
      </w:r>
    </w:p>
    <w:p w:rsidR="00752501" w:rsidRPr="00620123" w:rsidRDefault="00752501" w:rsidP="00752501">
      <w:pPr>
        <w:spacing w:line="300" w:lineRule="atLeast"/>
        <w:jc w:val="both"/>
        <w:rPr>
          <w:rFonts w:ascii="Calibri" w:hAnsi="Calibri" w:cs="Calibri"/>
          <w:sz w:val="22"/>
          <w:szCs w:val="22"/>
          <w:lang w:val="el-GR"/>
        </w:rPr>
      </w:pPr>
    </w:p>
    <w:p w:rsidR="00752501" w:rsidRPr="00620123" w:rsidRDefault="00752501" w:rsidP="00752501">
      <w:pPr>
        <w:spacing w:line="300" w:lineRule="atLeast"/>
        <w:jc w:val="both"/>
        <w:rPr>
          <w:rFonts w:ascii="Calibri" w:hAnsi="Calibri" w:cs="Calibri"/>
          <w:b/>
          <w:szCs w:val="22"/>
          <w:lang w:val="el-GR"/>
        </w:rPr>
      </w:pPr>
      <w:r w:rsidRPr="00620123">
        <w:rPr>
          <w:rFonts w:ascii="Calibri" w:hAnsi="Calibri" w:cs="Calibri"/>
          <w:b/>
          <w:szCs w:val="22"/>
          <w:lang w:val="el-GR"/>
        </w:rPr>
        <w:t>4.3</w:t>
      </w:r>
      <w:r w:rsidRPr="00620123">
        <w:rPr>
          <w:rFonts w:ascii="Calibri" w:hAnsi="Calibri" w:cs="Calibri"/>
          <w:b/>
          <w:szCs w:val="22"/>
          <w:lang w:val="el-GR"/>
        </w:rPr>
        <w:tab/>
        <w:t>Πληροφόρηση και Δημοσιότητα</w:t>
      </w:r>
    </w:p>
    <w:p w:rsidR="00752501" w:rsidRPr="00620123" w:rsidRDefault="00752501" w:rsidP="00752501">
      <w:pPr>
        <w:spacing w:line="300" w:lineRule="atLeast"/>
        <w:jc w:val="both"/>
        <w:rPr>
          <w:rFonts w:ascii="Calibri" w:hAnsi="Calibri" w:cs="Calibri"/>
          <w:szCs w:val="22"/>
          <w:lang w:val="el-GR"/>
        </w:rPr>
      </w:pPr>
    </w:p>
    <w:p w:rsidR="00FC6A26" w:rsidRDefault="00752501" w:rsidP="00406967">
      <w:pPr>
        <w:spacing w:line="300" w:lineRule="atLeast"/>
        <w:jc w:val="both"/>
        <w:rPr>
          <w:rFonts w:ascii="Calibri" w:hAnsi="Calibri" w:cs="Calibri"/>
          <w:sz w:val="22"/>
          <w:szCs w:val="22"/>
          <w:lang w:val="el-GR"/>
        </w:rPr>
      </w:pPr>
      <w:r w:rsidRPr="00620123">
        <w:rPr>
          <w:rFonts w:ascii="Calibri" w:hAnsi="Calibri" w:cs="Calibri"/>
          <w:sz w:val="22"/>
          <w:szCs w:val="22"/>
          <w:lang w:val="el-GR"/>
        </w:rPr>
        <w:t>Την ενημέρωση και πληροφόρηση των ενδιαφερομένων σε όλα τα θέματα που σχετίζονται με το Σχέδιο αναλαμβάνει ο ΕΦ. Τα μέτρα πληροφόρησης και δημοσιότητας θα αναληφθούν σύμφωνα με τις πρόνοιες του άρθρου 119 του γενικού Κανονισμού (ΕΕ) αριθ. 508/2014 του ΕΤΘΑ και του Εκτελεστικού Κανονισμού (ΕΕ) 763/2014, όσον αφορά τα τεχνικά χαρακτηριστικά των μέτρων πληροφόρησης και δημοσιότητας καθώς και οδηγίες για τη δημιουργία εμβλήματος της Ένωσης.</w:t>
      </w:r>
      <w:r w:rsidR="00FC6A26">
        <w:rPr>
          <w:rFonts w:ascii="Calibri" w:hAnsi="Calibri" w:cs="Calibri"/>
          <w:sz w:val="22"/>
          <w:szCs w:val="22"/>
          <w:lang w:val="el-GR"/>
        </w:rPr>
        <w:t xml:space="preserve"> </w:t>
      </w:r>
      <w:r w:rsidR="008020C1" w:rsidRPr="00807F7D">
        <w:rPr>
          <w:rFonts w:ascii="Calibri" w:hAnsi="Calibri" w:cs="Calibri"/>
          <w:sz w:val="22"/>
          <w:szCs w:val="22"/>
          <w:lang w:val="el-GR"/>
        </w:rPr>
        <w:t>Όλ</w:t>
      </w:r>
      <w:r w:rsidR="008020C1">
        <w:rPr>
          <w:rFonts w:ascii="Calibri" w:hAnsi="Calibri" w:cs="Calibri"/>
          <w:sz w:val="22"/>
          <w:szCs w:val="22"/>
          <w:lang w:val="el-GR"/>
        </w:rPr>
        <w:t>οι οι Δικαιούχοι</w:t>
      </w:r>
      <w:r w:rsidR="008020C1" w:rsidRPr="00807F7D">
        <w:rPr>
          <w:rFonts w:ascii="Calibri" w:hAnsi="Calibri" w:cs="Calibri"/>
          <w:sz w:val="22"/>
          <w:szCs w:val="22"/>
          <w:lang w:val="el-GR"/>
        </w:rPr>
        <w:t xml:space="preserve"> που θα ενταχθούν στο Σχέδιο δεσμεύονται  να τηρούν τους κανόνες πληροφόρησης και δημοσιότητας σύμφωνα με τους σχετικούς </w:t>
      </w:r>
      <w:r w:rsidR="008020C1" w:rsidRPr="00807F7D">
        <w:rPr>
          <w:rFonts w:ascii="Calibri" w:hAnsi="Calibri" w:cs="Calibri"/>
          <w:sz w:val="22"/>
          <w:szCs w:val="22"/>
          <w:lang w:val="el-GR"/>
        </w:rPr>
        <w:lastRenderedPageBreak/>
        <w:t>Κανονισμούς</w:t>
      </w:r>
      <w:r w:rsidR="003D6A7B">
        <w:rPr>
          <w:rFonts w:ascii="Calibri" w:hAnsi="Calibri" w:cs="Calibri"/>
          <w:sz w:val="22"/>
          <w:szCs w:val="22"/>
          <w:lang w:val="el-GR"/>
        </w:rPr>
        <w:t xml:space="preserve"> </w:t>
      </w:r>
      <w:r w:rsidR="008020C1" w:rsidRPr="00807F7D">
        <w:rPr>
          <w:rFonts w:ascii="Calibri" w:hAnsi="Calibri" w:cs="Calibri"/>
          <w:sz w:val="22"/>
          <w:szCs w:val="22"/>
          <w:lang w:val="el-GR"/>
        </w:rPr>
        <w:t>και υποχρεούνται να τοποθετήσουν ενημερωτική πινακίδα</w:t>
      </w:r>
      <w:r w:rsidR="003D6A7B">
        <w:rPr>
          <w:rFonts w:ascii="Calibri" w:hAnsi="Calibri" w:cs="Calibri"/>
          <w:sz w:val="22"/>
          <w:szCs w:val="22"/>
          <w:lang w:val="el-GR"/>
        </w:rPr>
        <w:t>/ετικέτα</w:t>
      </w:r>
      <w:r w:rsidR="008020C1" w:rsidRPr="00807F7D">
        <w:rPr>
          <w:rFonts w:ascii="Calibri" w:hAnsi="Calibri" w:cs="Calibri"/>
          <w:sz w:val="22"/>
          <w:szCs w:val="22"/>
          <w:lang w:val="el-GR"/>
        </w:rPr>
        <w:t xml:space="preserve"> στο χώρο υλοποίησης του έργου</w:t>
      </w:r>
      <w:r w:rsidR="003417C9">
        <w:rPr>
          <w:rFonts w:ascii="Calibri" w:hAnsi="Calibri" w:cs="Calibri"/>
          <w:sz w:val="22"/>
          <w:szCs w:val="22"/>
          <w:lang w:val="el-GR"/>
        </w:rPr>
        <w:t xml:space="preserve"> ή</w:t>
      </w:r>
      <w:r w:rsidR="00074FE0">
        <w:rPr>
          <w:rFonts w:ascii="Calibri" w:hAnsi="Calibri" w:cs="Calibri"/>
          <w:sz w:val="22"/>
          <w:szCs w:val="22"/>
          <w:lang w:val="el-GR"/>
        </w:rPr>
        <w:t>/</w:t>
      </w:r>
      <w:r w:rsidR="003417C9">
        <w:rPr>
          <w:rFonts w:ascii="Calibri" w:hAnsi="Calibri" w:cs="Calibri"/>
          <w:sz w:val="22"/>
          <w:szCs w:val="22"/>
          <w:lang w:val="el-GR"/>
        </w:rPr>
        <w:t>και εξοπλισμού σ</w:t>
      </w:r>
      <w:r w:rsidR="003D6A7B">
        <w:rPr>
          <w:rFonts w:ascii="Calibri" w:hAnsi="Calibri" w:cs="Calibri"/>
          <w:sz w:val="22"/>
          <w:szCs w:val="22"/>
          <w:lang w:val="el-GR"/>
        </w:rPr>
        <w:t>ύμφωνα με τις οδηγίες του ΕΦ.</w:t>
      </w:r>
      <w:r w:rsidR="008020C1" w:rsidRPr="00807F7D">
        <w:rPr>
          <w:rFonts w:ascii="Calibri" w:hAnsi="Calibri" w:cs="Calibri"/>
          <w:sz w:val="22"/>
          <w:szCs w:val="22"/>
          <w:lang w:val="el-GR"/>
        </w:rPr>
        <w:t xml:space="preserve"> </w:t>
      </w:r>
    </w:p>
    <w:p w:rsidR="006056CC" w:rsidRPr="00F50520" w:rsidRDefault="006056CC" w:rsidP="00406967">
      <w:pPr>
        <w:spacing w:line="300" w:lineRule="atLeast"/>
        <w:jc w:val="both"/>
        <w:rPr>
          <w:rFonts w:ascii="Calibri" w:hAnsi="Calibri" w:cs="Calibri"/>
          <w:sz w:val="22"/>
          <w:szCs w:val="22"/>
          <w:lang w:val="el-GR"/>
        </w:rPr>
      </w:pPr>
    </w:p>
    <w:p w:rsidR="004713E3" w:rsidRPr="00620123" w:rsidRDefault="006E26E3" w:rsidP="00406967">
      <w:pPr>
        <w:spacing w:line="300" w:lineRule="atLeast"/>
        <w:jc w:val="both"/>
        <w:rPr>
          <w:rFonts w:ascii="Calibri" w:hAnsi="Calibri" w:cs="Calibri"/>
          <w:b/>
          <w:sz w:val="28"/>
          <w:szCs w:val="22"/>
          <w:u w:val="single"/>
          <w:lang w:val="el-GR"/>
        </w:rPr>
      </w:pPr>
      <w:r w:rsidRPr="00620123">
        <w:rPr>
          <w:rFonts w:ascii="Calibri" w:hAnsi="Calibri" w:cs="Calibri"/>
          <w:b/>
          <w:sz w:val="28"/>
          <w:szCs w:val="22"/>
          <w:lang w:val="el-GR"/>
        </w:rPr>
        <w:t xml:space="preserve">5. </w:t>
      </w:r>
      <w:r w:rsidR="004400DF" w:rsidRPr="00620123">
        <w:rPr>
          <w:rFonts w:ascii="Calibri" w:hAnsi="Calibri" w:cs="Calibri"/>
          <w:b/>
          <w:sz w:val="28"/>
          <w:szCs w:val="22"/>
          <w:lang w:val="el-GR"/>
        </w:rPr>
        <w:tab/>
      </w:r>
      <w:r w:rsidR="004713E3" w:rsidRPr="00620123">
        <w:rPr>
          <w:rFonts w:ascii="Calibri" w:hAnsi="Calibri" w:cs="Calibri"/>
          <w:b/>
          <w:sz w:val="28"/>
          <w:szCs w:val="22"/>
          <w:u w:val="single"/>
          <w:lang w:val="el-GR"/>
        </w:rPr>
        <w:t>Γενικό Πλαίσιο Υλοποίησης του Σχεδίου</w:t>
      </w:r>
    </w:p>
    <w:p w:rsidR="004713E3" w:rsidRPr="00620123" w:rsidRDefault="004713E3" w:rsidP="00406967">
      <w:pPr>
        <w:pStyle w:val="Header"/>
        <w:spacing w:line="300" w:lineRule="atLeast"/>
        <w:jc w:val="both"/>
        <w:rPr>
          <w:rFonts w:ascii="Calibri" w:hAnsi="Calibri" w:cs="Calibri"/>
          <w:sz w:val="22"/>
          <w:szCs w:val="22"/>
          <w:lang w:val="el-GR"/>
        </w:rPr>
      </w:pPr>
      <w:r w:rsidRPr="00620123">
        <w:rPr>
          <w:rFonts w:ascii="Calibri" w:hAnsi="Calibri" w:cs="Calibri"/>
          <w:b/>
          <w:sz w:val="22"/>
          <w:szCs w:val="22"/>
          <w:lang w:val="el-GR"/>
        </w:rPr>
        <w:t xml:space="preserve"> </w:t>
      </w:r>
      <w:r w:rsidRPr="00620123">
        <w:rPr>
          <w:rFonts w:ascii="Calibri" w:hAnsi="Calibri" w:cs="Calibri"/>
          <w:sz w:val="22"/>
          <w:szCs w:val="22"/>
          <w:lang w:val="el-GR"/>
        </w:rPr>
        <w:t xml:space="preserve"> </w:t>
      </w:r>
    </w:p>
    <w:p w:rsidR="00406967" w:rsidRPr="003E7E7B" w:rsidRDefault="004713E3" w:rsidP="003E7E7B">
      <w:pPr>
        <w:pStyle w:val="Header"/>
        <w:spacing w:line="300" w:lineRule="atLeast"/>
        <w:jc w:val="both"/>
        <w:rPr>
          <w:rFonts w:ascii="Calibri" w:hAnsi="Calibri" w:cs="Calibri"/>
          <w:sz w:val="22"/>
          <w:szCs w:val="22"/>
          <w:lang w:val="el-GR"/>
        </w:rPr>
      </w:pPr>
      <w:r w:rsidRPr="00620123">
        <w:rPr>
          <w:rFonts w:ascii="Calibri" w:hAnsi="Calibri" w:cs="Calibri"/>
          <w:sz w:val="22"/>
          <w:szCs w:val="22"/>
          <w:lang w:val="el-GR"/>
        </w:rPr>
        <w:t xml:space="preserve">Τα στάδια υλοποίησης του Σχεδίου είναι: </w:t>
      </w:r>
    </w:p>
    <w:p w:rsidR="004713E3" w:rsidRPr="00620123" w:rsidRDefault="00AD64E7" w:rsidP="000A6ADE">
      <w:pPr>
        <w:numPr>
          <w:ilvl w:val="0"/>
          <w:numId w:val="4"/>
        </w:numPr>
        <w:tabs>
          <w:tab w:val="clear" w:pos="1320"/>
          <w:tab w:val="num" w:pos="720"/>
        </w:tabs>
        <w:autoSpaceDE w:val="0"/>
        <w:autoSpaceDN w:val="0"/>
        <w:adjustRightInd w:val="0"/>
        <w:spacing w:line="300" w:lineRule="atLeast"/>
        <w:ind w:left="720"/>
        <w:jc w:val="both"/>
        <w:rPr>
          <w:rFonts w:ascii="Calibri" w:hAnsi="Calibri" w:cs="Calibri"/>
          <w:sz w:val="22"/>
          <w:szCs w:val="22"/>
          <w:lang w:val="el-GR"/>
        </w:rPr>
      </w:pPr>
      <w:r w:rsidRPr="00620123">
        <w:rPr>
          <w:rFonts w:ascii="Calibri" w:hAnsi="Calibri" w:cs="Calibri"/>
          <w:sz w:val="22"/>
          <w:szCs w:val="22"/>
          <w:lang w:val="el-GR"/>
        </w:rPr>
        <w:t xml:space="preserve">Προκήρυξη από τον ΕΦ της </w:t>
      </w:r>
      <w:r w:rsidR="001F343B" w:rsidRPr="00620123">
        <w:rPr>
          <w:rFonts w:ascii="Calibri" w:hAnsi="Calibri" w:cs="Calibri"/>
          <w:sz w:val="22"/>
          <w:szCs w:val="22"/>
          <w:lang w:val="el-GR"/>
        </w:rPr>
        <w:t>Π</w:t>
      </w:r>
      <w:r w:rsidR="004713E3" w:rsidRPr="00620123">
        <w:rPr>
          <w:rFonts w:ascii="Calibri" w:hAnsi="Calibri" w:cs="Calibri"/>
          <w:sz w:val="22"/>
          <w:szCs w:val="22"/>
          <w:lang w:val="el-GR"/>
        </w:rPr>
        <w:t>ρόσκληση</w:t>
      </w:r>
      <w:r w:rsidRPr="00620123">
        <w:rPr>
          <w:rFonts w:ascii="Calibri" w:hAnsi="Calibri" w:cs="Calibri"/>
          <w:sz w:val="22"/>
          <w:szCs w:val="22"/>
          <w:lang w:val="el-GR"/>
        </w:rPr>
        <w:t>ς</w:t>
      </w:r>
      <w:r w:rsidR="004713E3" w:rsidRPr="00620123">
        <w:rPr>
          <w:rFonts w:ascii="Calibri" w:hAnsi="Calibri" w:cs="Calibri"/>
          <w:sz w:val="22"/>
          <w:szCs w:val="22"/>
          <w:lang w:val="el-GR"/>
        </w:rPr>
        <w:t xml:space="preserve"> για </w:t>
      </w:r>
      <w:r w:rsidR="001F343B" w:rsidRPr="00620123">
        <w:rPr>
          <w:rFonts w:ascii="Calibri" w:hAnsi="Calibri" w:cs="Calibri"/>
          <w:sz w:val="22"/>
          <w:szCs w:val="22"/>
          <w:lang w:val="el-GR"/>
        </w:rPr>
        <w:t>Υ</w:t>
      </w:r>
      <w:r w:rsidR="004713E3" w:rsidRPr="00620123">
        <w:rPr>
          <w:rFonts w:ascii="Calibri" w:hAnsi="Calibri" w:cs="Calibri"/>
          <w:sz w:val="22"/>
          <w:szCs w:val="22"/>
          <w:lang w:val="el-GR"/>
        </w:rPr>
        <w:t xml:space="preserve">ποβολή </w:t>
      </w:r>
      <w:r w:rsidR="001F343B" w:rsidRPr="00620123">
        <w:rPr>
          <w:rFonts w:ascii="Calibri" w:hAnsi="Calibri" w:cs="Calibri"/>
          <w:sz w:val="22"/>
          <w:szCs w:val="22"/>
          <w:lang w:val="el-GR"/>
        </w:rPr>
        <w:t>Π</w:t>
      </w:r>
      <w:r w:rsidR="004713E3" w:rsidRPr="00620123">
        <w:rPr>
          <w:rFonts w:ascii="Calibri" w:hAnsi="Calibri" w:cs="Calibri"/>
          <w:sz w:val="22"/>
          <w:szCs w:val="22"/>
          <w:lang w:val="el-GR"/>
        </w:rPr>
        <w:t>ροτάσεων από τους Δικαιούχους. Η πρόσκληση ανακοινώνεται δια των μέσων μαζικής ενημέρωσης και λαμβάνονται όλα τα αναγκαία μέτρα δημοσιότητας και πληροφόρησης.</w:t>
      </w:r>
    </w:p>
    <w:p w:rsidR="00DE5600" w:rsidRPr="00620123" w:rsidRDefault="00AD64E7" w:rsidP="000A6ADE">
      <w:pPr>
        <w:numPr>
          <w:ilvl w:val="0"/>
          <w:numId w:val="4"/>
        </w:numPr>
        <w:tabs>
          <w:tab w:val="clear" w:pos="1320"/>
          <w:tab w:val="num" w:pos="720"/>
        </w:tabs>
        <w:autoSpaceDE w:val="0"/>
        <w:autoSpaceDN w:val="0"/>
        <w:adjustRightInd w:val="0"/>
        <w:spacing w:line="300" w:lineRule="atLeast"/>
        <w:ind w:left="720"/>
        <w:jc w:val="both"/>
        <w:rPr>
          <w:rFonts w:ascii="Calibri" w:hAnsi="Calibri" w:cs="Calibri"/>
          <w:sz w:val="22"/>
          <w:szCs w:val="22"/>
          <w:lang w:val="el-GR"/>
        </w:rPr>
      </w:pPr>
      <w:r w:rsidRPr="00620123">
        <w:rPr>
          <w:rFonts w:ascii="Calibri" w:hAnsi="Calibri" w:cs="Calibri"/>
          <w:sz w:val="22"/>
          <w:szCs w:val="22"/>
          <w:lang w:val="el-GR"/>
        </w:rPr>
        <w:t>Υ</w:t>
      </w:r>
      <w:r w:rsidR="00DE5600" w:rsidRPr="00620123">
        <w:rPr>
          <w:rFonts w:ascii="Calibri" w:hAnsi="Calibri" w:cs="Calibri"/>
          <w:sz w:val="22"/>
          <w:szCs w:val="22"/>
          <w:lang w:val="el-GR"/>
        </w:rPr>
        <w:t xml:space="preserve">ποβολή </w:t>
      </w:r>
      <w:r w:rsidRPr="00620123">
        <w:rPr>
          <w:rFonts w:ascii="Calibri" w:hAnsi="Calibri" w:cs="Calibri"/>
          <w:sz w:val="22"/>
          <w:szCs w:val="22"/>
          <w:lang w:val="el-GR"/>
        </w:rPr>
        <w:t xml:space="preserve">προτάσεων </w:t>
      </w:r>
      <w:r w:rsidR="00DE5600" w:rsidRPr="00620123">
        <w:rPr>
          <w:rFonts w:ascii="Calibri" w:hAnsi="Calibri" w:cs="Calibri"/>
          <w:sz w:val="22"/>
          <w:szCs w:val="22"/>
          <w:lang w:val="el-GR"/>
        </w:rPr>
        <w:t>από δυνητικούς Δικαιούχους</w:t>
      </w:r>
      <w:r w:rsidRPr="00620123">
        <w:rPr>
          <w:rFonts w:ascii="Calibri" w:hAnsi="Calibri" w:cs="Calibri"/>
          <w:sz w:val="22"/>
          <w:szCs w:val="22"/>
          <w:lang w:val="el-GR"/>
        </w:rPr>
        <w:t>, μέσω τυποποιημένων εντύπων</w:t>
      </w:r>
      <w:r w:rsidR="00DE5600" w:rsidRPr="00620123">
        <w:rPr>
          <w:rFonts w:ascii="Calibri" w:hAnsi="Calibri" w:cs="Calibri"/>
          <w:sz w:val="22"/>
          <w:szCs w:val="22"/>
          <w:lang w:val="el-GR"/>
        </w:rPr>
        <w:t>.</w:t>
      </w:r>
    </w:p>
    <w:p w:rsidR="004713E3" w:rsidRPr="00620123" w:rsidRDefault="00AD64E7" w:rsidP="000A6ADE">
      <w:pPr>
        <w:numPr>
          <w:ilvl w:val="0"/>
          <w:numId w:val="4"/>
        </w:numPr>
        <w:tabs>
          <w:tab w:val="clear" w:pos="1320"/>
          <w:tab w:val="num" w:pos="720"/>
        </w:tabs>
        <w:autoSpaceDE w:val="0"/>
        <w:autoSpaceDN w:val="0"/>
        <w:adjustRightInd w:val="0"/>
        <w:spacing w:line="300" w:lineRule="atLeast"/>
        <w:ind w:left="720"/>
        <w:jc w:val="both"/>
        <w:rPr>
          <w:rFonts w:ascii="Calibri" w:hAnsi="Calibri" w:cs="Calibri"/>
          <w:sz w:val="22"/>
          <w:szCs w:val="22"/>
          <w:lang w:val="el-GR"/>
        </w:rPr>
      </w:pPr>
      <w:r w:rsidRPr="00620123">
        <w:rPr>
          <w:rFonts w:ascii="Calibri" w:hAnsi="Calibri" w:cs="Calibri"/>
          <w:sz w:val="22"/>
          <w:szCs w:val="22"/>
          <w:lang w:val="el-GR"/>
        </w:rPr>
        <w:t>Ε</w:t>
      </w:r>
      <w:r w:rsidR="004713E3" w:rsidRPr="00620123">
        <w:rPr>
          <w:rFonts w:ascii="Calibri" w:hAnsi="Calibri" w:cs="Calibri"/>
          <w:sz w:val="22"/>
          <w:szCs w:val="22"/>
          <w:lang w:val="el-GR"/>
        </w:rPr>
        <w:t xml:space="preserve">ξέταση των </w:t>
      </w:r>
      <w:r w:rsidRPr="00620123">
        <w:rPr>
          <w:rFonts w:ascii="Calibri" w:hAnsi="Calibri" w:cs="Calibri"/>
          <w:sz w:val="22"/>
          <w:szCs w:val="22"/>
          <w:lang w:val="el-GR"/>
        </w:rPr>
        <w:t xml:space="preserve">υποβληθέντων </w:t>
      </w:r>
      <w:r w:rsidR="004713E3" w:rsidRPr="00620123">
        <w:rPr>
          <w:rFonts w:ascii="Calibri" w:hAnsi="Calibri" w:cs="Calibri"/>
          <w:sz w:val="22"/>
          <w:szCs w:val="22"/>
          <w:lang w:val="el-GR"/>
        </w:rPr>
        <w:t>προτάσεων από</w:t>
      </w:r>
      <w:r w:rsidR="006E26E3" w:rsidRPr="00620123">
        <w:rPr>
          <w:rFonts w:ascii="Calibri" w:hAnsi="Calibri" w:cs="Calibri"/>
          <w:sz w:val="22"/>
          <w:szCs w:val="22"/>
          <w:lang w:val="el-GR"/>
        </w:rPr>
        <w:t xml:space="preserve"> το</w:t>
      </w:r>
      <w:r w:rsidR="004A526F" w:rsidRPr="00620123">
        <w:rPr>
          <w:rFonts w:ascii="Calibri" w:hAnsi="Calibri" w:cs="Calibri"/>
          <w:sz w:val="22"/>
          <w:szCs w:val="22"/>
          <w:lang w:val="el-GR"/>
        </w:rPr>
        <w:t>ν ΕΦ</w:t>
      </w:r>
      <w:r w:rsidR="004713E3" w:rsidRPr="00620123">
        <w:rPr>
          <w:rFonts w:ascii="Calibri" w:hAnsi="Calibri" w:cs="Calibri"/>
          <w:sz w:val="22"/>
          <w:szCs w:val="22"/>
          <w:lang w:val="el-GR"/>
        </w:rPr>
        <w:t>,</w:t>
      </w:r>
      <w:r w:rsidR="006E26E3" w:rsidRPr="00620123">
        <w:rPr>
          <w:rFonts w:ascii="Calibri" w:hAnsi="Calibri" w:cs="Calibri"/>
          <w:sz w:val="22"/>
          <w:szCs w:val="22"/>
          <w:lang w:val="el-GR"/>
        </w:rPr>
        <w:t xml:space="preserve"> </w:t>
      </w:r>
      <w:r w:rsidR="004713E3" w:rsidRPr="00620123">
        <w:rPr>
          <w:rFonts w:ascii="Calibri" w:hAnsi="Calibri" w:cs="Calibri"/>
          <w:sz w:val="22"/>
          <w:szCs w:val="22"/>
          <w:lang w:val="el-GR"/>
        </w:rPr>
        <w:t>ο οποίος ελέγχει κατά πόσο αυτές πληρούν τις προϋποθέσεις για ένταξ</w:t>
      </w:r>
      <w:r w:rsidR="00074FE0">
        <w:rPr>
          <w:rFonts w:ascii="Calibri" w:hAnsi="Calibri" w:cs="Calibri"/>
          <w:sz w:val="22"/>
          <w:szCs w:val="22"/>
          <w:lang w:val="el-GR"/>
        </w:rPr>
        <w:t>η</w:t>
      </w:r>
      <w:r w:rsidR="004713E3" w:rsidRPr="00620123">
        <w:rPr>
          <w:rFonts w:ascii="Calibri" w:hAnsi="Calibri" w:cs="Calibri"/>
          <w:sz w:val="22"/>
          <w:szCs w:val="22"/>
          <w:lang w:val="el-GR"/>
        </w:rPr>
        <w:t xml:space="preserve"> τους στο Σχέδιο, τις προϋποθέσεις επιλεξιμότητας, πληρότητας και κανονικότητας του Έργου</w:t>
      </w:r>
      <w:r w:rsidR="002D1E97" w:rsidRPr="00620123">
        <w:rPr>
          <w:rFonts w:ascii="Calibri" w:hAnsi="Calibri" w:cs="Calibri"/>
          <w:sz w:val="22"/>
          <w:szCs w:val="22"/>
          <w:lang w:val="el-GR"/>
        </w:rPr>
        <w:t xml:space="preserve"> </w:t>
      </w:r>
      <w:r w:rsidR="004713E3" w:rsidRPr="00620123">
        <w:rPr>
          <w:rFonts w:ascii="Calibri" w:hAnsi="Calibri" w:cs="Calibri"/>
          <w:sz w:val="22"/>
          <w:szCs w:val="22"/>
          <w:lang w:val="el-GR"/>
        </w:rPr>
        <w:t>και τη συμβατότητ</w:t>
      </w:r>
      <w:r w:rsidR="00074FE0">
        <w:rPr>
          <w:rFonts w:ascii="Calibri" w:hAnsi="Calibri" w:cs="Calibri"/>
          <w:sz w:val="22"/>
          <w:szCs w:val="22"/>
          <w:lang w:val="el-GR"/>
        </w:rPr>
        <w:t>α</w:t>
      </w:r>
      <w:r w:rsidR="004713E3" w:rsidRPr="00620123">
        <w:rPr>
          <w:rFonts w:ascii="Calibri" w:hAnsi="Calibri" w:cs="Calibri"/>
          <w:sz w:val="22"/>
          <w:szCs w:val="22"/>
          <w:lang w:val="el-GR"/>
        </w:rPr>
        <w:t xml:space="preserve"> τους με τις εθνικές και </w:t>
      </w:r>
      <w:r w:rsidR="00FC6A26">
        <w:rPr>
          <w:rFonts w:ascii="Calibri" w:hAnsi="Calibri" w:cs="Calibri"/>
          <w:sz w:val="22"/>
          <w:szCs w:val="22"/>
          <w:lang w:val="el-GR"/>
        </w:rPr>
        <w:t xml:space="preserve">ενωσιακές </w:t>
      </w:r>
      <w:r w:rsidR="004713E3" w:rsidRPr="00620123">
        <w:rPr>
          <w:rFonts w:ascii="Calibri" w:hAnsi="Calibri" w:cs="Calibri"/>
          <w:sz w:val="22"/>
          <w:szCs w:val="22"/>
          <w:lang w:val="el-GR"/>
        </w:rPr>
        <w:t>πολιτικές.</w:t>
      </w:r>
    </w:p>
    <w:p w:rsidR="00266E76" w:rsidRDefault="00266E76" w:rsidP="00266E76">
      <w:pPr>
        <w:numPr>
          <w:ilvl w:val="0"/>
          <w:numId w:val="4"/>
        </w:numPr>
        <w:tabs>
          <w:tab w:val="clear" w:pos="1320"/>
          <w:tab w:val="num" w:pos="720"/>
        </w:tabs>
        <w:autoSpaceDE w:val="0"/>
        <w:autoSpaceDN w:val="0"/>
        <w:adjustRightInd w:val="0"/>
        <w:spacing w:line="300" w:lineRule="atLeast"/>
        <w:ind w:left="720"/>
        <w:jc w:val="both"/>
        <w:rPr>
          <w:rFonts w:ascii="Calibri" w:hAnsi="Calibri" w:cs="Calibri"/>
          <w:sz w:val="22"/>
          <w:szCs w:val="22"/>
          <w:lang w:val="el-GR"/>
        </w:rPr>
      </w:pPr>
      <w:r w:rsidRPr="00620123">
        <w:rPr>
          <w:rFonts w:ascii="Calibri" w:hAnsi="Calibri" w:cs="Calibri"/>
          <w:sz w:val="22"/>
          <w:szCs w:val="22"/>
          <w:lang w:val="el-GR"/>
        </w:rPr>
        <w:t>Έγκριση ή απόρριψη των υποβληθέντων προτάσεων και η σχετική ενημέρωση των αιτητών</w:t>
      </w:r>
      <w:r>
        <w:rPr>
          <w:rFonts w:ascii="Calibri" w:hAnsi="Calibri" w:cs="Calibri"/>
          <w:sz w:val="22"/>
          <w:szCs w:val="22"/>
          <w:lang w:val="el-GR"/>
        </w:rPr>
        <w:t>/αιτητριών</w:t>
      </w:r>
      <w:r w:rsidRPr="00620123">
        <w:rPr>
          <w:rFonts w:ascii="Calibri" w:hAnsi="Calibri" w:cs="Calibri"/>
          <w:sz w:val="22"/>
          <w:szCs w:val="22"/>
          <w:lang w:val="el-GR"/>
        </w:rPr>
        <w:t>.</w:t>
      </w:r>
    </w:p>
    <w:p w:rsidR="00405FE0" w:rsidRPr="00405FE0" w:rsidRDefault="00405FE0" w:rsidP="00405FE0">
      <w:pPr>
        <w:numPr>
          <w:ilvl w:val="0"/>
          <w:numId w:val="4"/>
        </w:numPr>
        <w:tabs>
          <w:tab w:val="clear" w:pos="1320"/>
          <w:tab w:val="num" w:pos="720"/>
        </w:tabs>
        <w:autoSpaceDE w:val="0"/>
        <w:autoSpaceDN w:val="0"/>
        <w:adjustRightInd w:val="0"/>
        <w:spacing w:line="300" w:lineRule="atLeast"/>
        <w:ind w:left="720"/>
        <w:jc w:val="both"/>
        <w:rPr>
          <w:rFonts w:ascii="Calibri" w:hAnsi="Calibri" w:cs="Calibri"/>
          <w:sz w:val="22"/>
          <w:szCs w:val="22"/>
          <w:lang w:val="el-GR"/>
        </w:rPr>
      </w:pPr>
      <w:r w:rsidRPr="00405FE0">
        <w:rPr>
          <w:rFonts w:ascii="Calibri" w:hAnsi="Calibri" w:cs="Calibri"/>
          <w:sz w:val="22"/>
          <w:szCs w:val="22"/>
          <w:lang w:val="el-GR"/>
        </w:rPr>
        <w:t>Ένταξη στο Σχέδιο των προτάσεων που θα επιλεγούν και πληροφόρηση των αιτητών</w:t>
      </w:r>
      <w:r w:rsidR="00074FE0">
        <w:rPr>
          <w:rFonts w:ascii="Calibri" w:hAnsi="Calibri" w:cs="Calibri"/>
          <w:sz w:val="22"/>
          <w:szCs w:val="22"/>
          <w:lang w:val="el-GR"/>
        </w:rPr>
        <w:t>/αιτητριών</w:t>
      </w:r>
      <w:r w:rsidRPr="00405FE0">
        <w:rPr>
          <w:rFonts w:ascii="Calibri" w:hAnsi="Calibri" w:cs="Calibri"/>
          <w:sz w:val="22"/>
          <w:szCs w:val="22"/>
          <w:lang w:val="el-GR"/>
        </w:rPr>
        <w:t>.</w:t>
      </w:r>
    </w:p>
    <w:p w:rsidR="00266E76" w:rsidRPr="00620123" w:rsidRDefault="00266E76" w:rsidP="00266E76">
      <w:pPr>
        <w:numPr>
          <w:ilvl w:val="0"/>
          <w:numId w:val="4"/>
        </w:numPr>
        <w:tabs>
          <w:tab w:val="clear" w:pos="1320"/>
          <w:tab w:val="num" w:pos="720"/>
        </w:tabs>
        <w:autoSpaceDE w:val="0"/>
        <w:autoSpaceDN w:val="0"/>
        <w:adjustRightInd w:val="0"/>
        <w:spacing w:line="300" w:lineRule="atLeast"/>
        <w:ind w:left="720"/>
        <w:jc w:val="both"/>
        <w:rPr>
          <w:rFonts w:ascii="Calibri" w:hAnsi="Calibri" w:cs="Calibri"/>
          <w:sz w:val="22"/>
          <w:szCs w:val="22"/>
          <w:lang w:val="el-GR"/>
        </w:rPr>
      </w:pPr>
      <w:r w:rsidRPr="00620123">
        <w:rPr>
          <w:rFonts w:ascii="Calibri" w:hAnsi="Calibri" w:cs="Calibri"/>
          <w:sz w:val="22"/>
          <w:szCs w:val="22"/>
          <w:lang w:val="el-GR"/>
        </w:rPr>
        <w:t xml:space="preserve">Υπογραφή της </w:t>
      </w:r>
      <w:r w:rsidRPr="00620123">
        <w:rPr>
          <w:rFonts w:ascii="Calibri" w:hAnsi="Calibri" w:cs="Calibri"/>
          <w:bCs/>
          <w:sz w:val="22"/>
          <w:szCs w:val="22"/>
          <w:lang w:val="el-GR"/>
        </w:rPr>
        <w:t xml:space="preserve">Συμφωνίας Δημόσιας Χρηματοδότησης </w:t>
      </w:r>
      <w:r w:rsidRPr="00620123">
        <w:rPr>
          <w:rFonts w:ascii="Calibri" w:hAnsi="Calibri" w:cs="Calibri"/>
          <w:sz w:val="22"/>
          <w:szCs w:val="22"/>
          <w:lang w:val="el-GR"/>
        </w:rPr>
        <w:t>μεταξύ του ΕΦ και των Δικαιούχων για τα Έργα που τελικά εγκρίθηκαν για ένταξη στο Σχέδιο.</w:t>
      </w:r>
    </w:p>
    <w:p w:rsidR="006D4300" w:rsidRPr="00620123" w:rsidRDefault="004713E3" w:rsidP="000A6ADE">
      <w:pPr>
        <w:numPr>
          <w:ilvl w:val="0"/>
          <w:numId w:val="4"/>
        </w:numPr>
        <w:tabs>
          <w:tab w:val="clear" w:pos="1320"/>
          <w:tab w:val="num" w:pos="720"/>
        </w:tabs>
        <w:autoSpaceDE w:val="0"/>
        <w:autoSpaceDN w:val="0"/>
        <w:adjustRightInd w:val="0"/>
        <w:spacing w:line="300" w:lineRule="atLeast"/>
        <w:ind w:left="720"/>
        <w:jc w:val="both"/>
        <w:rPr>
          <w:rFonts w:ascii="Calibri" w:hAnsi="Calibri" w:cs="Calibri"/>
          <w:sz w:val="22"/>
          <w:szCs w:val="22"/>
          <w:lang w:val="el-GR"/>
        </w:rPr>
      </w:pPr>
      <w:r w:rsidRPr="00620123">
        <w:rPr>
          <w:rFonts w:ascii="Calibri" w:hAnsi="Calibri" w:cs="Calibri"/>
          <w:sz w:val="22"/>
          <w:szCs w:val="22"/>
          <w:lang w:val="el-GR"/>
        </w:rPr>
        <w:t>Υλοποίηση Έργου από τους Δικαιούχους</w:t>
      </w:r>
      <w:r w:rsidR="00AD64E7" w:rsidRPr="00620123">
        <w:rPr>
          <w:rFonts w:ascii="Calibri" w:hAnsi="Calibri" w:cs="Calibri"/>
          <w:sz w:val="22"/>
          <w:szCs w:val="22"/>
          <w:lang w:val="el-GR"/>
        </w:rPr>
        <w:t xml:space="preserve"> και υποβολή απαραίτητων δικαιολογητικών στον ΕΦ</w:t>
      </w:r>
      <w:r w:rsidR="00DE5600" w:rsidRPr="00620123">
        <w:rPr>
          <w:rFonts w:ascii="Calibri" w:hAnsi="Calibri" w:cs="Calibri"/>
          <w:sz w:val="22"/>
          <w:szCs w:val="22"/>
          <w:lang w:val="el-GR"/>
        </w:rPr>
        <w:t>.</w:t>
      </w:r>
    </w:p>
    <w:p w:rsidR="00AD64E7" w:rsidRPr="00620123" w:rsidRDefault="00AD64E7" w:rsidP="000A6ADE">
      <w:pPr>
        <w:numPr>
          <w:ilvl w:val="0"/>
          <w:numId w:val="4"/>
        </w:numPr>
        <w:tabs>
          <w:tab w:val="clear" w:pos="1320"/>
          <w:tab w:val="num" w:pos="720"/>
        </w:tabs>
        <w:autoSpaceDE w:val="0"/>
        <w:autoSpaceDN w:val="0"/>
        <w:adjustRightInd w:val="0"/>
        <w:spacing w:line="300" w:lineRule="atLeast"/>
        <w:ind w:left="720"/>
        <w:jc w:val="both"/>
        <w:rPr>
          <w:rFonts w:ascii="Calibri" w:hAnsi="Calibri" w:cs="Calibri"/>
          <w:sz w:val="22"/>
          <w:szCs w:val="22"/>
          <w:lang w:val="el-GR"/>
        </w:rPr>
      </w:pPr>
      <w:r w:rsidRPr="00620123">
        <w:rPr>
          <w:rFonts w:ascii="Calibri" w:hAnsi="Calibri" w:cs="Calibri"/>
          <w:sz w:val="22"/>
          <w:szCs w:val="22"/>
          <w:lang w:val="el-GR"/>
        </w:rPr>
        <w:t xml:space="preserve">Διενέργεια επιτόπιων </w:t>
      </w:r>
      <w:r w:rsidR="00074FE0">
        <w:rPr>
          <w:rFonts w:ascii="Calibri" w:hAnsi="Calibri" w:cs="Calibri"/>
          <w:sz w:val="22"/>
          <w:szCs w:val="22"/>
          <w:lang w:val="el-GR"/>
        </w:rPr>
        <w:t>ε</w:t>
      </w:r>
      <w:r w:rsidRPr="00620123">
        <w:rPr>
          <w:rFonts w:ascii="Calibri" w:hAnsi="Calibri" w:cs="Calibri"/>
          <w:sz w:val="22"/>
          <w:szCs w:val="22"/>
          <w:lang w:val="el-GR"/>
        </w:rPr>
        <w:t>λ</w:t>
      </w:r>
      <w:r w:rsidR="00074FE0">
        <w:rPr>
          <w:rFonts w:ascii="Calibri" w:hAnsi="Calibri" w:cs="Calibri"/>
          <w:sz w:val="22"/>
          <w:szCs w:val="22"/>
          <w:lang w:val="el-GR"/>
        </w:rPr>
        <w:t>έ</w:t>
      </w:r>
      <w:r w:rsidRPr="00620123">
        <w:rPr>
          <w:rFonts w:ascii="Calibri" w:hAnsi="Calibri" w:cs="Calibri"/>
          <w:sz w:val="22"/>
          <w:szCs w:val="22"/>
          <w:lang w:val="el-GR"/>
        </w:rPr>
        <w:t>γχων</w:t>
      </w:r>
      <w:r w:rsidR="00E76659" w:rsidRPr="00620123">
        <w:rPr>
          <w:rFonts w:ascii="Calibri" w:hAnsi="Calibri" w:cs="Calibri"/>
          <w:sz w:val="22"/>
          <w:szCs w:val="22"/>
          <w:lang w:val="el-GR"/>
        </w:rPr>
        <w:t>,</w:t>
      </w:r>
      <w:r w:rsidRPr="00620123">
        <w:rPr>
          <w:rFonts w:ascii="Calibri" w:hAnsi="Calibri" w:cs="Calibri"/>
          <w:sz w:val="22"/>
          <w:szCs w:val="22"/>
          <w:lang w:val="el-GR"/>
        </w:rPr>
        <w:t xml:space="preserve"> </w:t>
      </w:r>
      <w:r w:rsidR="006056CC" w:rsidRPr="00620123">
        <w:rPr>
          <w:rFonts w:ascii="Calibri" w:hAnsi="Calibri" w:cs="Calibri"/>
          <w:sz w:val="22"/>
          <w:szCs w:val="22"/>
          <w:lang w:val="el-GR"/>
        </w:rPr>
        <w:t xml:space="preserve">και </w:t>
      </w:r>
      <w:r w:rsidRPr="00620123">
        <w:rPr>
          <w:rFonts w:ascii="Calibri" w:hAnsi="Calibri" w:cs="Calibri"/>
          <w:sz w:val="22"/>
          <w:szCs w:val="22"/>
          <w:lang w:val="el-GR"/>
        </w:rPr>
        <w:t>διοικητικών επαληθεύσεων από τον ΕΦ</w:t>
      </w:r>
      <w:r w:rsidR="00E76659" w:rsidRPr="00620123">
        <w:rPr>
          <w:rFonts w:ascii="Calibri" w:hAnsi="Calibri" w:cs="Calibri"/>
          <w:sz w:val="22"/>
          <w:szCs w:val="22"/>
          <w:lang w:val="el-GR"/>
        </w:rPr>
        <w:t xml:space="preserve"> Αλιείας</w:t>
      </w:r>
      <w:r w:rsidRPr="00620123">
        <w:rPr>
          <w:rFonts w:ascii="Calibri" w:hAnsi="Calibri" w:cs="Calibri"/>
          <w:sz w:val="22"/>
          <w:szCs w:val="22"/>
          <w:lang w:val="el-GR"/>
        </w:rPr>
        <w:t>.</w:t>
      </w:r>
      <w:r w:rsidRPr="00620123" w:rsidDel="00AD64E7">
        <w:rPr>
          <w:rFonts w:ascii="Calibri" w:hAnsi="Calibri" w:cs="Calibri"/>
          <w:sz w:val="22"/>
          <w:szCs w:val="22"/>
          <w:lang w:val="el-GR"/>
        </w:rPr>
        <w:t xml:space="preserve"> </w:t>
      </w:r>
    </w:p>
    <w:p w:rsidR="009F1DCE" w:rsidRPr="00620123" w:rsidRDefault="004713E3" w:rsidP="000A6ADE">
      <w:pPr>
        <w:numPr>
          <w:ilvl w:val="0"/>
          <w:numId w:val="4"/>
        </w:numPr>
        <w:tabs>
          <w:tab w:val="clear" w:pos="1320"/>
          <w:tab w:val="num" w:pos="720"/>
        </w:tabs>
        <w:autoSpaceDE w:val="0"/>
        <w:autoSpaceDN w:val="0"/>
        <w:adjustRightInd w:val="0"/>
        <w:spacing w:line="300" w:lineRule="atLeast"/>
        <w:ind w:left="720"/>
        <w:jc w:val="both"/>
        <w:rPr>
          <w:rFonts w:ascii="Calibri" w:hAnsi="Calibri" w:cs="Calibri"/>
          <w:b/>
          <w:bCs/>
          <w:sz w:val="22"/>
          <w:szCs w:val="22"/>
          <w:lang w:val="el-GR"/>
        </w:rPr>
      </w:pPr>
      <w:r w:rsidRPr="00620123">
        <w:rPr>
          <w:rFonts w:ascii="Calibri" w:hAnsi="Calibri" w:cs="Calibri"/>
          <w:sz w:val="22"/>
          <w:szCs w:val="22"/>
          <w:lang w:val="el-GR"/>
        </w:rPr>
        <w:t xml:space="preserve">Καταβολή </w:t>
      </w:r>
      <w:r w:rsidR="006056CC">
        <w:rPr>
          <w:rFonts w:ascii="Calibri" w:hAnsi="Calibri" w:cs="Calibri"/>
          <w:sz w:val="22"/>
          <w:szCs w:val="22"/>
          <w:lang w:val="el-GR"/>
        </w:rPr>
        <w:t>χορηγίας</w:t>
      </w:r>
      <w:r w:rsidR="006056CC" w:rsidRPr="00620123">
        <w:rPr>
          <w:rFonts w:ascii="Calibri" w:hAnsi="Calibri" w:cs="Calibri"/>
          <w:sz w:val="22"/>
          <w:szCs w:val="22"/>
          <w:lang w:val="el-GR"/>
        </w:rPr>
        <w:t xml:space="preserve"> </w:t>
      </w:r>
      <w:r w:rsidR="00AD64E7" w:rsidRPr="00620123">
        <w:rPr>
          <w:rFonts w:ascii="Calibri" w:hAnsi="Calibri" w:cs="Calibri"/>
          <w:sz w:val="22"/>
          <w:szCs w:val="22"/>
          <w:lang w:val="el-GR"/>
        </w:rPr>
        <w:t>στους Δικαιούχους</w:t>
      </w:r>
      <w:r w:rsidR="006D4300" w:rsidRPr="00620123">
        <w:rPr>
          <w:rFonts w:ascii="Calibri" w:hAnsi="Calibri" w:cs="Calibri"/>
          <w:sz w:val="22"/>
          <w:szCs w:val="22"/>
          <w:lang w:val="el-GR"/>
        </w:rPr>
        <w:t>.</w:t>
      </w:r>
    </w:p>
    <w:p w:rsidR="00BC6AEC" w:rsidRPr="00620123" w:rsidRDefault="009A395C" w:rsidP="000A6ADE">
      <w:pPr>
        <w:numPr>
          <w:ilvl w:val="0"/>
          <w:numId w:val="4"/>
        </w:numPr>
        <w:tabs>
          <w:tab w:val="clear" w:pos="1320"/>
          <w:tab w:val="num" w:pos="720"/>
        </w:tabs>
        <w:autoSpaceDE w:val="0"/>
        <w:autoSpaceDN w:val="0"/>
        <w:adjustRightInd w:val="0"/>
        <w:spacing w:line="300" w:lineRule="atLeast"/>
        <w:ind w:left="720"/>
        <w:jc w:val="both"/>
        <w:rPr>
          <w:rFonts w:ascii="Calibri" w:hAnsi="Calibri" w:cs="Calibri"/>
          <w:b/>
          <w:bCs/>
          <w:sz w:val="22"/>
          <w:szCs w:val="22"/>
          <w:lang w:val="el-GR"/>
        </w:rPr>
      </w:pPr>
      <w:r w:rsidRPr="00620123">
        <w:rPr>
          <w:rFonts w:ascii="Calibri" w:hAnsi="Calibri" w:cs="Calibri"/>
          <w:sz w:val="22"/>
          <w:szCs w:val="22"/>
          <w:lang w:val="el-GR"/>
        </w:rPr>
        <w:t>Διενέργεια Επαληθεύσεων από τον ΕΦ</w:t>
      </w:r>
      <w:r w:rsidR="00E76659" w:rsidRPr="00620123">
        <w:rPr>
          <w:rFonts w:ascii="Calibri" w:hAnsi="Calibri" w:cs="Calibri"/>
          <w:sz w:val="22"/>
          <w:szCs w:val="22"/>
          <w:lang w:val="el-GR"/>
        </w:rPr>
        <w:t xml:space="preserve"> </w:t>
      </w:r>
      <w:r w:rsidR="00004576">
        <w:rPr>
          <w:rFonts w:ascii="Calibri" w:hAnsi="Calibri" w:cs="Calibri"/>
          <w:sz w:val="22"/>
          <w:szCs w:val="22"/>
          <w:lang w:val="el-GR"/>
        </w:rPr>
        <w:t>Αλιείας</w:t>
      </w:r>
      <w:r w:rsidR="00E76659" w:rsidRPr="00620123">
        <w:rPr>
          <w:rFonts w:ascii="Calibri" w:hAnsi="Calibri" w:cs="Calibri"/>
          <w:sz w:val="22"/>
          <w:szCs w:val="22"/>
          <w:lang w:val="el-GR"/>
        </w:rPr>
        <w:t>.</w:t>
      </w:r>
    </w:p>
    <w:p w:rsidR="00F50520" w:rsidRPr="00620123" w:rsidRDefault="00F50520" w:rsidP="00406967">
      <w:pPr>
        <w:autoSpaceDE w:val="0"/>
        <w:autoSpaceDN w:val="0"/>
        <w:adjustRightInd w:val="0"/>
        <w:spacing w:line="300" w:lineRule="atLeast"/>
        <w:rPr>
          <w:rFonts w:ascii="Calibri" w:hAnsi="Calibri" w:cs="Calibri"/>
          <w:b/>
          <w:bCs/>
          <w:sz w:val="22"/>
          <w:szCs w:val="22"/>
          <w:lang w:val="el-GR"/>
        </w:rPr>
      </w:pPr>
    </w:p>
    <w:p w:rsidR="004713E3" w:rsidRPr="00620123" w:rsidRDefault="006E26E3" w:rsidP="00406967">
      <w:pPr>
        <w:autoSpaceDE w:val="0"/>
        <w:autoSpaceDN w:val="0"/>
        <w:adjustRightInd w:val="0"/>
        <w:spacing w:line="300" w:lineRule="atLeast"/>
        <w:rPr>
          <w:rFonts w:ascii="Calibri" w:hAnsi="Calibri" w:cs="Calibri"/>
          <w:b/>
          <w:bCs/>
          <w:sz w:val="28"/>
          <w:szCs w:val="22"/>
          <w:u w:val="single"/>
          <w:lang w:val="el-GR"/>
        </w:rPr>
      </w:pPr>
      <w:r w:rsidRPr="00620123">
        <w:rPr>
          <w:rFonts w:ascii="Calibri" w:hAnsi="Calibri" w:cs="Calibri"/>
          <w:b/>
          <w:bCs/>
          <w:sz w:val="28"/>
          <w:szCs w:val="22"/>
          <w:lang w:val="el-GR"/>
        </w:rPr>
        <w:t>6.</w:t>
      </w:r>
      <w:r w:rsidR="005134BA" w:rsidRPr="00620123">
        <w:rPr>
          <w:rFonts w:ascii="Calibri" w:hAnsi="Calibri" w:cs="Calibri"/>
          <w:b/>
          <w:bCs/>
          <w:sz w:val="28"/>
          <w:szCs w:val="22"/>
          <w:lang w:val="el-GR"/>
        </w:rPr>
        <w:tab/>
      </w:r>
      <w:r w:rsidR="004713E3" w:rsidRPr="00620123">
        <w:rPr>
          <w:rFonts w:ascii="Calibri" w:hAnsi="Calibri" w:cs="Calibri"/>
          <w:b/>
          <w:bCs/>
          <w:sz w:val="28"/>
          <w:szCs w:val="22"/>
          <w:u w:val="single"/>
          <w:lang w:val="el-GR"/>
        </w:rPr>
        <w:t xml:space="preserve">Δικαιούχοι - Προϋποθέσεις Συμμετοχής </w:t>
      </w:r>
    </w:p>
    <w:p w:rsidR="004713E3" w:rsidRPr="00620123" w:rsidRDefault="004713E3" w:rsidP="00406967">
      <w:pPr>
        <w:spacing w:line="300" w:lineRule="atLeast"/>
        <w:jc w:val="both"/>
        <w:rPr>
          <w:rFonts w:ascii="Calibri" w:hAnsi="Calibri" w:cs="Calibri"/>
          <w:bCs/>
          <w:sz w:val="22"/>
          <w:szCs w:val="22"/>
          <w:lang w:val="el-GR"/>
        </w:rPr>
      </w:pPr>
    </w:p>
    <w:p w:rsidR="004726F9" w:rsidRDefault="007B292D" w:rsidP="00543C77">
      <w:pPr>
        <w:spacing w:line="300" w:lineRule="atLeast"/>
        <w:jc w:val="both"/>
        <w:rPr>
          <w:rFonts w:ascii="Calibri" w:eastAsia="Calibri" w:hAnsi="Calibri" w:cs="Calibri"/>
          <w:sz w:val="22"/>
          <w:szCs w:val="22"/>
          <w:lang w:val="el-GR"/>
        </w:rPr>
      </w:pPr>
      <w:r w:rsidRPr="00620123">
        <w:rPr>
          <w:rFonts w:ascii="Calibri" w:hAnsi="Calibri" w:cs="Calibri"/>
          <w:sz w:val="22"/>
          <w:szCs w:val="22"/>
          <w:lang w:val="el-GR"/>
        </w:rPr>
        <w:t>Δικαιούχο</w:t>
      </w:r>
      <w:r w:rsidR="00543C77" w:rsidRPr="00620123">
        <w:rPr>
          <w:rFonts w:ascii="Calibri" w:hAnsi="Calibri" w:cs="Calibri"/>
          <w:sz w:val="22"/>
          <w:szCs w:val="22"/>
          <w:lang w:val="el-GR"/>
        </w:rPr>
        <w:t>ι</w:t>
      </w:r>
      <w:r w:rsidRPr="00620123">
        <w:rPr>
          <w:rFonts w:ascii="Calibri" w:hAnsi="Calibri" w:cs="Calibri"/>
          <w:sz w:val="22"/>
          <w:szCs w:val="22"/>
          <w:lang w:val="el-GR"/>
        </w:rPr>
        <w:t xml:space="preserve"> </w:t>
      </w:r>
      <w:r w:rsidR="00BB5DB2" w:rsidRPr="00620123">
        <w:rPr>
          <w:rFonts w:ascii="Calibri" w:hAnsi="Calibri" w:cs="Calibri"/>
          <w:sz w:val="22"/>
          <w:szCs w:val="22"/>
          <w:lang w:val="el-GR"/>
        </w:rPr>
        <w:t>για τη Δράση</w:t>
      </w:r>
      <w:r w:rsidR="003E7E7B" w:rsidRPr="003E7E7B">
        <w:rPr>
          <w:rFonts w:ascii="Calibri" w:hAnsi="Calibri" w:cs="Calibri"/>
          <w:sz w:val="22"/>
          <w:szCs w:val="22"/>
          <w:lang w:val="el-GR"/>
        </w:rPr>
        <w:t xml:space="preserve"> 3.1.1 </w:t>
      </w:r>
      <w:r w:rsidR="003E7E7B">
        <w:rPr>
          <w:rFonts w:ascii="Calibri" w:hAnsi="Calibri" w:cs="Calibri"/>
          <w:sz w:val="22"/>
          <w:szCs w:val="22"/>
          <w:lang w:val="el-GR"/>
        </w:rPr>
        <w:t>και 3.1.2</w:t>
      </w:r>
      <w:r w:rsidR="00BE3B9F">
        <w:rPr>
          <w:rFonts w:ascii="Calibri" w:hAnsi="Calibri" w:cs="Calibri"/>
          <w:sz w:val="22"/>
          <w:szCs w:val="22"/>
          <w:lang w:val="el-GR"/>
        </w:rPr>
        <w:t xml:space="preserve"> </w:t>
      </w:r>
      <w:r w:rsidRPr="00620123">
        <w:rPr>
          <w:rFonts w:ascii="Calibri" w:hAnsi="Calibri" w:cs="Calibri"/>
          <w:sz w:val="22"/>
          <w:szCs w:val="22"/>
          <w:lang w:val="el-GR"/>
        </w:rPr>
        <w:t xml:space="preserve">είναι </w:t>
      </w:r>
      <w:r w:rsidR="008A77FE" w:rsidRPr="00620123">
        <w:rPr>
          <w:rFonts w:ascii="Calibri" w:eastAsia="Calibri" w:hAnsi="Calibri" w:cs="Calibri"/>
          <w:sz w:val="22"/>
          <w:szCs w:val="22"/>
          <w:lang w:val="el-GR"/>
        </w:rPr>
        <w:t>ι</w:t>
      </w:r>
      <w:r w:rsidR="00543C77" w:rsidRPr="00620123">
        <w:rPr>
          <w:rFonts w:ascii="Calibri" w:eastAsia="Calibri" w:hAnsi="Calibri" w:cs="Calibri"/>
          <w:sz w:val="22"/>
          <w:szCs w:val="22"/>
          <w:lang w:val="el-GR"/>
        </w:rPr>
        <w:t xml:space="preserve">διοκτήτες αλιευτικών σκαφών </w:t>
      </w:r>
      <w:r w:rsidR="008A77FE" w:rsidRPr="00620123">
        <w:rPr>
          <w:rFonts w:ascii="Calibri" w:eastAsia="Calibri" w:hAnsi="Calibri" w:cs="Calibri"/>
          <w:sz w:val="22"/>
          <w:szCs w:val="22"/>
          <w:lang w:val="el-GR"/>
        </w:rPr>
        <w:t xml:space="preserve">που </w:t>
      </w:r>
      <w:r w:rsidR="008A77FE" w:rsidRPr="00854C86">
        <w:rPr>
          <w:rFonts w:ascii="Calibri" w:eastAsia="Calibri" w:hAnsi="Calibri" w:cs="Calibri"/>
          <w:sz w:val="22"/>
          <w:szCs w:val="22"/>
          <w:lang w:val="el-GR"/>
        </w:rPr>
        <w:t>υποχρεούνται</w:t>
      </w:r>
      <w:r w:rsidR="008A77FE" w:rsidRPr="00620123">
        <w:rPr>
          <w:rFonts w:ascii="Calibri" w:eastAsia="Calibri" w:hAnsi="Calibri" w:cs="Calibri"/>
          <w:sz w:val="22"/>
          <w:szCs w:val="22"/>
          <w:lang w:val="el-GR"/>
        </w:rPr>
        <w:t xml:space="preserve"> να διαθέτουν λειτουργικό σύστημα </w:t>
      </w:r>
      <w:r w:rsidR="008A77FE" w:rsidRPr="00620123">
        <w:rPr>
          <w:rFonts w:ascii="Calibri" w:eastAsia="Calibri" w:hAnsi="Calibri" w:cs="Calibri"/>
          <w:sz w:val="22"/>
          <w:szCs w:val="22"/>
          <w:lang w:val="en-GB"/>
        </w:rPr>
        <w:t>VMS</w:t>
      </w:r>
      <w:r w:rsidR="008A77FE" w:rsidRPr="00620123">
        <w:rPr>
          <w:rFonts w:ascii="Calibri" w:eastAsia="Calibri" w:hAnsi="Calibri" w:cs="Calibri"/>
          <w:sz w:val="22"/>
          <w:szCs w:val="22"/>
          <w:lang w:val="el-GR"/>
        </w:rPr>
        <w:t xml:space="preserve"> ή</w:t>
      </w:r>
      <w:r w:rsidR="00074FE0">
        <w:rPr>
          <w:rFonts w:ascii="Calibri" w:eastAsia="Calibri" w:hAnsi="Calibri" w:cs="Calibri"/>
          <w:sz w:val="22"/>
          <w:szCs w:val="22"/>
          <w:lang w:val="el-GR"/>
        </w:rPr>
        <w:t>/</w:t>
      </w:r>
      <w:r w:rsidR="008A77FE" w:rsidRPr="00620123">
        <w:rPr>
          <w:rFonts w:ascii="Calibri" w:eastAsia="Calibri" w:hAnsi="Calibri" w:cs="Calibri"/>
          <w:sz w:val="22"/>
          <w:szCs w:val="22"/>
          <w:lang w:val="el-GR"/>
        </w:rPr>
        <w:t xml:space="preserve">και </w:t>
      </w:r>
      <w:r w:rsidR="008A77FE" w:rsidRPr="00620123">
        <w:rPr>
          <w:rFonts w:ascii="Calibri" w:eastAsia="Calibri" w:hAnsi="Calibri" w:cs="Calibri"/>
          <w:sz w:val="22"/>
          <w:szCs w:val="22"/>
          <w:lang w:val="en-GB"/>
        </w:rPr>
        <w:t>ERS</w:t>
      </w:r>
      <w:r w:rsidR="008A77FE" w:rsidRPr="00620123">
        <w:rPr>
          <w:rFonts w:ascii="Calibri" w:eastAsia="Calibri" w:hAnsi="Calibri" w:cs="Calibri"/>
          <w:sz w:val="22"/>
          <w:szCs w:val="22"/>
          <w:lang w:val="el-GR"/>
        </w:rPr>
        <w:t xml:space="preserve"> </w:t>
      </w:r>
      <w:r w:rsidR="00F20557">
        <w:rPr>
          <w:rFonts w:ascii="Calibri" w:eastAsia="Calibri" w:hAnsi="Calibri" w:cs="Calibri"/>
          <w:sz w:val="22"/>
          <w:szCs w:val="22"/>
          <w:lang w:val="el-GR"/>
        </w:rPr>
        <w:t>ή</w:t>
      </w:r>
      <w:r w:rsidR="00074FE0">
        <w:rPr>
          <w:rFonts w:ascii="Calibri" w:eastAsia="Calibri" w:hAnsi="Calibri" w:cs="Calibri"/>
          <w:sz w:val="22"/>
          <w:szCs w:val="22"/>
          <w:lang w:val="el-GR"/>
        </w:rPr>
        <w:t>/</w:t>
      </w:r>
      <w:r w:rsidR="00F20557">
        <w:rPr>
          <w:rFonts w:ascii="Calibri" w:eastAsia="Calibri" w:hAnsi="Calibri" w:cs="Calibri"/>
          <w:sz w:val="22"/>
          <w:szCs w:val="22"/>
          <w:lang w:val="el-GR"/>
        </w:rPr>
        <w:t xml:space="preserve">και </w:t>
      </w:r>
      <w:r w:rsidR="00F20557">
        <w:rPr>
          <w:rFonts w:ascii="Calibri" w:eastAsia="Calibri" w:hAnsi="Calibri" w:cs="Calibri"/>
          <w:sz w:val="22"/>
          <w:szCs w:val="22"/>
          <w:lang w:val="en-GB"/>
        </w:rPr>
        <w:t>CCTVs</w:t>
      </w:r>
      <w:r w:rsidR="00854C86">
        <w:rPr>
          <w:rFonts w:ascii="Calibri" w:eastAsia="Calibri" w:hAnsi="Calibri" w:cs="Calibri"/>
          <w:sz w:val="22"/>
          <w:szCs w:val="22"/>
          <w:lang w:val="el-GR"/>
        </w:rPr>
        <w:t xml:space="preserve">. </w:t>
      </w:r>
      <w:r w:rsidR="00F20557">
        <w:rPr>
          <w:rFonts w:ascii="Calibri" w:eastAsia="Calibri" w:hAnsi="Calibri" w:cs="Calibri"/>
          <w:sz w:val="22"/>
          <w:szCs w:val="22"/>
          <w:lang w:val="el-GR"/>
        </w:rPr>
        <w:t xml:space="preserve">Δικαιούχοι μπορεί να είναι και ιδιοκτήτες αλιευτικών σκαφών που εθελοντικά θα εγκαταστήσουν </w:t>
      </w:r>
      <w:r w:rsidR="00F20557" w:rsidRPr="00620123">
        <w:rPr>
          <w:rFonts w:ascii="Calibri" w:eastAsia="Calibri" w:hAnsi="Calibri" w:cs="Calibri"/>
          <w:sz w:val="22"/>
          <w:szCs w:val="22"/>
          <w:lang w:val="en-GB"/>
        </w:rPr>
        <w:t>VMS</w:t>
      </w:r>
      <w:r w:rsidR="00F20557" w:rsidRPr="00620123">
        <w:rPr>
          <w:rFonts w:ascii="Calibri" w:eastAsia="Calibri" w:hAnsi="Calibri" w:cs="Calibri"/>
          <w:sz w:val="22"/>
          <w:szCs w:val="22"/>
          <w:lang w:val="el-GR"/>
        </w:rPr>
        <w:t xml:space="preserve"> ή</w:t>
      </w:r>
      <w:r w:rsidR="00074FE0">
        <w:rPr>
          <w:rFonts w:ascii="Calibri" w:eastAsia="Calibri" w:hAnsi="Calibri" w:cs="Calibri"/>
          <w:sz w:val="22"/>
          <w:szCs w:val="22"/>
          <w:lang w:val="el-GR"/>
        </w:rPr>
        <w:t>/</w:t>
      </w:r>
      <w:r w:rsidR="00F20557" w:rsidRPr="00620123">
        <w:rPr>
          <w:rFonts w:ascii="Calibri" w:eastAsia="Calibri" w:hAnsi="Calibri" w:cs="Calibri"/>
          <w:sz w:val="22"/>
          <w:szCs w:val="22"/>
          <w:lang w:val="el-GR"/>
        </w:rPr>
        <w:t xml:space="preserve">και </w:t>
      </w:r>
      <w:r w:rsidR="00F20557" w:rsidRPr="00620123">
        <w:rPr>
          <w:rFonts w:ascii="Calibri" w:eastAsia="Calibri" w:hAnsi="Calibri" w:cs="Calibri"/>
          <w:sz w:val="22"/>
          <w:szCs w:val="22"/>
          <w:lang w:val="en-GB"/>
        </w:rPr>
        <w:t>ERS</w:t>
      </w:r>
      <w:r w:rsidR="00F20557" w:rsidRPr="00620123">
        <w:rPr>
          <w:rFonts w:ascii="Calibri" w:eastAsia="Calibri" w:hAnsi="Calibri" w:cs="Calibri"/>
          <w:sz w:val="22"/>
          <w:szCs w:val="22"/>
          <w:lang w:val="el-GR"/>
        </w:rPr>
        <w:t xml:space="preserve"> </w:t>
      </w:r>
      <w:r w:rsidR="00F20557">
        <w:rPr>
          <w:rFonts w:ascii="Calibri" w:eastAsia="Calibri" w:hAnsi="Calibri" w:cs="Calibri"/>
          <w:sz w:val="22"/>
          <w:szCs w:val="22"/>
          <w:lang w:val="el-GR"/>
        </w:rPr>
        <w:t>ή</w:t>
      </w:r>
      <w:r w:rsidR="00074FE0">
        <w:rPr>
          <w:rFonts w:ascii="Calibri" w:eastAsia="Calibri" w:hAnsi="Calibri" w:cs="Calibri"/>
          <w:sz w:val="22"/>
          <w:szCs w:val="22"/>
          <w:lang w:val="el-GR"/>
        </w:rPr>
        <w:t>/</w:t>
      </w:r>
      <w:r w:rsidR="00F20557">
        <w:rPr>
          <w:rFonts w:ascii="Calibri" w:eastAsia="Calibri" w:hAnsi="Calibri" w:cs="Calibri"/>
          <w:sz w:val="22"/>
          <w:szCs w:val="22"/>
          <w:lang w:val="el-GR"/>
        </w:rPr>
        <w:t xml:space="preserve">και </w:t>
      </w:r>
      <w:r w:rsidR="00F20557">
        <w:rPr>
          <w:rFonts w:ascii="Calibri" w:eastAsia="Calibri" w:hAnsi="Calibri" w:cs="Calibri"/>
          <w:sz w:val="22"/>
          <w:szCs w:val="22"/>
          <w:lang w:val="en-GB"/>
        </w:rPr>
        <w:t>CCTVs</w:t>
      </w:r>
      <w:r w:rsidR="00854C86">
        <w:rPr>
          <w:rFonts w:ascii="Calibri" w:eastAsia="Calibri" w:hAnsi="Calibri" w:cs="Calibri"/>
          <w:sz w:val="22"/>
          <w:szCs w:val="22"/>
          <w:lang w:val="el-GR"/>
        </w:rPr>
        <w:t xml:space="preserve"> </w:t>
      </w:r>
      <w:r w:rsidR="00F20557">
        <w:rPr>
          <w:rFonts w:ascii="Calibri" w:eastAsia="Calibri" w:hAnsi="Calibri" w:cs="Calibri"/>
          <w:sz w:val="22"/>
          <w:szCs w:val="22"/>
          <w:lang w:val="el-GR"/>
        </w:rPr>
        <w:t>στα πλαίσια συγκεκριμένου εθνικού σχεδίου ή προγράμματος επέκτασης των ηλεκτρονικών μέσων ελέγχου και σε άλλες κατηγορίες σκαφών ή στα π</w:t>
      </w:r>
      <w:r w:rsidR="004726F9">
        <w:rPr>
          <w:rFonts w:ascii="Calibri" w:eastAsia="Calibri" w:hAnsi="Calibri" w:cs="Calibri"/>
          <w:sz w:val="22"/>
          <w:szCs w:val="22"/>
          <w:lang w:val="el-GR"/>
        </w:rPr>
        <w:t>λαίσια πιλοτικού προγράμματος. Οι ιδιοκτήτες αλιευτικών σκαφών δύναται να είναι φυσικά ή νομικά πρόσωπα.</w:t>
      </w:r>
    </w:p>
    <w:p w:rsidR="00074FE0" w:rsidRDefault="00074FE0" w:rsidP="00543C77">
      <w:pPr>
        <w:spacing w:line="300" w:lineRule="atLeast"/>
        <w:jc w:val="both"/>
        <w:rPr>
          <w:rFonts w:ascii="Calibri" w:eastAsia="Calibri" w:hAnsi="Calibri" w:cs="Calibri"/>
          <w:sz w:val="22"/>
          <w:szCs w:val="22"/>
          <w:lang w:val="el-GR"/>
        </w:rPr>
      </w:pPr>
    </w:p>
    <w:p w:rsidR="00074FE0" w:rsidRPr="00620123" w:rsidRDefault="00074FE0" w:rsidP="00074FE0">
      <w:pPr>
        <w:pStyle w:val="Default"/>
        <w:spacing w:line="300" w:lineRule="atLeast"/>
        <w:jc w:val="both"/>
        <w:rPr>
          <w:rFonts w:ascii="Calibri" w:hAnsi="Calibri" w:cs="Calibri"/>
          <w:sz w:val="22"/>
          <w:szCs w:val="22"/>
          <w:lang w:val="el-GR"/>
        </w:rPr>
      </w:pPr>
      <w:r w:rsidRPr="00620123">
        <w:rPr>
          <w:rFonts w:ascii="Calibri" w:hAnsi="Calibri" w:cs="Calibri"/>
          <w:sz w:val="22"/>
          <w:szCs w:val="22"/>
          <w:lang w:val="el-GR"/>
        </w:rPr>
        <w:t xml:space="preserve">Τα αλιευτικά σκάφη πρέπει να είναι εν ενεργεία (επαγγελματική άδεια αλιείας σκάφους σε ισχύ) </w:t>
      </w:r>
      <w:r>
        <w:rPr>
          <w:rFonts w:ascii="Calibri" w:hAnsi="Calibri" w:cs="Calibri"/>
          <w:sz w:val="22"/>
          <w:szCs w:val="22"/>
          <w:lang w:val="el-GR"/>
        </w:rPr>
        <w:t>και να είναι εγγεγραμμένα</w:t>
      </w:r>
      <w:r w:rsidRPr="00620123">
        <w:rPr>
          <w:rFonts w:ascii="Calibri" w:hAnsi="Calibri" w:cs="Calibri"/>
          <w:sz w:val="22"/>
          <w:szCs w:val="22"/>
          <w:lang w:val="el-GR"/>
        </w:rPr>
        <w:t xml:space="preserve"> στο Μητρώο Αλιευτικών Σκαφών (ΜΑΣ) της Κυπριακής Δημοκρατίας ενώ οι επιχειρήσεις των Εγγεγραμμένων  Αγοραστών θα πρέπει να είναι εν ενεργεία και να αποδεικνύεται ότι ασκούν το επάγγελμα εμπορίας αλ. προϊόντων. </w:t>
      </w:r>
    </w:p>
    <w:p w:rsidR="004726F9" w:rsidRDefault="004726F9" w:rsidP="00543C77">
      <w:pPr>
        <w:spacing w:line="300" w:lineRule="atLeast"/>
        <w:jc w:val="both"/>
        <w:rPr>
          <w:rFonts w:ascii="Calibri" w:eastAsia="Calibri" w:hAnsi="Calibri" w:cs="Calibri"/>
          <w:sz w:val="22"/>
          <w:szCs w:val="22"/>
          <w:lang w:val="el-GR"/>
        </w:rPr>
      </w:pPr>
    </w:p>
    <w:p w:rsidR="004726F9" w:rsidRDefault="004726F9" w:rsidP="00543C77">
      <w:pPr>
        <w:spacing w:line="300" w:lineRule="atLeast"/>
        <w:jc w:val="both"/>
        <w:rPr>
          <w:rFonts w:ascii="Calibri" w:eastAsia="Calibri" w:hAnsi="Calibri" w:cs="Calibri"/>
          <w:sz w:val="22"/>
          <w:szCs w:val="22"/>
          <w:lang w:val="el-GR"/>
        </w:rPr>
      </w:pPr>
      <w:r>
        <w:rPr>
          <w:rFonts w:ascii="Calibri" w:hAnsi="Calibri" w:cs="Calibri"/>
          <w:sz w:val="22"/>
          <w:szCs w:val="22"/>
          <w:lang w:val="el-GR"/>
        </w:rPr>
        <w:t xml:space="preserve">Επιπρόσθετα, </w:t>
      </w:r>
      <w:r w:rsidR="00074FE0">
        <w:rPr>
          <w:rFonts w:ascii="Calibri" w:hAnsi="Calibri" w:cs="Calibri"/>
          <w:sz w:val="22"/>
          <w:szCs w:val="22"/>
          <w:lang w:val="el-GR"/>
        </w:rPr>
        <w:t>Δ</w:t>
      </w:r>
      <w:r w:rsidR="00BB5DB2" w:rsidRPr="00620123">
        <w:rPr>
          <w:rFonts w:ascii="Calibri" w:hAnsi="Calibri" w:cs="Calibri"/>
          <w:sz w:val="22"/>
          <w:szCs w:val="22"/>
          <w:lang w:val="el-GR"/>
        </w:rPr>
        <w:t xml:space="preserve">ικαιούχοι για τη Δράση </w:t>
      </w:r>
      <w:r w:rsidR="00BE3B9F">
        <w:rPr>
          <w:rFonts w:ascii="Calibri" w:hAnsi="Calibri" w:cs="Calibri"/>
          <w:sz w:val="22"/>
          <w:szCs w:val="22"/>
          <w:lang w:val="el-GR"/>
        </w:rPr>
        <w:t xml:space="preserve">3.1.3 </w:t>
      </w:r>
      <w:r w:rsidR="00BB5DB2" w:rsidRPr="00620123">
        <w:rPr>
          <w:rFonts w:ascii="Calibri" w:hAnsi="Calibri" w:cs="Calibri"/>
          <w:sz w:val="22"/>
          <w:szCs w:val="22"/>
          <w:lang w:val="el-GR"/>
        </w:rPr>
        <w:t>είναι</w:t>
      </w:r>
      <w:r w:rsidR="00543C77" w:rsidRPr="00620123">
        <w:rPr>
          <w:rFonts w:ascii="Calibri" w:eastAsia="Calibri" w:hAnsi="Calibri" w:cs="Calibri"/>
          <w:sz w:val="22"/>
          <w:szCs w:val="22"/>
          <w:lang w:val="el-GR"/>
        </w:rPr>
        <w:t xml:space="preserve"> Εγγεγραμμένοι Αγοραστές Αλιευτικών Προϊόντων</w:t>
      </w:r>
      <w:r>
        <w:rPr>
          <w:rFonts w:ascii="Calibri" w:eastAsia="Calibri" w:hAnsi="Calibri" w:cs="Calibri"/>
          <w:sz w:val="22"/>
          <w:szCs w:val="22"/>
          <w:lang w:val="el-GR"/>
        </w:rPr>
        <w:t xml:space="preserve">  που επίσης μπορεί να είναι φυσικά ή νομικά πρόσωπα.</w:t>
      </w:r>
    </w:p>
    <w:p w:rsidR="00406967" w:rsidRPr="00074FE0" w:rsidRDefault="00406967" w:rsidP="00543C77">
      <w:pPr>
        <w:spacing w:line="300" w:lineRule="atLeast"/>
        <w:jc w:val="both"/>
        <w:rPr>
          <w:rFonts w:ascii="Calibri" w:eastAsia="Calibri" w:hAnsi="Calibri" w:cs="Calibri"/>
          <w:sz w:val="22"/>
          <w:szCs w:val="22"/>
          <w:lang w:val="el-GR"/>
        </w:rPr>
      </w:pPr>
    </w:p>
    <w:p w:rsidR="004726F9" w:rsidRPr="00627B43" w:rsidRDefault="004726F9" w:rsidP="00C03564">
      <w:pPr>
        <w:autoSpaceDE w:val="0"/>
        <w:autoSpaceDN w:val="0"/>
        <w:adjustRightInd w:val="0"/>
        <w:spacing w:line="300" w:lineRule="atLeast"/>
        <w:ind w:left="1260" w:hanging="1260"/>
        <w:jc w:val="both"/>
        <w:rPr>
          <w:rFonts w:ascii="Calibri" w:hAnsi="Calibri" w:cs="Calibri"/>
          <w:b/>
          <w:bCs/>
          <w:sz w:val="22"/>
          <w:szCs w:val="22"/>
          <w:lang w:val="el-GR"/>
        </w:rPr>
      </w:pPr>
      <w:r w:rsidRPr="00627B43">
        <w:rPr>
          <w:rFonts w:ascii="Calibri" w:hAnsi="Calibri" w:cs="Calibri"/>
          <w:b/>
          <w:bCs/>
          <w:sz w:val="22"/>
          <w:szCs w:val="22"/>
          <w:u w:val="single"/>
          <w:lang w:val="el-GR"/>
        </w:rPr>
        <w:t xml:space="preserve">Πίνακας </w:t>
      </w:r>
      <w:r>
        <w:rPr>
          <w:rFonts w:ascii="Calibri" w:hAnsi="Calibri" w:cs="Calibri"/>
          <w:b/>
          <w:bCs/>
          <w:sz w:val="22"/>
          <w:szCs w:val="22"/>
          <w:u w:val="single"/>
          <w:lang w:val="el-GR"/>
        </w:rPr>
        <w:t>3</w:t>
      </w:r>
      <w:r w:rsidRPr="00627B43">
        <w:rPr>
          <w:rFonts w:ascii="Calibri" w:hAnsi="Calibri" w:cs="Calibri"/>
          <w:b/>
          <w:bCs/>
          <w:sz w:val="22"/>
          <w:szCs w:val="22"/>
          <w:u w:val="single"/>
          <w:lang w:val="el-GR"/>
        </w:rPr>
        <w:t>:</w:t>
      </w:r>
      <w:r w:rsidRPr="00627B43">
        <w:rPr>
          <w:rFonts w:ascii="Calibri" w:hAnsi="Calibri" w:cs="Calibri"/>
          <w:b/>
          <w:bCs/>
          <w:sz w:val="22"/>
          <w:szCs w:val="22"/>
          <w:lang w:val="el-GR"/>
        </w:rPr>
        <w:t xml:space="preserve"> Κατηγοριοποίηση Επιχειρήσεων ανάλογα με τη δυναμικότητα και τον ετήσιο κύκλο εργασιών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726F9" w:rsidRPr="00627B43" w:rsidTr="002069B4">
        <w:trPr>
          <w:trHeight w:val="315"/>
        </w:trPr>
        <w:tc>
          <w:tcPr>
            <w:tcW w:w="9747" w:type="dxa"/>
            <w:shd w:val="clear" w:color="auto" w:fill="D9D9D9"/>
          </w:tcPr>
          <w:p w:rsidR="004726F9" w:rsidRPr="00627B43" w:rsidRDefault="004726F9" w:rsidP="002069B4">
            <w:pPr>
              <w:pStyle w:val="BodyText2"/>
              <w:tabs>
                <w:tab w:val="left" w:pos="8280"/>
              </w:tabs>
              <w:spacing w:line="300" w:lineRule="atLeast"/>
              <w:ind w:left="0"/>
              <w:jc w:val="center"/>
              <w:rPr>
                <w:rFonts w:ascii="Calibri" w:hAnsi="Calibri" w:cs="Calibri"/>
                <w:b/>
                <w:bCs/>
                <w:sz w:val="22"/>
                <w:szCs w:val="22"/>
              </w:rPr>
            </w:pPr>
            <w:r w:rsidRPr="00627B43">
              <w:rPr>
                <w:rFonts w:ascii="Calibri" w:hAnsi="Calibri" w:cs="Calibri"/>
                <w:b/>
                <w:bCs/>
                <w:sz w:val="22"/>
                <w:szCs w:val="22"/>
              </w:rPr>
              <w:t xml:space="preserve">Κατηγοριοποίηση Επιχειρήσεων </w:t>
            </w:r>
          </w:p>
        </w:tc>
      </w:tr>
      <w:tr w:rsidR="004726F9" w:rsidRPr="00627B43" w:rsidTr="002069B4">
        <w:trPr>
          <w:trHeight w:val="315"/>
        </w:trPr>
        <w:tc>
          <w:tcPr>
            <w:tcW w:w="9747" w:type="dxa"/>
            <w:shd w:val="clear" w:color="auto" w:fill="auto"/>
          </w:tcPr>
          <w:p w:rsidR="004726F9" w:rsidRPr="00627B43" w:rsidRDefault="004726F9" w:rsidP="002069B4">
            <w:pPr>
              <w:pStyle w:val="BodyText2"/>
              <w:tabs>
                <w:tab w:val="left" w:pos="8280"/>
              </w:tabs>
              <w:spacing w:line="300" w:lineRule="atLeast"/>
              <w:ind w:left="0"/>
              <w:jc w:val="left"/>
              <w:rPr>
                <w:rFonts w:ascii="Calibri" w:hAnsi="Calibri" w:cs="Calibri"/>
                <w:b/>
                <w:bCs/>
                <w:sz w:val="22"/>
                <w:szCs w:val="22"/>
                <w:u w:val="single"/>
              </w:rPr>
            </w:pPr>
            <w:r w:rsidRPr="00627B43">
              <w:rPr>
                <w:rFonts w:ascii="Calibri" w:hAnsi="Calibri" w:cs="Calibri"/>
                <w:b/>
                <w:bCs/>
                <w:sz w:val="22"/>
                <w:szCs w:val="22"/>
                <w:u w:val="single"/>
              </w:rPr>
              <w:t>Πολύ μικρές επιχειρήσεις</w:t>
            </w:r>
          </w:p>
        </w:tc>
      </w:tr>
      <w:tr w:rsidR="004726F9" w:rsidRPr="00DB24A8" w:rsidTr="002069B4">
        <w:trPr>
          <w:trHeight w:val="315"/>
        </w:trPr>
        <w:tc>
          <w:tcPr>
            <w:tcW w:w="9747" w:type="dxa"/>
            <w:shd w:val="clear" w:color="auto" w:fill="auto"/>
          </w:tcPr>
          <w:p w:rsidR="004726F9" w:rsidRPr="00627B43" w:rsidRDefault="004726F9" w:rsidP="002069B4">
            <w:pPr>
              <w:pStyle w:val="BodyText2"/>
              <w:tabs>
                <w:tab w:val="left" w:pos="8280"/>
              </w:tabs>
              <w:spacing w:line="300" w:lineRule="atLeast"/>
              <w:ind w:left="0"/>
              <w:jc w:val="left"/>
              <w:rPr>
                <w:rFonts w:ascii="Calibri" w:hAnsi="Calibri" w:cs="Calibri"/>
                <w:b/>
                <w:bCs/>
                <w:sz w:val="22"/>
                <w:szCs w:val="22"/>
              </w:rPr>
            </w:pPr>
            <w:r w:rsidRPr="00627B43">
              <w:rPr>
                <w:rFonts w:ascii="Calibri" w:hAnsi="Calibri" w:cs="Calibri"/>
                <w:b/>
                <w:bCs/>
                <w:sz w:val="22"/>
                <w:szCs w:val="22"/>
              </w:rPr>
              <w:t>&lt;</w:t>
            </w:r>
            <w:r w:rsidRPr="00627B43">
              <w:rPr>
                <w:rFonts w:ascii="Calibri" w:hAnsi="Calibri" w:cs="Calibri"/>
                <w:b/>
                <w:sz w:val="22"/>
                <w:szCs w:val="22"/>
              </w:rPr>
              <w:t xml:space="preserve">10 </w:t>
            </w:r>
            <w:r w:rsidRPr="00627B43">
              <w:rPr>
                <w:rFonts w:ascii="Calibri" w:hAnsi="Calibri" w:cs="Calibri"/>
                <w:sz w:val="22"/>
                <w:szCs w:val="22"/>
              </w:rPr>
              <w:t xml:space="preserve">υπαλλήλους και </w:t>
            </w:r>
            <w:r w:rsidRPr="00627B43">
              <w:rPr>
                <w:rFonts w:ascii="Calibri" w:hAnsi="Calibri" w:cs="Calibri"/>
                <w:b/>
                <w:sz w:val="22"/>
                <w:szCs w:val="22"/>
              </w:rPr>
              <w:t>≤ € 2 εκατ.</w:t>
            </w:r>
            <w:r w:rsidRPr="00627B43">
              <w:rPr>
                <w:rFonts w:ascii="Calibri" w:hAnsi="Calibri" w:cs="Calibri"/>
                <w:sz w:val="22"/>
                <w:szCs w:val="22"/>
              </w:rPr>
              <w:t xml:space="preserve"> ετήσιου κύκλου εργασιών ή ετήσιου ισολογισμού</w:t>
            </w:r>
          </w:p>
        </w:tc>
      </w:tr>
      <w:tr w:rsidR="004726F9" w:rsidRPr="00627B43" w:rsidTr="002069B4">
        <w:trPr>
          <w:trHeight w:val="315"/>
        </w:trPr>
        <w:tc>
          <w:tcPr>
            <w:tcW w:w="9747" w:type="dxa"/>
            <w:shd w:val="clear" w:color="auto" w:fill="auto"/>
          </w:tcPr>
          <w:p w:rsidR="004726F9" w:rsidRPr="00627B43" w:rsidRDefault="004726F9" w:rsidP="002069B4">
            <w:pPr>
              <w:pStyle w:val="BodyText2"/>
              <w:tabs>
                <w:tab w:val="left" w:pos="8280"/>
              </w:tabs>
              <w:spacing w:line="300" w:lineRule="atLeast"/>
              <w:ind w:left="0"/>
              <w:jc w:val="left"/>
              <w:rPr>
                <w:rFonts w:ascii="Calibri" w:hAnsi="Calibri" w:cs="Calibri"/>
                <w:b/>
                <w:bCs/>
                <w:sz w:val="22"/>
                <w:szCs w:val="22"/>
                <w:u w:val="single"/>
              </w:rPr>
            </w:pPr>
            <w:r w:rsidRPr="00627B43">
              <w:rPr>
                <w:rFonts w:ascii="Calibri" w:hAnsi="Calibri" w:cs="Calibri"/>
                <w:b/>
                <w:bCs/>
                <w:sz w:val="22"/>
                <w:szCs w:val="22"/>
                <w:u w:val="single"/>
              </w:rPr>
              <w:t>Μικρές Επιχειρήσεις</w:t>
            </w:r>
          </w:p>
        </w:tc>
      </w:tr>
      <w:tr w:rsidR="004726F9" w:rsidRPr="00DB24A8" w:rsidTr="002069B4">
        <w:trPr>
          <w:trHeight w:val="315"/>
        </w:trPr>
        <w:tc>
          <w:tcPr>
            <w:tcW w:w="9747" w:type="dxa"/>
            <w:shd w:val="clear" w:color="auto" w:fill="auto"/>
          </w:tcPr>
          <w:p w:rsidR="004726F9" w:rsidRPr="00627B43" w:rsidRDefault="004726F9" w:rsidP="002069B4">
            <w:pPr>
              <w:pStyle w:val="BodyText2"/>
              <w:tabs>
                <w:tab w:val="left" w:pos="8280"/>
              </w:tabs>
              <w:spacing w:line="300" w:lineRule="atLeast"/>
              <w:ind w:left="0"/>
              <w:jc w:val="left"/>
              <w:rPr>
                <w:rFonts w:ascii="Calibri" w:hAnsi="Calibri" w:cs="Calibri"/>
                <w:b/>
                <w:bCs/>
                <w:sz w:val="22"/>
                <w:szCs w:val="22"/>
              </w:rPr>
            </w:pPr>
            <w:r w:rsidRPr="00627B43">
              <w:rPr>
                <w:rFonts w:ascii="Calibri" w:hAnsi="Calibri" w:cs="Calibri"/>
                <w:b/>
                <w:bCs/>
                <w:sz w:val="22"/>
                <w:szCs w:val="22"/>
              </w:rPr>
              <w:t>&lt;</w:t>
            </w:r>
            <w:r w:rsidRPr="00627B43">
              <w:rPr>
                <w:rFonts w:ascii="Calibri" w:hAnsi="Calibri" w:cs="Calibri"/>
                <w:b/>
                <w:sz w:val="22"/>
                <w:szCs w:val="22"/>
              </w:rPr>
              <w:t>50</w:t>
            </w:r>
            <w:r w:rsidRPr="00627B43">
              <w:rPr>
                <w:rFonts w:ascii="Calibri" w:hAnsi="Calibri" w:cs="Calibri"/>
                <w:sz w:val="22"/>
                <w:szCs w:val="22"/>
              </w:rPr>
              <w:t xml:space="preserve"> υπαλλήλους και </w:t>
            </w:r>
            <w:r w:rsidRPr="00627B43">
              <w:rPr>
                <w:rFonts w:ascii="Calibri" w:hAnsi="Calibri" w:cs="Calibri"/>
                <w:b/>
                <w:sz w:val="22"/>
                <w:szCs w:val="22"/>
              </w:rPr>
              <w:t>≤ € 10 εκατ</w:t>
            </w:r>
            <w:r w:rsidRPr="00627B43">
              <w:rPr>
                <w:rFonts w:ascii="Calibri" w:hAnsi="Calibri" w:cs="Calibri"/>
                <w:sz w:val="22"/>
                <w:szCs w:val="22"/>
              </w:rPr>
              <w:t>. ετήσιου κύκλου εργασιών ή ετήσιου ισολογισμού</w:t>
            </w:r>
          </w:p>
        </w:tc>
      </w:tr>
      <w:tr w:rsidR="004726F9" w:rsidRPr="00627B43" w:rsidTr="002069B4">
        <w:trPr>
          <w:trHeight w:val="315"/>
        </w:trPr>
        <w:tc>
          <w:tcPr>
            <w:tcW w:w="9747" w:type="dxa"/>
            <w:shd w:val="clear" w:color="auto" w:fill="auto"/>
          </w:tcPr>
          <w:p w:rsidR="004726F9" w:rsidRPr="00627B43" w:rsidRDefault="004726F9" w:rsidP="002069B4">
            <w:pPr>
              <w:pStyle w:val="BodyText2"/>
              <w:tabs>
                <w:tab w:val="left" w:pos="8280"/>
              </w:tabs>
              <w:spacing w:line="300" w:lineRule="atLeast"/>
              <w:ind w:left="0"/>
              <w:jc w:val="left"/>
              <w:rPr>
                <w:rFonts w:ascii="Calibri" w:hAnsi="Calibri" w:cs="Calibri"/>
                <w:b/>
                <w:bCs/>
                <w:sz w:val="22"/>
                <w:szCs w:val="22"/>
                <w:u w:val="single"/>
              </w:rPr>
            </w:pPr>
            <w:r w:rsidRPr="00627B43">
              <w:rPr>
                <w:rFonts w:ascii="Calibri" w:hAnsi="Calibri" w:cs="Calibri"/>
                <w:b/>
                <w:bCs/>
                <w:sz w:val="22"/>
                <w:szCs w:val="22"/>
                <w:u w:val="single"/>
              </w:rPr>
              <w:t xml:space="preserve">Μεσαίες Επιχειρήσεις </w:t>
            </w:r>
          </w:p>
        </w:tc>
      </w:tr>
      <w:tr w:rsidR="004726F9" w:rsidRPr="00DB24A8" w:rsidTr="002069B4">
        <w:trPr>
          <w:trHeight w:val="315"/>
        </w:trPr>
        <w:tc>
          <w:tcPr>
            <w:tcW w:w="9747" w:type="dxa"/>
            <w:shd w:val="clear" w:color="auto" w:fill="auto"/>
          </w:tcPr>
          <w:p w:rsidR="004726F9" w:rsidRPr="00627B43" w:rsidRDefault="004726F9" w:rsidP="002069B4">
            <w:pPr>
              <w:pStyle w:val="BodyText2"/>
              <w:tabs>
                <w:tab w:val="left" w:pos="8280"/>
              </w:tabs>
              <w:spacing w:line="300" w:lineRule="atLeast"/>
              <w:ind w:left="0"/>
              <w:jc w:val="left"/>
              <w:rPr>
                <w:rFonts w:ascii="Calibri" w:hAnsi="Calibri" w:cs="Calibri"/>
                <w:b/>
                <w:bCs/>
                <w:sz w:val="22"/>
                <w:szCs w:val="22"/>
              </w:rPr>
            </w:pPr>
            <w:r w:rsidRPr="00627B43">
              <w:rPr>
                <w:rFonts w:ascii="Calibri" w:hAnsi="Calibri" w:cs="Calibri"/>
                <w:b/>
                <w:bCs/>
                <w:sz w:val="22"/>
                <w:szCs w:val="22"/>
              </w:rPr>
              <w:lastRenderedPageBreak/>
              <w:t>&lt;</w:t>
            </w:r>
            <w:r w:rsidRPr="00627B43">
              <w:rPr>
                <w:rFonts w:ascii="Calibri" w:hAnsi="Calibri" w:cs="Calibri"/>
                <w:b/>
                <w:sz w:val="22"/>
                <w:szCs w:val="22"/>
              </w:rPr>
              <w:t>250</w:t>
            </w:r>
            <w:r w:rsidRPr="00627B43">
              <w:rPr>
                <w:rFonts w:ascii="Calibri" w:hAnsi="Calibri" w:cs="Calibri"/>
                <w:sz w:val="22"/>
                <w:szCs w:val="22"/>
              </w:rPr>
              <w:t xml:space="preserve"> υπαλλήλους και </w:t>
            </w:r>
            <w:r w:rsidRPr="00627B43">
              <w:rPr>
                <w:rFonts w:ascii="Calibri" w:hAnsi="Calibri" w:cs="Calibri"/>
                <w:b/>
                <w:sz w:val="22"/>
                <w:szCs w:val="22"/>
              </w:rPr>
              <w:t>≤ € 50 εκατ</w:t>
            </w:r>
            <w:r w:rsidRPr="00627B43">
              <w:rPr>
                <w:rFonts w:ascii="Calibri" w:hAnsi="Calibri" w:cs="Calibri"/>
                <w:sz w:val="22"/>
                <w:szCs w:val="22"/>
              </w:rPr>
              <w:t xml:space="preserve">. ετήσιου κύκλου εργασιών ή  </w:t>
            </w:r>
            <w:bookmarkStart w:id="1" w:name="OLE_LINK2"/>
            <w:r w:rsidRPr="00627B43">
              <w:rPr>
                <w:rFonts w:ascii="Calibri" w:hAnsi="Calibri" w:cs="Calibri"/>
                <w:b/>
                <w:sz w:val="22"/>
                <w:szCs w:val="22"/>
              </w:rPr>
              <w:t>≤</w:t>
            </w:r>
            <w:bookmarkEnd w:id="1"/>
            <w:r w:rsidRPr="00627B43">
              <w:rPr>
                <w:rFonts w:ascii="Calibri" w:hAnsi="Calibri" w:cs="Calibri"/>
                <w:b/>
                <w:sz w:val="22"/>
                <w:szCs w:val="22"/>
              </w:rPr>
              <w:t xml:space="preserve"> € 43</w:t>
            </w:r>
            <w:r w:rsidRPr="00627B43">
              <w:rPr>
                <w:rFonts w:ascii="Calibri" w:hAnsi="Calibri" w:cs="Calibri"/>
                <w:sz w:val="22"/>
                <w:szCs w:val="22"/>
              </w:rPr>
              <w:t xml:space="preserve"> εκατ. ετήσιου ισολογισμού</w:t>
            </w:r>
          </w:p>
        </w:tc>
      </w:tr>
      <w:tr w:rsidR="004726F9" w:rsidRPr="00627B43" w:rsidTr="002069B4">
        <w:trPr>
          <w:trHeight w:val="315"/>
        </w:trPr>
        <w:tc>
          <w:tcPr>
            <w:tcW w:w="9747" w:type="dxa"/>
            <w:shd w:val="clear" w:color="auto" w:fill="auto"/>
          </w:tcPr>
          <w:p w:rsidR="004726F9" w:rsidRPr="00627B43" w:rsidRDefault="004726F9" w:rsidP="002069B4">
            <w:pPr>
              <w:pStyle w:val="BodyText2"/>
              <w:tabs>
                <w:tab w:val="left" w:pos="8280"/>
              </w:tabs>
              <w:spacing w:line="300" w:lineRule="atLeast"/>
              <w:ind w:left="0"/>
              <w:jc w:val="left"/>
              <w:rPr>
                <w:rFonts w:ascii="Calibri" w:hAnsi="Calibri" w:cs="Calibri"/>
                <w:b/>
                <w:bCs/>
                <w:sz w:val="22"/>
                <w:szCs w:val="22"/>
              </w:rPr>
            </w:pPr>
            <w:r w:rsidRPr="00627B43">
              <w:rPr>
                <w:rFonts w:ascii="Calibri" w:hAnsi="Calibri" w:cs="Calibri"/>
                <w:b/>
                <w:bCs/>
                <w:sz w:val="22"/>
                <w:szCs w:val="22"/>
              </w:rPr>
              <w:t>Άλλες Επιχειρήσεις</w:t>
            </w:r>
          </w:p>
        </w:tc>
      </w:tr>
      <w:tr w:rsidR="004726F9" w:rsidRPr="00DB24A8" w:rsidTr="002069B4">
        <w:trPr>
          <w:trHeight w:val="315"/>
        </w:trPr>
        <w:tc>
          <w:tcPr>
            <w:tcW w:w="9747" w:type="dxa"/>
            <w:shd w:val="clear" w:color="auto" w:fill="auto"/>
          </w:tcPr>
          <w:p w:rsidR="004726F9" w:rsidRPr="00627B43" w:rsidRDefault="004726F9" w:rsidP="002069B4">
            <w:pPr>
              <w:pStyle w:val="BodyText2"/>
              <w:tabs>
                <w:tab w:val="left" w:pos="8280"/>
              </w:tabs>
              <w:spacing w:line="300" w:lineRule="atLeast"/>
              <w:ind w:left="0"/>
              <w:jc w:val="left"/>
              <w:rPr>
                <w:rFonts w:ascii="Calibri" w:hAnsi="Calibri" w:cs="Calibri"/>
                <w:b/>
                <w:bCs/>
                <w:sz w:val="22"/>
                <w:szCs w:val="22"/>
              </w:rPr>
            </w:pPr>
            <w:r w:rsidRPr="00627B43">
              <w:rPr>
                <w:rFonts w:ascii="Calibri" w:hAnsi="Calibri" w:cs="Calibri"/>
                <w:b/>
                <w:bCs/>
                <w:sz w:val="22"/>
                <w:szCs w:val="22"/>
              </w:rPr>
              <w:t>&lt;</w:t>
            </w:r>
            <w:r w:rsidRPr="00627B43">
              <w:rPr>
                <w:rFonts w:ascii="Calibri" w:hAnsi="Calibri" w:cs="Calibri"/>
                <w:b/>
                <w:sz w:val="22"/>
                <w:szCs w:val="22"/>
              </w:rPr>
              <w:t xml:space="preserve"> 750 </w:t>
            </w:r>
            <w:r w:rsidRPr="00627B43">
              <w:rPr>
                <w:rFonts w:ascii="Calibri" w:hAnsi="Calibri" w:cs="Calibri"/>
                <w:sz w:val="22"/>
                <w:szCs w:val="22"/>
              </w:rPr>
              <w:t xml:space="preserve">υπαλλήλους ή </w:t>
            </w:r>
            <w:r w:rsidRPr="00627B43">
              <w:rPr>
                <w:rFonts w:ascii="Calibri" w:hAnsi="Calibri" w:cs="Calibri"/>
                <w:b/>
                <w:sz w:val="22"/>
                <w:szCs w:val="22"/>
              </w:rPr>
              <w:t>≤  € 200</w:t>
            </w:r>
            <w:r w:rsidRPr="00627B43">
              <w:rPr>
                <w:rFonts w:ascii="Calibri" w:hAnsi="Calibri" w:cs="Calibri"/>
                <w:sz w:val="22"/>
                <w:szCs w:val="22"/>
              </w:rPr>
              <w:t xml:space="preserve"> </w:t>
            </w:r>
            <w:r w:rsidRPr="00627B43">
              <w:rPr>
                <w:rFonts w:ascii="Calibri" w:hAnsi="Calibri" w:cs="Calibri"/>
                <w:b/>
                <w:sz w:val="22"/>
                <w:szCs w:val="22"/>
              </w:rPr>
              <w:t>εκατ.</w:t>
            </w:r>
            <w:r w:rsidRPr="00627B43">
              <w:rPr>
                <w:rFonts w:ascii="Calibri" w:hAnsi="Calibri" w:cs="Calibri"/>
                <w:sz w:val="22"/>
                <w:szCs w:val="22"/>
              </w:rPr>
              <w:t xml:space="preserve"> ευρώ ετήσιο κύκλο εργασιών </w:t>
            </w:r>
          </w:p>
        </w:tc>
      </w:tr>
    </w:tbl>
    <w:p w:rsidR="006056CC" w:rsidRDefault="006056CC" w:rsidP="00406967">
      <w:pPr>
        <w:pStyle w:val="Default"/>
        <w:spacing w:line="300" w:lineRule="atLeast"/>
        <w:jc w:val="both"/>
        <w:rPr>
          <w:rFonts w:ascii="Calibri" w:hAnsi="Calibri" w:cs="Calibri"/>
          <w:b/>
          <w:bCs/>
          <w:color w:val="auto"/>
          <w:sz w:val="28"/>
          <w:szCs w:val="22"/>
          <w:lang w:val="el-GR"/>
        </w:rPr>
      </w:pPr>
    </w:p>
    <w:p w:rsidR="00921A65" w:rsidRPr="00620123" w:rsidRDefault="00ED218C" w:rsidP="00406967">
      <w:pPr>
        <w:pStyle w:val="Default"/>
        <w:spacing w:line="300" w:lineRule="atLeast"/>
        <w:jc w:val="both"/>
        <w:rPr>
          <w:rFonts w:ascii="Calibri" w:hAnsi="Calibri" w:cs="Calibri"/>
          <w:b/>
          <w:bCs/>
          <w:color w:val="auto"/>
          <w:sz w:val="28"/>
          <w:szCs w:val="22"/>
          <w:lang w:val="el-GR"/>
        </w:rPr>
      </w:pPr>
      <w:r w:rsidRPr="00620123">
        <w:rPr>
          <w:rFonts w:ascii="Calibri" w:hAnsi="Calibri" w:cs="Calibri"/>
          <w:b/>
          <w:bCs/>
          <w:color w:val="auto"/>
          <w:sz w:val="28"/>
          <w:szCs w:val="22"/>
          <w:lang w:val="el-GR"/>
        </w:rPr>
        <w:t>7.</w:t>
      </w:r>
      <w:r w:rsidR="00921A65" w:rsidRPr="00620123">
        <w:rPr>
          <w:rFonts w:ascii="Calibri" w:hAnsi="Calibri" w:cs="Calibri"/>
          <w:b/>
          <w:bCs/>
          <w:color w:val="auto"/>
          <w:sz w:val="28"/>
          <w:szCs w:val="22"/>
          <w:lang w:val="el-GR"/>
        </w:rPr>
        <w:tab/>
        <w:t xml:space="preserve"> </w:t>
      </w:r>
      <w:r w:rsidR="006056CC">
        <w:rPr>
          <w:rFonts w:ascii="Calibri" w:hAnsi="Calibri" w:cs="Calibri"/>
          <w:b/>
          <w:bCs/>
          <w:color w:val="auto"/>
          <w:sz w:val="28"/>
          <w:szCs w:val="22"/>
          <w:u w:val="single"/>
          <w:lang w:val="el-GR"/>
        </w:rPr>
        <w:t>Λόγοι Αποκλεισμού Προτάσεων</w:t>
      </w:r>
      <w:r w:rsidR="00921A65" w:rsidRPr="00620123">
        <w:rPr>
          <w:rFonts w:ascii="Calibri" w:hAnsi="Calibri" w:cs="Calibri"/>
          <w:b/>
          <w:bCs/>
          <w:color w:val="auto"/>
          <w:sz w:val="28"/>
          <w:szCs w:val="22"/>
          <w:lang w:val="el-GR"/>
        </w:rPr>
        <w:t xml:space="preserve"> </w:t>
      </w:r>
    </w:p>
    <w:p w:rsidR="00921A65" w:rsidRPr="00620123" w:rsidRDefault="00921A65" w:rsidP="00406967">
      <w:pPr>
        <w:adjustRightInd w:val="0"/>
        <w:snapToGrid w:val="0"/>
        <w:spacing w:line="300" w:lineRule="atLeast"/>
        <w:jc w:val="both"/>
        <w:rPr>
          <w:rFonts w:ascii="Calibri" w:hAnsi="Calibri" w:cs="Calibri"/>
          <w:sz w:val="22"/>
          <w:szCs w:val="22"/>
          <w:lang w:val="el-GR"/>
        </w:rPr>
      </w:pPr>
    </w:p>
    <w:p w:rsidR="008F76F1" w:rsidRPr="00C03564" w:rsidRDefault="00410194" w:rsidP="00406967">
      <w:pPr>
        <w:adjustRightInd w:val="0"/>
        <w:snapToGrid w:val="0"/>
        <w:spacing w:line="300" w:lineRule="atLeast"/>
        <w:jc w:val="both"/>
        <w:rPr>
          <w:rFonts w:ascii="Calibri" w:hAnsi="Calibri" w:cs="Calibri"/>
          <w:sz w:val="22"/>
          <w:szCs w:val="22"/>
          <w:lang w:val="el-GR"/>
        </w:rPr>
      </w:pPr>
      <w:r w:rsidRPr="00620123">
        <w:rPr>
          <w:rFonts w:ascii="Calibri" w:hAnsi="Calibri" w:cs="Calibri"/>
          <w:sz w:val="22"/>
          <w:szCs w:val="22"/>
          <w:lang w:val="el-GR"/>
        </w:rPr>
        <w:t xml:space="preserve">Οι </w:t>
      </w:r>
      <w:r w:rsidR="006056CC">
        <w:rPr>
          <w:rFonts w:ascii="Calibri" w:hAnsi="Calibri" w:cs="Calibri"/>
          <w:sz w:val="22"/>
          <w:szCs w:val="22"/>
          <w:lang w:val="el-GR"/>
        </w:rPr>
        <w:t>αίτητές</w:t>
      </w:r>
      <w:r w:rsidR="006056CC" w:rsidRPr="00620123">
        <w:rPr>
          <w:rFonts w:ascii="Calibri" w:hAnsi="Calibri" w:cs="Calibri"/>
          <w:sz w:val="22"/>
          <w:szCs w:val="22"/>
          <w:lang w:val="el-GR"/>
        </w:rPr>
        <w:t xml:space="preserve"> </w:t>
      </w:r>
      <w:r w:rsidRPr="00620123">
        <w:rPr>
          <w:rFonts w:ascii="Calibri" w:hAnsi="Calibri" w:cs="Calibri"/>
          <w:sz w:val="22"/>
          <w:szCs w:val="22"/>
          <w:lang w:val="el-GR"/>
        </w:rPr>
        <w:t xml:space="preserve">παρέχουν στον ΕΦ μια ενυπόγραφη </w:t>
      </w:r>
      <w:r w:rsidR="008F76F1" w:rsidRPr="00620123">
        <w:rPr>
          <w:rFonts w:ascii="Calibri" w:hAnsi="Calibri" w:cs="Calibri"/>
          <w:sz w:val="22"/>
          <w:szCs w:val="22"/>
          <w:lang w:val="el-GR"/>
        </w:rPr>
        <w:t xml:space="preserve">υπεύθυνη </w:t>
      </w:r>
      <w:r w:rsidRPr="00620123">
        <w:rPr>
          <w:rFonts w:ascii="Calibri" w:hAnsi="Calibri" w:cs="Calibri"/>
          <w:sz w:val="22"/>
          <w:szCs w:val="22"/>
          <w:lang w:val="el-GR"/>
        </w:rPr>
        <w:t>δήλωση (</w:t>
      </w:r>
      <w:r w:rsidRPr="000A3E03">
        <w:rPr>
          <w:rFonts w:ascii="Calibri" w:hAnsi="Calibri" w:cs="Calibri"/>
          <w:b/>
          <w:sz w:val="22"/>
          <w:szCs w:val="22"/>
          <w:lang w:val="el-GR"/>
        </w:rPr>
        <w:t>Παράρτημα 2</w:t>
      </w:r>
      <w:r w:rsidRPr="00620123">
        <w:rPr>
          <w:rFonts w:ascii="Calibri" w:hAnsi="Calibri" w:cs="Calibri"/>
          <w:sz w:val="22"/>
          <w:szCs w:val="22"/>
          <w:lang w:val="el-GR"/>
        </w:rPr>
        <w:t>)</w:t>
      </w:r>
      <w:r w:rsidR="008F76F1" w:rsidRPr="00620123">
        <w:rPr>
          <w:rFonts w:ascii="Calibri" w:hAnsi="Calibri" w:cs="Calibri"/>
          <w:sz w:val="22"/>
          <w:szCs w:val="22"/>
          <w:lang w:val="el-GR"/>
        </w:rPr>
        <w:t xml:space="preserve"> με την οποία δεσμεύονται να τηρούν τις υποχρεώσεις τους ως Δικαιούχοι και ότι οι πληροφορίες και τα στοιχεία που αναφέρονται στην αίτηση τους είναι πλήρη, ακριβή και αληθή. </w:t>
      </w:r>
    </w:p>
    <w:p w:rsidR="00EA5601" w:rsidRPr="00C03564" w:rsidRDefault="00EA5601" w:rsidP="00406967">
      <w:pPr>
        <w:adjustRightInd w:val="0"/>
        <w:snapToGrid w:val="0"/>
        <w:spacing w:line="300" w:lineRule="atLeast"/>
        <w:jc w:val="both"/>
        <w:rPr>
          <w:rFonts w:ascii="Calibri" w:hAnsi="Calibri" w:cs="Calibri"/>
          <w:sz w:val="22"/>
          <w:szCs w:val="22"/>
          <w:lang w:val="el-GR"/>
        </w:rPr>
      </w:pPr>
    </w:p>
    <w:p w:rsidR="00EF7A03" w:rsidRDefault="008F76F1" w:rsidP="00EF7A03">
      <w:pPr>
        <w:adjustRightInd w:val="0"/>
        <w:snapToGrid w:val="0"/>
        <w:spacing w:line="300" w:lineRule="atLeast"/>
        <w:jc w:val="both"/>
        <w:rPr>
          <w:rFonts w:ascii="Calibri" w:hAnsi="Calibri" w:cs="Calibri"/>
          <w:sz w:val="22"/>
          <w:szCs w:val="22"/>
          <w:lang w:val="el-GR"/>
        </w:rPr>
      </w:pPr>
      <w:r w:rsidRPr="00620123">
        <w:rPr>
          <w:rFonts w:ascii="Calibri" w:hAnsi="Calibri" w:cs="Calibri"/>
          <w:sz w:val="22"/>
          <w:szCs w:val="22"/>
          <w:lang w:val="el-GR"/>
        </w:rPr>
        <w:t>Επιπρόσθετα, οι Δικαιούχοι με την ενυπόγραφη  υπεύθυνη δήλωση τους επιβεβαιώνουν ότι πληρούν τα κριτήρια που απαριθμούνται στην παράγραφο 1 του άρθρου 10</w:t>
      </w:r>
      <w:r w:rsidRPr="00620123">
        <w:rPr>
          <w:rFonts w:ascii="Calibri" w:hAnsi="Calibri"/>
          <w:lang w:val="el-GR"/>
        </w:rPr>
        <w:t xml:space="preserve"> </w:t>
      </w:r>
      <w:r w:rsidRPr="00620123">
        <w:rPr>
          <w:rFonts w:ascii="Calibri" w:hAnsi="Calibri" w:cs="Calibri"/>
          <w:sz w:val="22"/>
          <w:szCs w:val="22"/>
          <w:lang w:val="el-GR"/>
        </w:rPr>
        <w:t xml:space="preserve">του Καν. (ΕΕ) 508/2014 του ΕΤΘΑ και δεν έχουν διαπράξει απάτη στο πλαίσιο του ΕΤΑ ή του ΕΤΘΑ, όπως αναφέρεται στην παράγραφο 3 του άρθρου 10 </w:t>
      </w:r>
      <w:r w:rsidRPr="00620123">
        <w:rPr>
          <w:rFonts w:ascii="Calibri" w:eastAsia="Calibri" w:hAnsi="Calibri" w:cs="Calibri"/>
          <w:sz w:val="22"/>
          <w:szCs w:val="22"/>
          <w:lang w:val="el-GR"/>
        </w:rPr>
        <w:t>του Καν. (ΕΕ) 508/2014 του ΕΤΘΑ</w:t>
      </w:r>
      <w:r w:rsidRPr="00620123">
        <w:rPr>
          <w:rFonts w:ascii="Calibri" w:hAnsi="Calibri" w:cs="Calibri"/>
          <w:sz w:val="22"/>
          <w:szCs w:val="22"/>
          <w:lang w:val="el-GR"/>
        </w:rPr>
        <w:t>. Ο ΕΦ εξακριβώνει την ακρίβεια της δήλωσης για τα θέματα αυτά πριν από την έγκριση της πρότασης, βάσει των διαθέσιμων πληροφοριών σύμφωνα με το εθνικό μητρώο παραβάσεων, όπως προβλέπεται στο άρθρο 93 του Κανονισμού (ΕΚ) αριθ. 1224/2009</w:t>
      </w:r>
      <w:r w:rsidR="00D705A8" w:rsidRPr="00620123">
        <w:rPr>
          <w:rStyle w:val="FootnoteReference"/>
          <w:rFonts w:ascii="Calibri" w:hAnsi="Calibri" w:cs="Calibri"/>
          <w:sz w:val="22"/>
          <w:szCs w:val="22"/>
          <w:lang w:val="el-GR"/>
        </w:rPr>
        <w:footnoteReference w:id="3"/>
      </w:r>
      <w:r w:rsidRPr="00620123">
        <w:rPr>
          <w:rFonts w:ascii="Calibri" w:hAnsi="Calibri" w:cs="Calibri"/>
          <w:sz w:val="22"/>
          <w:szCs w:val="22"/>
          <w:lang w:val="el-GR"/>
        </w:rPr>
        <w:t>, ή άλλα διαθέσιμα δεδομένα.</w:t>
      </w:r>
    </w:p>
    <w:p w:rsidR="006056CC" w:rsidRDefault="006056CC" w:rsidP="00EF7A03">
      <w:pPr>
        <w:adjustRightInd w:val="0"/>
        <w:snapToGrid w:val="0"/>
        <w:spacing w:line="300" w:lineRule="atLeast"/>
        <w:jc w:val="both"/>
        <w:rPr>
          <w:rFonts w:ascii="Calibri" w:hAnsi="Calibri" w:cs="Calibri"/>
          <w:sz w:val="22"/>
          <w:szCs w:val="22"/>
          <w:lang w:val="el-GR"/>
        </w:rPr>
      </w:pPr>
    </w:p>
    <w:p w:rsidR="00A046FD" w:rsidRDefault="00410194" w:rsidP="00EF7A03">
      <w:pPr>
        <w:adjustRightInd w:val="0"/>
        <w:snapToGrid w:val="0"/>
        <w:spacing w:line="300" w:lineRule="atLeast"/>
        <w:jc w:val="both"/>
        <w:rPr>
          <w:rFonts w:ascii="Calibri" w:hAnsi="Calibri" w:cs="Calibri"/>
          <w:sz w:val="22"/>
          <w:szCs w:val="22"/>
          <w:lang w:val="el-GR"/>
        </w:rPr>
      </w:pPr>
      <w:r w:rsidRPr="00620123">
        <w:rPr>
          <w:rFonts w:ascii="Calibri" w:hAnsi="Calibri" w:cs="Calibri"/>
          <w:sz w:val="22"/>
          <w:szCs w:val="22"/>
          <w:lang w:val="el-GR"/>
        </w:rPr>
        <w:t>Ο αιτητής στην περίπτωση που κατά την κρίση του ΕΦ εμπίπτει σε κάποια ή κάποιες από τις ακόλουθες περιπτώσεις δύναται να αποκλειστεί από το Σχέδιο (σε οποιοδήποτε στάδιο της διαδικασίας).</w:t>
      </w:r>
    </w:p>
    <w:p w:rsidR="006056CC" w:rsidRPr="00620123" w:rsidRDefault="006056CC" w:rsidP="00EF7A03">
      <w:pPr>
        <w:adjustRightInd w:val="0"/>
        <w:snapToGrid w:val="0"/>
        <w:spacing w:line="300" w:lineRule="atLeast"/>
        <w:jc w:val="both"/>
        <w:rPr>
          <w:rFonts w:ascii="Calibri" w:hAnsi="Calibri" w:cs="Calibri"/>
          <w:sz w:val="22"/>
          <w:szCs w:val="22"/>
          <w:lang w:val="el-GR"/>
        </w:rPr>
      </w:pPr>
    </w:p>
    <w:p w:rsidR="00A76A4E" w:rsidRPr="00620123" w:rsidRDefault="00A76A4E" w:rsidP="000A6ADE">
      <w:pPr>
        <w:numPr>
          <w:ilvl w:val="0"/>
          <w:numId w:val="9"/>
        </w:numPr>
        <w:spacing w:line="300" w:lineRule="atLeast"/>
        <w:ind w:left="284" w:hanging="284"/>
        <w:jc w:val="both"/>
        <w:rPr>
          <w:rFonts w:ascii="Calibri" w:eastAsia="Calibri" w:hAnsi="Calibri" w:cs="Calibri"/>
          <w:sz w:val="22"/>
          <w:szCs w:val="22"/>
          <w:lang w:val="el-GR"/>
        </w:rPr>
      </w:pPr>
      <w:r w:rsidRPr="00620123">
        <w:rPr>
          <w:rFonts w:ascii="Calibri" w:eastAsia="Calibri" w:hAnsi="Calibri" w:cs="Calibri"/>
          <w:sz w:val="22"/>
          <w:szCs w:val="22"/>
          <w:lang w:val="el-GR"/>
        </w:rPr>
        <w:t>Έχει διαπράξει σοβαρό επαγγελματικό παράπτωμα ή παράπτωμα που θίγει τους κανόνες της Κοινής Αλιευτικής Πολιτικής της ΕΕ, το οποίο μπορεί να διαπιστώσει με οποιοδήποτε τρόπο η αρμόδια αρχή ή έχει καταδικαστεί  για αδίκημα σχετικό με την επαγγελματική του διαγωγή η οποία έχει ισχύ δεδικασμένου</w:t>
      </w:r>
      <w:r w:rsidR="00410194" w:rsidRPr="00620123">
        <w:rPr>
          <w:rFonts w:ascii="Calibri" w:eastAsia="Calibri" w:hAnsi="Calibri" w:cs="Calibri"/>
          <w:sz w:val="22"/>
          <w:szCs w:val="22"/>
          <w:lang w:val="el-GR"/>
        </w:rPr>
        <w:t>, σύμφωνα με το άρθρο 10 του Καν.</w:t>
      </w:r>
      <w:r w:rsidR="001C4B24" w:rsidRPr="00620123">
        <w:rPr>
          <w:rFonts w:ascii="Calibri" w:eastAsia="Calibri" w:hAnsi="Calibri" w:cs="Calibri"/>
          <w:sz w:val="22"/>
          <w:szCs w:val="22"/>
          <w:lang w:val="el-GR"/>
        </w:rPr>
        <w:t xml:space="preserve"> (ΕΕ) 508/2014 του ΕΤΘΑ και το σχετικό </w:t>
      </w:r>
      <w:r w:rsidR="00410194" w:rsidRPr="00620123">
        <w:rPr>
          <w:rFonts w:ascii="Calibri" w:eastAsia="Calibri" w:hAnsi="Calibri" w:cs="Calibri"/>
          <w:sz w:val="22"/>
          <w:szCs w:val="22"/>
          <w:lang w:val="el-GR"/>
        </w:rPr>
        <w:t xml:space="preserve">κατ΄ εξουσιοδότηση </w:t>
      </w:r>
      <w:r w:rsidR="001C4B24" w:rsidRPr="00620123">
        <w:rPr>
          <w:rFonts w:ascii="Calibri" w:eastAsia="Calibri" w:hAnsi="Calibri" w:cs="Calibri"/>
          <w:sz w:val="22"/>
          <w:szCs w:val="22"/>
          <w:lang w:val="el-GR"/>
        </w:rPr>
        <w:t>Κανονισμό της ΕΕ</w:t>
      </w:r>
      <w:r w:rsidRPr="00620123">
        <w:rPr>
          <w:rFonts w:ascii="Calibri" w:eastAsia="Calibri" w:hAnsi="Calibri" w:cs="Calibri"/>
          <w:sz w:val="22"/>
          <w:szCs w:val="22"/>
          <w:lang w:val="el-GR"/>
        </w:rPr>
        <w:t>.</w:t>
      </w:r>
      <w:r w:rsidR="00757592" w:rsidRPr="00620123">
        <w:rPr>
          <w:rFonts w:ascii="Calibri" w:eastAsia="Calibri" w:hAnsi="Calibri" w:cs="Calibri"/>
          <w:sz w:val="22"/>
          <w:szCs w:val="22"/>
          <w:lang w:val="el-GR"/>
        </w:rPr>
        <w:t xml:space="preserve"> Συγκ</w:t>
      </w:r>
      <w:r w:rsidR="00A530E6" w:rsidRPr="00620123">
        <w:rPr>
          <w:rFonts w:ascii="Calibri" w:eastAsia="Calibri" w:hAnsi="Calibri" w:cs="Calibri"/>
          <w:sz w:val="22"/>
          <w:szCs w:val="22"/>
          <w:lang w:val="el-GR"/>
        </w:rPr>
        <w:t>εκ</w:t>
      </w:r>
      <w:r w:rsidR="00757592" w:rsidRPr="00620123">
        <w:rPr>
          <w:rFonts w:ascii="Calibri" w:eastAsia="Calibri" w:hAnsi="Calibri" w:cs="Calibri"/>
          <w:sz w:val="22"/>
          <w:szCs w:val="22"/>
          <w:lang w:val="el-GR"/>
        </w:rPr>
        <w:t xml:space="preserve">ριμένα: </w:t>
      </w:r>
    </w:p>
    <w:p w:rsidR="00757592" w:rsidRPr="00620123" w:rsidRDefault="009F289B" w:rsidP="00406967">
      <w:pPr>
        <w:spacing w:line="300" w:lineRule="atLeast"/>
        <w:ind w:left="720" w:hanging="294"/>
        <w:jc w:val="both"/>
        <w:rPr>
          <w:rFonts w:ascii="Calibri" w:eastAsia="Calibri" w:hAnsi="Calibri" w:cs="Calibri"/>
          <w:sz w:val="22"/>
          <w:szCs w:val="22"/>
          <w:lang w:val="el-GR"/>
        </w:rPr>
      </w:pPr>
      <w:r w:rsidRPr="00620123">
        <w:rPr>
          <w:rFonts w:ascii="Calibri" w:eastAsia="Calibri" w:hAnsi="Calibri" w:cs="Calibri"/>
          <w:sz w:val="22"/>
          <w:szCs w:val="22"/>
          <w:lang w:val="el-GR"/>
        </w:rPr>
        <w:t>α) έχει</w:t>
      </w:r>
      <w:r w:rsidR="00757592" w:rsidRPr="00620123">
        <w:rPr>
          <w:rFonts w:ascii="Calibri" w:eastAsia="Calibri" w:hAnsi="Calibri" w:cs="Calibri"/>
          <w:sz w:val="22"/>
          <w:szCs w:val="22"/>
          <w:lang w:val="el-GR"/>
        </w:rPr>
        <w:t xml:space="preserve"> διαπράξει σοβαρή παράβαση βάσει του άρθρου 42 του κανονισμού (ΕΚ) αριθ. 1005/2008 του Συμβουλίου ( 1 ) ή του άρθρου 90 παράγραφος 1 του κανονισμού (ΕΚ) αριθ. 1224/2009,</w:t>
      </w:r>
    </w:p>
    <w:p w:rsidR="00757592" w:rsidRPr="00620123" w:rsidRDefault="009F289B" w:rsidP="00406967">
      <w:pPr>
        <w:spacing w:line="300" w:lineRule="atLeast"/>
        <w:ind w:left="720" w:hanging="294"/>
        <w:jc w:val="both"/>
        <w:rPr>
          <w:rFonts w:ascii="Calibri" w:eastAsia="Calibri" w:hAnsi="Calibri" w:cs="Calibri"/>
          <w:sz w:val="22"/>
          <w:szCs w:val="22"/>
          <w:lang w:val="el-GR"/>
        </w:rPr>
      </w:pPr>
      <w:r w:rsidRPr="00620123">
        <w:rPr>
          <w:rFonts w:ascii="Calibri" w:eastAsia="Calibri" w:hAnsi="Calibri" w:cs="Calibri"/>
          <w:sz w:val="22"/>
          <w:szCs w:val="22"/>
          <w:lang w:val="el-GR"/>
        </w:rPr>
        <w:t>β) έχει</w:t>
      </w:r>
      <w:r w:rsidR="00757592" w:rsidRPr="00620123">
        <w:rPr>
          <w:rFonts w:ascii="Calibri" w:eastAsia="Calibri" w:hAnsi="Calibri" w:cs="Calibri"/>
          <w:sz w:val="22"/>
          <w:szCs w:val="22"/>
          <w:lang w:val="el-GR"/>
        </w:rPr>
        <w:t xml:space="preserve"> συμμετάσχει στην εκμετάλλευση, τη διαχείριση ή την ιδιοκτησία αλιευτικών σκαφών που περιλαμβάνονται στον</w:t>
      </w:r>
      <w:r w:rsidR="00EC4C9B" w:rsidRPr="00620123">
        <w:rPr>
          <w:rFonts w:ascii="Calibri" w:eastAsia="Calibri" w:hAnsi="Calibri" w:cs="Calibri"/>
          <w:sz w:val="22"/>
          <w:szCs w:val="22"/>
          <w:lang w:val="el-GR"/>
        </w:rPr>
        <w:t xml:space="preserve"> </w:t>
      </w:r>
      <w:r w:rsidR="00757592" w:rsidRPr="00620123">
        <w:rPr>
          <w:rFonts w:ascii="Calibri" w:eastAsia="Calibri" w:hAnsi="Calibri" w:cs="Calibri"/>
          <w:sz w:val="22"/>
          <w:szCs w:val="22"/>
          <w:lang w:val="el-GR"/>
        </w:rPr>
        <w:t>κατάλογο σκαφών ΠΛΑ αλιείας της Ένωσης, όπως ορίζεται στο άρθρο 40 παράγραφος 3 του κανονισμού (ΕΚ) αριθ.1005/2008</w:t>
      </w:r>
      <w:r w:rsidR="006F1F35" w:rsidRPr="00620123">
        <w:rPr>
          <w:rStyle w:val="FootnoteReference"/>
          <w:rFonts w:ascii="Calibri" w:eastAsia="Calibri" w:hAnsi="Calibri" w:cs="Calibri"/>
          <w:sz w:val="22"/>
          <w:szCs w:val="22"/>
          <w:lang w:val="el-GR"/>
        </w:rPr>
        <w:footnoteReference w:id="4"/>
      </w:r>
      <w:r w:rsidR="00757592" w:rsidRPr="00620123">
        <w:rPr>
          <w:rFonts w:ascii="Calibri" w:eastAsia="Calibri" w:hAnsi="Calibri" w:cs="Calibri"/>
          <w:sz w:val="22"/>
          <w:szCs w:val="22"/>
          <w:lang w:val="el-GR"/>
        </w:rPr>
        <w:t xml:space="preserve"> ή σκαφών που φέρουν τη σημαία χωρών οι οποίες έχουν χαρακτηρισθεί ως μη συνεργαζόμενες τρίτες χώρες</w:t>
      </w:r>
      <w:r w:rsidR="00EC4C9B" w:rsidRPr="00620123">
        <w:rPr>
          <w:rFonts w:ascii="Calibri" w:eastAsia="Calibri" w:hAnsi="Calibri" w:cs="Calibri"/>
          <w:sz w:val="22"/>
          <w:szCs w:val="22"/>
          <w:lang w:val="el-GR"/>
        </w:rPr>
        <w:t xml:space="preserve"> </w:t>
      </w:r>
      <w:r w:rsidR="003C02AA" w:rsidRPr="00620123">
        <w:rPr>
          <w:rFonts w:ascii="Calibri" w:eastAsia="Calibri" w:hAnsi="Calibri" w:cs="Calibri"/>
          <w:sz w:val="22"/>
          <w:szCs w:val="22"/>
          <w:lang w:val="el-GR"/>
        </w:rPr>
        <w:t>κατά το άρθρο 33 του ίδιου Κ</w:t>
      </w:r>
      <w:r w:rsidR="00757592" w:rsidRPr="00620123">
        <w:rPr>
          <w:rFonts w:ascii="Calibri" w:eastAsia="Calibri" w:hAnsi="Calibri" w:cs="Calibri"/>
          <w:sz w:val="22"/>
          <w:szCs w:val="22"/>
          <w:lang w:val="el-GR"/>
        </w:rPr>
        <w:t>ανονισμού,</w:t>
      </w:r>
    </w:p>
    <w:p w:rsidR="00EC4C9B" w:rsidRPr="00620123" w:rsidRDefault="009F289B" w:rsidP="00406967">
      <w:pPr>
        <w:spacing w:line="300" w:lineRule="atLeast"/>
        <w:ind w:left="720" w:hanging="294"/>
        <w:jc w:val="both"/>
        <w:rPr>
          <w:rFonts w:ascii="Calibri" w:eastAsia="Calibri" w:hAnsi="Calibri" w:cs="Calibri"/>
          <w:sz w:val="22"/>
          <w:szCs w:val="22"/>
          <w:lang w:val="el-GR"/>
        </w:rPr>
      </w:pPr>
      <w:r w:rsidRPr="00620123">
        <w:rPr>
          <w:rFonts w:ascii="Calibri" w:eastAsia="Calibri" w:hAnsi="Calibri" w:cs="Calibri"/>
          <w:sz w:val="22"/>
          <w:szCs w:val="22"/>
          <w:lang w:val="el-GR"/>
        </w:rPr>
        <w:t>γ) έχει</w:t>
      </w:r>
      <w:r w:rsidR="00757592" w:rsidRPr="00620123">
        <w:rPr>
          <w:rFonts w:ascii="Calibri" w:eastAsia="Calibri" w:hAnsi="Calibri" w:cs="Calibri"/>
          <w:sz w:val="22"/>
          <w:szCs w:val="22"/>
          <w:lang w:val="el-GR"/>
        </w:rPr>
        <w:t xml:space="preserve"> διαπράξει σοβαρές παραβάσεις των κανόνων της ΚΑλΠ οι οποίες έχουν λάβει το χαρακτηρισμό αυτό σε </w:t>
      </w:r>
      <w:r w:rsidR="00EC4C9B" w:rsidRPr="00620123">
        <w:rPr>
          <w:rFonts w:ascii="Calibri" w:eastAsia="Calibri" w:hAnsi="Calibri" w:cs="Calibri"/>
          <w:sz w:val="22"/>
          <w:szCs w:val="22"/>
          <w:lang w:val="el-GR"/>
        </w:rPr>
        <w:t xml:space="preserve">άλλες </w:t>
      </w:r>
      <w:r w:rsidR="00757592" w:rsidRPr="00620123">
        <w:rPr>
          <w:rFonts w:ascii="Calibri" w:eastAsia="Calibri" w:hAnsi="Calibri" w:cs="Calibri"/>
          <w:sz w:val="22"/>
          <w:szCs w:val="22"/>
          <w:lang w:val="el-GR"/>
        </w:rPr>
        <w:t>νομοθετικές πράξεις του Ευρωπαϊκού Κοινοβουλίου και του Συμβουλίου, ή</w:t>
      </w:r>
    </w:p>
    <w:p w:rsidR="00757592" w:rsidRPr="00620123" w:rsidRDefault="009F289B" w:rsidP="00406967">
      <w:pPr>
        <w:spacing w:line="300" w:lineRule="atLeast"/>
        <w:ind w:left="720" w:hanging="294"/>
        <w:jc w:val="both"/>
        <w:rPr>
          <w:rFonts w:ascii="Calibri" w:eastAsia="Calibri" w:hAnsi="Calibri" w:cs="Calibri"/>
          <w:sz w:val="22"/>
          <w:szCs w:val="22"/>
          <w:lang w:val="el-GR"/>
        </w:rPr>
      </w:pPr>
      <w:r w:rsidRPr="00620123">
        <w:rPr>
          <w:rFonts w:ascii="Calibri" w:eastAsia="Calibri" w:hAnsi="Calibri" w:cs="Calibri"/>
          <w:sz w:val="22"/>
          <w:szCs w:val="22"/>
          <w:lang w:val="el-GR"/>
        </w:rPr>
        <w:t>δ) έχει</w:t>
      </w:r>
      <w:r w:rsidR="00757592" w:rsidRPr="00620123">
        <w:rPr>
          <w:rFonts w:ascii="Calibri" w:eastAsia="Calibri" w:hAnsi="Calibri" w:cs="Calibri"/>
          <w:sz w:val="22"/>
          <w:szCs w:val="22"/>
          <w:lang w:val="el-GR"/>
        </w:rPr>
        <w:t xml:space="preserve"> διαπράξει οποιοδήποτε από τα αδικήματα που ορίζονται στα άρθρα 3 και 4 της οδηγίας 2008/99/ΕΚ</w:t>
      </w:r>
      <w:r w:rsidR="006F1F35" w:rsidRPr="00620123">
        <w:rPr>
          <w:rStyle w:val="FootnoteReference"/>
          <w:rFonts w:ascii="Calibri" w:eastAsia="Calibri" w:hAnsi="Calibri" w:cs="Calibri"/>
          <w:sz w:val="22"/>
          <w:szCs w:val="22"/>
          <w:lang w:val="el-GR"/>
        </w:rPr>
        <w:footnoteReference w:id="5"/>
      </w:r>
      <w:r w:rsidR="00757592" w:rsidRPr="00620123">
        <w:rPr>
          <w:rFonts w:ascii="Calibri" w:eastAsia="Calibri" w:hAnsi="Calibri" w:cs="Calibri"/>
          <w:sz w:val="22"/>
          <w:szCs w:val="22"/>
          <w:lang w:val="el-GR"/>
        </w:rPr>
        <w:t xml:space="preserve"> του Ευρωπαϊκού</w:t>
      </w:r>
      <w:r w:rsidR="00EC4C9B" w:rsidRPr="00620123">
        <w:rPr>
          <w:rFonts w:ascii="Calibri" w:eastAsia="Calibri" w:hAnsi="Calibri" w:cs="Calibri"/>
          <w:sz w:val="22"/>
          <w:szCs w:val="22"/>
          <w:lang w:val="el-GR"/>
        </w:rPr>
        <w:t xml:space="preserve"> </w:t>
      </w:r>
      <w:r w:rsidR="00757592" w:rsidRPr="00620123">
        <w:rPr>
          <w:rFonts w:ascii="Calibri" w:eastAsia="Calibri" w:hAnsi="Calibri" w:cs="Calibri"/>
          <w:sz w:val="22"/>
          <w:szCs w:val="22"/>
          <w:lang w:val="el-GR"/>
        </w:rPr>
        <w:t>Κο</w:t>
      </w:r>
      <w:r w:rsidR="003C02AA" w:rsidRPr="00620123">
        <w:rPr>
          <w:rFonts w:ascii="Calibri" w:eastAsia="Calibri" w:hAnsi="Calibri" w:cs="Calibri"/>
          <w:sz w:val="22"/>
          <w:szCs w:val="22"/>
          <w:lang w:val="el-GR"/>
        </w:rPr>
        <w:t>ινοβουλίου και του Συμβουλίου (2</w:t>
      </w:r>
      <w:r w:rsidR="00757592" w:rsidRPr="00620123">
        <w:rPr>
          <w:rFonts w:ascii="Calibri" w:eastAsia="Calibri" w:hAnsi="Calibri" w:cs="Calibri"/>
          <w:sz w:val="22"/>
          <w:szCs w:val="22"/>
          <w:lang w:val="el-GR"/>
        </w:rPr>
        <w:t xml:space="preserve">), εφόσον η αίτηση αφορά στήριξη δυνάμει του κεφαλαίου ΙΙ </w:t>
      </w:r>
      <w:r w:rsidR="00EC4C9B" w:rsidRPr="00620123">
        <w:rPr>
          <w:rFonts w:ascii="Calibri" w:eastAsia="Calibri" w:hAnsi="Calibri" w:cs="Calibri"/>
          <w:sz w:val="22"/>
          <w:szCs w:val="22"/>
          <w:lang w:val="el-GR"/>
        </w:rPr>
        <w:t xml:space="preserve">για τη Βιώσιμη Ανάπτυξη της υδατοκαλλιέργειας </w:t>
      </w:r>
      <w:r w:rsidR="00757592" w:rsidRPr="00620123">
        <w:rPr>
          <w:rFonts w:ascii="Calibri" w:eastAsia="Calibri" w:hAnsi="Calibri" w:cs="Calibri"/>
          <w:sz w:val="22"/>
          <w:szCs w:val="22"/>
          <w:lang w:val="el-GR"/>
        </w:rPr>
        <w:t xml:space="preserve">του </w:t>
      </w:r>
      <w:r w:rsidR="00EC4C9B" w:rsidRPr="00620123">
        <w:rPr>
          <w:rFonts w:ascii="Calibri" w:eastAsia="Calibri" w:hAnsi="Calibri" w:cs="Calibri"/>
          <w:sz w:val="22"/>
          <w:szCs w:val="22"/>
          <w:lang w:val="el-GR"/>
        </w:rPr>
        <w:t>Κ</w:t>
      </w:r>
      <w:r w:rsidR="00757592" w:rsidRPr="00620123">
        <w:rPr>
          <w:rFonts w:ascii="Calibri" w:eastAsia="Calibri" w:hAnsi="Calibri" w:cs="Calibri"/>
          <w:sz w:val="22"/>
          <w:szCs w:val="22"/>
          <w:lang w:val="el-GR"/>
        </w:rPr>
        <w:t>ανονισμού</w:t>
      </w:r>
      <w:r w:rsidR="00EC4C9B" w:rsidRPr="00620123">
        <w:rPr>
          <w:rFonts w:ascii="Calibri" w:eastAsia="Calibri" w:hAnsi="Calibri" w:cs="Calibri"/>
          <w:sz w:val="22"/>
          <w:szCs w:val="22"/>
          <w:lang w:val="el-GR"/>
        </w:rPr>
        <w:t xml:space="preserve"> (ΕΕ) 508/2014</w:t>
      </w:r>
      <w:r w:rsidR="00757592" w:rsidRPr="00620123">
        <w:rPr>
          <w:rFonts w:ascii="Calibri" w:eastAsia="Calibri" w:hAnsi="Calibri" w:cs="Calibri"/>
          <w:sz w:val="22"/>
          <w:szCs w:val="22"/>
          <w:lang w:val="el-GR"/>
        </w:rPr>
        <w:t>.</w:t>
      </w:r>
    </w:p>
    <w:p w:rsidR="009F289B" w:rsidRPr="00620123" w:rsidRDefault="009F289B" w:rsidP="00406967">
      <w:pPr>
        <w:spacing w:line="300" w:lineRule="atLeast"/>
        <w:ind w:left="720" w:hanging="294"/>
        <w:jc w:val="both"/>
        <w:rPr>
          <w:rFonts w:ascii="Calibri" w:eastAsia="Calibri" w:hAnsi="Calibri" w:cs="Calibri"/>
          <w:sz w:val="22"/>
          <w:szCs w:val="22"/>
          <w:lang w:val="el-GR"/>
        </w:rPr>
      </w:pPr>
      <w:r w:rsidRPr="00620123">
        <w:rPr>
          <w:rFonts w:ascii="Calibri" w:eastAsia="Calibri" w:hAnsi="Calibri" w:cs="Calibri"/>
          <w:sz w:val="22"/>
          <w:szCs w:val="22"/>
          <w:lang w:val="el-GR"/>
        </w:rPr>
        <w:t xml:space="preserve">ε) έχει κριθεί από την αρμόδια αρχή ότι ο εν λόγω αιτητής είναι ένοχος απάτης, όπως ορίζεται στο άρθρο 1 της σύμβασης σχετικά με την προστασία των οικονομικών συμφερόντων των Ευρωπαϊκών </w:t>
      </w:r>
      <w:r w:rsidRPr="00620123">
        <w:rPr>
          <w:rFonts w:ascii="Calibri" w:eastAsia="Calibri" w:hAnsi="Calibri" w:cs="Calibri"/>
          <w:sz w:val="22"/>
          <w:szCs w:val="22"/>
          <w:lang w:val="el-GR"/>
        </w:rPr>
        <w:lastRenderedPageBreak/>
        <w:t>Κοινοτήτων</w:t>
      </w:r>
      <w:r w:rsidR="003C02AA" w:rsidRPr="00620123">
        <w:rPr>
          <w:rFonts w:ascii="Calibri" w:eastAsia="Calibri" w:hAnsi="Calibri" w:cs="Calibri"/>
          <w:sz w:val="22"/>
          <w:szCs w:val="22"/>
          <w:lang w:val="el-GR"/>
        </w:rPr>
        <w:t xml:space="preserve"> (</w:t>
      </w:r>
      <w:r w:rsidRPr="00620123">
        <w:rPr>
          <w:rFonts w:ascii="Calibri" w:eastAsia="Calibri" w:hAnsi="Calibri" w:cs="Calibri"/>
          <w:sz w:val="22"/>
          <w:szCs w:val="22"/>
          <w:lang w:val="el-GR"/>
        </w:rPr>
        <w:t xml:space="preserve">1) στο πλαίσιο του Ευρωπαϊκού </w:t>
      </w:r>
      <w:r w:rsidR="003C02AA" w:rsidRPr="00620123">
        <w:rPr>
          <w:rFonts w:ascii="Calibri" w:eastAsia="Calibri" w:hAnsi="Calibri" w:cs="Calibri"/>
          <w:sz w:val="22"/>
          <w:szCs w:val="22"/>
          <w:lang w:val="el-GR"/>
        </w:rPr>
        <w:t>Τ</w:t>
      </w:r>
      <w:r w:rsidRPr="00620123">
        <w:rPr>
          <w:rFonts w:ascii="Calibri" w:eastAsia="Calibri" w:hAnsi="Calibri" w:cs="Calibri"/>
          <w:sz w:val="22"/>
          <w:szCs w:val="22"/>
          <w:lang w:val="el-GR"/>
        </w:rPr>
        <w:t>αμείου Αλιείας (ΕΤΑ) ή του ΕΤΘΑ. Ο αποκλεισμός σε αυτή την περίπτωση γίνεται για καθορισμένη χρονική περίοδο που καθορίζεται από την Ε. Επιτροπή με κατ΄ εξουσιοδότηση Κανονισμό (άρθρο 10.4 του Καν. (ΕΕ) 508/2014 του ΕΤΘΑ).</w:t>
      </w:r>
    </w:p>
    <w:p w:rsidR="00A76A4E" w:rsidRPr="00620123" w:rsidRDefault="00A76A4E" w:rsidP="00406967">
      <w:pPr>
        <w:spacing w:line="300" w:lineRule="atLeast"/>
        <w:ind w:left="426" w:hanging="426"/>
        <w:jc w:val="both"/>
        <w:rPr>
          <w:rFonts w:ascii="Calibri" w:eastAsia="Calibri" w:hAnsi="Calibri" w:cs="Calibri"/>
          <w:sz w:val="22"/>
          <w:szCs w:val="22"/>
          <w:lang w:val="el-GR"/>
        </w:rPr>
      </w:pPr>
    </w:p>
    <w:p w:rsidR="00AC6647" w:rsidRPr="00A2529B" w:rsidRDefault="00AC6647" w:rsidP="00AC6647">
      <w:pPr>
        <w:numPr>
          <w:ilvl w:val="0"/>
          <w:numId w:val="9"/>
        </w:numPr>
        <w:spacing w:line="300" w:lineRule="atLeast"/>
        <w:ind w:left="426" w:hanging="426"/>
        <w:jc w:val="both"/>
        <w:rPr>
          <w:rFonts w:ascii="Calibri" w:eastAsia="Calibri" w:hAnsi="Calibri" w:cs="Calibri"/>
          <w:sz w:val="22"/>
          <w:szCs w:val="22"/>
          <w:lang w:val="el-GR"/>
        </w:rPr>
      </w:pPr>
      <w:r w:rsidRPr="00620123">
        <w:rPr>
          <w:rFonts w:ascii="Calibri" w:eastAsia="Calibri" w:hAnsi="Calibri" w:cs="Calibri"/>
          <w:sz w:val="22"/>
          <w:szCs w:val="22"/>
          <w:lang w:val="el-GR"/>
        </w:rPr>
        <w:t>Είναι ένοχος ψευδών δηλώσεων για την παροχή πληροφοριών ή παραλείψεως υποβολής των πληροφοριών και των στοιχείων που απαιτούνται κατά την υποβολή της αίτησης ένταξης της Πρότασης.</w:t>
      </w:r>
    </w:p>
    <w:p w:rsidR="00A2529B" w:rsidRPr="00620123" w:rsidRDefault="00A2529B" w:rsidP="00A2529B">
      <w:pPr>
        <w:spacing w:line="300" w:lineRule="atLeast"/>
        <w:ind w:left="426"/>
        <w:jc w:val="both"/>
        <w:rPr>
          <w:rFonts w:ascii="Calibri" w:eastAsia="Calibri" w:hAnsi="Calibri" w:cs="Calibri"/>
          <w:sz w:val="22"/>
          <w:szCs w:val="22"/>
          <w:lang w:val="el-GR"/>
        </w:rPr>
      </w:pPr>
    </w:p>
    <w:p w:rsidR="00AC6647" w:rsidRPr="00DA160C" w:rsidRDefault="00AC6647" w:rsidP="00AC6647">
      <w:pPr>
        <w:numPr>
          <w:ilvl w:val="0"/>
          <w:numId w:val="9"/>
        </w:numPr>
        <w:spacing w:line="300" w:lineRule="atLeast"/>
        <w:ind w:left="426" w:hanging="426"/>
        <w:jc w:val="both"/>
        <w:rPr>
          <w:rFonts w:ascii="Calibri" w:eastAsia="Calibri" w:hAnsi="Calibri" w:cs="Calibri"/>
          <w:sz w:val="22"/>
          <w:szCs w:val="22"/>
          <w:lang w:val="el-GR"/>
        </w:rPr>
      </w:pPr>
      <w:r w:rsidRPr="00DA160C">
        <w:rPr>
          <w:rFonts w:ascii="Calibri" w:eastAsia="Calibri" w:hAnsi="Calibri" w:cs="Calibri"/>
          <w:sz w:val="22"/>
          <w:szCs w:val="22"/>
          <w:lang w:val="el-GR"/>
        </w:rPr>
        <w:t>Οι προτεινόμενες δαπάνες ή μέρος τους χρηματοδοτήθηκαν ή υποβλήθηκαν για χρηματοδότηση από άλλο πρόγραμμα /σχέδιο.</w:t>
      </w:r>
    </w:p>
    <w:p w:rsidR="00AC6647" w:rsidRPr="00620123" w:rsidRDefault="00AC6647" w:rsidP="00AC6647">
      <w:pPr>
        <w:spacing w:line="300" w:lineRule="atLeast"/>
        <w:ind w:left="426" w:hanging="426"/>
        <w:jc w:val="both"/>
        <w:rPr>
          <w:rFonts w:ascii="Calibri" w:eastAsia="Calibri" w:hAnsi="Calibri" w:cs="Calibri"/>
          <w:sz w:val="22"/>
          <w:szCs w:val="22"/>
          <w:lang w:val="el-GR"/>
        </w:rPr>
      </w:pPr>
    </w:p>
    <w:p w:rsidR="00AC6647" w:rsidRDefault="00AC6647" w:rsidP="00406967">
      <w:pPr>
        <w:spacing w:line="300" w:lineRule="atLeast"/>
        <w:jc w:val="both"/>
        <w:rPr>
          <w:rFonts w:ascii="Calibri" w:hAnsi="Calibri" w:cs="Calibri"/>
          <w:sz w:val="22"/>
          <w:szCs w:val="22"/>
          <w:lang w:val="el-GR"/>
        </w:rPr>
      </w:pPr>
      <w:r w:rsidRPr="00021E24">
        <w:rPr>
          <w:rFonts w:ascii="Calibri" w:hAnsi="Calibri" w:cs="Calibri"/>
          <w:sz w:val="22"/>
          <w:szCs w:val="20"/>
          <w:lang w:val="el-GR"/>
        </w:rPr>
        <w:t>Οι προϋποθέσεις του σημείου 1 θα ελέγχονται κατά το στάδιο αξιολόγησης της αίτησης</w:t>
      </w:r>
      <w:r w:rsidR="00A2529B" w:rsidRPr="00A2529B">
        <w:rPr>
          <w:rFonts w:ascii="Calibri" w:hAnsi="Calibri" w:cs="Calibri"/>
          <w:sz w:val="22"/>
          <w:szCs w:val="20"/>
          <w:lang w:val="el-GR"/>
        </w:rPr>
        <w:t>,</w:t>
      </w:r>
      <w:r w:rsidR="00A2529B">
        <w:rPr>
          <w:rFonts w:ascii="Calibri" w:hAnsi="Calibri" w:cs="Calibri"/>
          <w:sz w:val="22"/>
          <w:szCs w:val="20"/>
          <w:lang w:val="el-GR"/>
        </w:rPr>
        <w:t xml:space="preserve"> </w:t>
      </w:r>
      <w:r w:rsidR="00A2529B" w:rsidRPr="00A2529B">
        <w:rPr>
          <w:rFonts w:ascii="Calibri" w:hAnsi="Calibri" w:cs="Calibri"/>
          <w:sz w:val="22"/>
          <w:szCs w:val="20"/>
          <w:lang w:val="el-GR"/>
        </w:rPr>
        <w:t xml:space="preserve"> </w:t>
      </w:r>
      <w:r w:rsidRPr="00021E24">
        <w:rPr>
          <w:rFonts w:ascii="Calibri" w:hAnsi="Calibri" w:cs="Calibri"/>
          <w:sz w:val="22"/>
          <w:szCs w:val="20"/>
          <w:lang w:val="el-GR"/>
        </w:rPr>
        <w:t>πριν την έγκριση της</w:t>
      </w:r>
      <w:r w:rsidR="00A2529B" w:rsidRPr="00A2529B">
        <w:rPr>
          <w:rFonts w:ascii="Calibri" w:hAnsi="Calibri" w:cs="Calibri"/>
          <w:sz w:val="22"/>
          <w:szCs w:val="20"/>
          <w:lang w:val="el-GR"/>
        </w:rPr>
        <w:t xml:space="preserve"> </w:t>
      </w:r>
      <w:r w:rsidR="00A2529B">
        <w:rPr>
          <w:rFonts w:ascii="Calibri" w:hAnsi="Calibri" w:cs="Calibri"/>
          <w:sz w:val="22"/>
          <w:szCs w:val="20"/>
          <w:lang w:val="el-GR"/>
        </w:rPr>
        <w:t>και πριν την καταβολή της χρηματοδότησης</w:t>
      </w:r>
      <w:r w:rsidRPr="00021E24">
        <w:rPr>
          <w:rFonts w:ascii="Calibri" w:hAnsi="Calibri" w:cs="Calibri"/>
          <w:sz w:val="22"/>
          <w:szCs w:val="20"/>
          <w:lang w:val="el-GR"/>
        </w:rPr>
        <w:t xml:space="preserve">. </w:t>
      </w:r>
      <w:r w:rsidRPr="00620123">
        <w:rPr>
          <w:rFonts w:ascii="Calibri" w:hAnsi="Calibri" w:cs="Calibri"/>
          <w:sz w:val="22"/>
          <w:szCs w:val="22"/>
          <w:lang w:val="el-GR"/>
        </w:rPr>
        <w:t xml:space="preserve">Ο Δικαιούχος μετά την υποβολή της αίτησης συνεχίζει να συμμορφώνεται με τις προϋποθέσεις που αναφέρονται πιο πάνω καθ' όλη τη διάρκεια της υλοποίησης του έργου και </w:t>
      </w:r>
      <w:r w:rsidRPr="00DA160C">
        <w:rPr>
          <w:rFonts w:ascii="Calibri" w:hAnsi="Calibri" w:cs="Calibri"/>
          <w:sz w:val="22"/>
          <w:szCs w:val="22"/>
          <w:lang w:val="el-GR"/>
        </w:rPr>
        <w:t xml:space="preserve">για καθορισμένη </w:t>
      </w:r>
      <w:r w:rsidR="006056CC" w:rsidRPr="00917093">
        <w:rPr>
          <w:rFonts w:ascii="Calibri" w:hAnsi="Calibri" w:cs="Calibri"/>
          <w:sz w:val="22"/>
          <w:szCs w:val="22"/>
          <w:lang w:val="el-GR"/>
        </w:rPr>
        <w:t xml:space="preserve">χρονική περίοδο τριών (3) χρόνων στην περίπτωση ΜΜΕ και πέντε (5) χρόνων στην περίπτωση των άλλων επιχειρήσεων από την ημερομηνία καταβολής της χορηγίας (πληρωμής) </w:t>
      </w:r>
      <w:r w:rsidR="006056CC" w:rsidRPr="00362024">
        <w:rPr>
          <w:rFonts w:ascii="Calibri" w:hAnsi="Calibri" w:cs="Calibri"/>
          <w:sz w:val="22"/>
          <w:szCs w:val="22"/>
          <w:lang w:val="el-GR"/>
        </w:rPr>
        <w:t>στον εν λόγω Δικαιούχο</w:t>
      </w:r>
    </w:p>
    <w:p w:rsidR="00305C13" w:rsidRDefault="00305C13" w:rsidP="00F50520">
      <w:pPr>
        <w:pStyle w:val="Default"/>
        <w:spacing w:line="300" w:lineRule="atLeast"/>
        <w:jc w:val="both"/>
        <w:rPr>
          <w:rFonts w:ascii="Calibri" w:hAnsi="Calibri" w:cs="Calibri"/>
          <w:b/>
          <w:bCs/>
          <w:color w:val="auto"/>
          <w:sz w:val="28"/>
          <w:szCs w:val="22"/>
          <w:lang w:val="el-GR"/>
        </w:rPr>
      </w:pPr>
    </w:p>
    <w:p w:rsidR="00145612" w:rsidRDefault="00DE4D89" w:rsidP="00F50520">
      <w:pPr>
        <w:pStyle w:val="Default"/>
        <w:spacing w:line="300" w:lineRule="atLeast"/>
        <w:jc w:val="both"/>
        <w:rPr>
          <w:rFonts w:ascii="Calibri" w:hAnsi="Calibri" w:cs="Calibri"/>
          <w:b/>
          <w:bCs/>
          <w:color w:val="auto"/>
          <w:sz w:val="28"/>
          <w:szCs w:val="22"/>
          <w:u w:val="single"/>
          <w:lang w:val="el-GR"/>
        </w:rPr>
      </w:pPr>
      <w:r w:rsidRPr="00620123">
        <w:rPr>
          <w:rFonts w:ascii="Calibri" w:hAnsi="Calibri" w:cs="Calibri"/>
          <w:b/>
          <w:bCs/>
          <w:color w:val="auto"/>
          <w:sz w:val="28"/>
          <w:szCs w:val="22"/>
          <w:lang w:val="el-GR"/>
        </w:rPr>
        <w:t>8.</w:t>
      </w:r>
      <w:r w:rsidR="00FE71A9" w:rsidRPr="00620123">
        <w:rPr>
          <w:rFonts w:ascii="Calibri" w:hAnsi="Calibri" w:cs="Calibri"/>
          <w:b/>
          <w:bCs/>
          <w:color w:val="auto"/>
          <w:sz w:val="28"/>
          <w:szCs w:val="22"/>
          <w:lang w:val="el-GR"/>
        </w:rPr>
        <w:tab/>
      </w:r>
      <w:r w:rsidR="004713E3" w:rsidRPr="00620123">
        <w:rPr>
          <w:rFonts w:ascii="Calibri" w:hAnsi="Calibri" w:cs="Calibri"/>
          <w:b/>
          <w:bCs/>
          <w:color w:val="auto"/>
          <w:sz w:val="28"/>
          <w:szCs w:val="22"/>
          <w:lang w:val="el-GR"/>
        </w:rPr>
        <w:t xml:space="preserve"> </w:t>
      </w:r>
      <w:r w:rsidR="006E7DC4" w:rsidRPr="00620123">
        <w:rPr>
          <w:rFonts w:ascii="Calibri" w:hAnsi="Calibri" w:cs="Calibri"/>
          <w:b/>
          <w:bCs/>
          <w:color w:val="auto"/>
          <w:sz w:val="28"/>
          <w:szCs w:val="22"/>
          <w:u w:val="single"/>
          <w:lang w:val="el-GR"/>
        </w:rPr>
        <w:t>Κριτήρια και Προϋποθέσεις για Έ</w:t>
      </w:r>
      <w:r w:rsidR="004713E3" w:rsidRPr="00620123">
        <w:rPr>
          <w:rFonts w:ascii="Calibri" w:hAnsi="Calibri" w:cs="Calibri"/>
          <w:b/>
          <w:bCs/>
          <w:color w:val="auto"/>
          <w:sz w:val="28"/>
          <w:szCs w:val="22"/>
          <w:u w:val="single"/>
          <w:lang w:val="el-GR"/>
        </w:rPr>
        <w:t>γκριση Προτάσεων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056CC" w:rsidRPr="00627B43" w:rsidTr="006056CC">
        <w:trPr>
          <w:trHeight w:val="197"/>
        </w:trPr>
        <w:tc>
          <w:tcPr>
            <w:tcW w:w="9889" w:type="dxa"/>
            <w:shd w:val="clear" w:color="auto" w:fill="D9D9D9"/>
          </w:tcPr>
          <w:p w:rsidR="006056CC" w:rsidRPr="00627B43" w:rsidRDefault="006056CC" w:rsidP="006056CC">
            <w:pPr>
              <w:pStyle w:val="Default"/>
              <w:spacing w:line="300" w:lineRule="atLeast"/>
              <w:jc w:val="center"/>
              <w:rPr>
                <w:rFonts w:ascii="Calibri" w:hAnsi="Calibri" w:cs="Calibri"/>
                <w:b/>
                <w:bCs/>
                <w:sz w:val="22"/>
                <w:szCs w:val="22"/>
                <w:lang w:val="el-GR"/>
              </w:rPr>
            </w:pPr>
            <w:r w:rsidRPr="00627B43">
              <w:rPr>
                <w:rFonts w:ascii="Calibri" w:hAnsi="Calibri" w:cs="Calibri"/>
                <w:b/>
                <w:bCs/>
                <w:sz w:val="22"/>
                <w:szCs w:val="22"/>
                <w:lang w:val="el-GR"/>
              </w:rPr>
              <w:t>Α. Κριτήρια Επιλεξιμότητα</w:t>
            </w:r>
            <w:r>
              <w:rPr>
                <w:rFonts w:ascii="Calibri" w:hAnsi="Calibri" w:cs="Calibri"/>
                <w:b/>
                <w:bCs/>
                <w:sz w:val="22"/>
                <w:szCs w:val="22"/>
                <w:lang w:val="el-GR"/>
              </w:rPr>
              <w:t>ς</w:t>
            </w:r>
          </w:p>
        </w:tc>
      </w:tr>
      <w:tr w:rsidR="006056CC" w:rsidRPr="00DB24A8" w:rsidTr="006056CC">
        <w:trPr>
          <w:trHeight w:val="6776"/>
        </w:trPr>
        <w:tc>
          <w:tcPr>
            <w:tcW w:w="9889" w:type="dxa"/>
            <w:shd w:val="clear" w:color="auto" w:fill="auto"/>
            <w:vAlign w:val="center"/>
          </w:tcPr>
          <w:p w:rsidR="006056CC" w:rsidRDefault="006056CC" w:rsidP="006056CC">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6056CC">
              <w:rPr>
                <w:rFonts w:ascii="Calibri" w:hAnsi="Calibri" w:cs="Calibri"/>
                <w:sz w:val="22"/>
                <w:szCs w:val="22"/>
                <w:lang w:val="el-GR"/>
              </w:rPr>
              <w:t xml:space="preserve">Η πρόταση έχει υποβληθεί εντός της τεθείσας από την πρόσκληση προθεσμίας </w:t>
            </w:r>
          </w:p>
          <w:p w:rsidR="006056CC" w:rsidRPr="006056CC" w:rsidRDefault="006056CC" w:rsidP="006056CC">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6056CC">
              <w:rPr>
                <w:rFonts w:ascii="Calibri" w:hAnsi="Calibri" w:cs="Calibri"/>
                <w:sz w:val="22"/>
                <w:szCs w:val="22"/>
                <w:lang w:val="el-GR"/>
              </w:rPr>
              <w:t xml:space="preserve">Η αίτηση για την υποβολή πρότασης και τα συνοδευτικά έγγραφα είναι πλήρως συμπληρωμένα και υπογεγραμμένα. </w:t>
            </w:r>
          </w:p>
          <w:p w:rsidR="006056CC" w:rsidRPr="0037783E" w:rsidRDefault="006056CC" w:rsidP="006056CC">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46136F">
              <w:rPr>
                <w:rFonts w:ascii="Calibri" w:hAnsi="Calibri" w:cs="Calibri"/>
                <w:sz w:val="22"/>
                <w:szCs w:val="22"/>
                <w:lang w:val="el-GR"/>
              </w:rPr>
              <w:t>Η πρόταση περιέχει όλα τα απαιτούμενα συνοδευτικά έγγραφα σύμφωνα με τον Πίνακα 5.</w:t>
            </w:r>
          </w:p>
          <w:p w:rsidR="006056CC" w:rsidRPr="0037783E" w:rsidRDefault="006056CC" w:rsidP="006056CC">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46136F">
              <w:rPr>
                <w:rFonts w:ascii="Calibri" w:hAnsi="Calibri" w:cs="Calibri"/>
                <w:sz w:val="22"/>
                <w:szCs w:val="22"/>
                <w:lang w:val="el-GR"/>
              </w:rPr>
              <w:t>Η πρόταση είναι συμβατή με το αντικείμενο και τους στόχους του Μέτρου 3.1, όπως καθορίζονται στο κεφ. 1 και συμβάλει στην επίτευξη του αντίστοιχου ειδικού στόχου του ΕΠ «Θάλασσα» 2014-2020.</w:t>
            </w:r>
          </w:p>
          <w:p w:rsidR="006056CC" w:rsidRPr="0037783E" w:rsidRDefault="006056CC" w:rsidP="006056CC">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46136F">
              <w:rPr>
                <w:rFonts w:ascii="Calibri" w:hAnsi="Calibri" w:cs="Calibri"/>
                <w:sz w:val="22"/>
                <w:szCs w:val="22"/>
                <w:lang w:val="el-GR"/>
              </w:rPr>
              <w:t>Ο αιτητής εμπίπτει στους δυνητικούς Δικαιού</w:t>
            </w:r>
            <w:r>
              <w:rPr>
                <w:rFonts w:ascii="Calibri" w:hAnsi="Calibri" w:cs="Calibri"/>
                <w:sz w:val="22"/>
                <w:szCs w:val="22"/>
                <w:lang w:val="el-GR"/>
              </w:rPr>
              <w:t>χους που καθορίζονται στο κεφ. 5</w:t>
            </w:r>
            <w:r w:rsidRPr="0046136F">
              <w:rPr>
                <w:rFonts w:ascii="Calibri" w:hAnsi="Calibri" w:cs="Calibri"/>
                <w:sz w:val="22"/>
                <w:szCs w:val="22"/>
                <w:lang w:val="el-GR"/>
              </w:rPr>
              <w:t>.</w:t>
            </w:r>
          </w:p>
          <w:p w:rsidR="006056CC" w:rsidRPr="0037783E" w:rsidRDefault="006056CC" w:rsidP="006056CC">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46136F">
              <w:rPr>
                <w:rFonts w:ascii="Calibri" w:hAnsi="Calibri" w:cs="Calibri"/>
                <w:sz w:val="22"/>
                <w:szCs w:val="22"/>
                <w:lang w:val="el-GR"/>
              </w:rPr>
              <w:t xml:space="preserve">Η Πρόταση είναι συμβατή με τους όρους επιλεξιμότητας του Σχεδίου σύμφωνα με το κεφ. </w:t>
            </w:r>
            <w:r>
              <w:rPr>
                <w:rFonts w:ascii="Calibri" w:hAnsi="Calibri" w:cs="Calibri"/>
                <w:sz w:val="22"/>
                <w:szCs w:val="22"/>
                <w:lang w:val="el-GR"/>
              </w:rPr>
              <w:t>9 και τις επιλέξιμες δαπάνες σύμφωνα με το κεφ.8</w:t>
            </w:r>
            <w:r w:rsidRPr="0046136F">
              <w:rPr>
                <w:rFonts w:ascii="Calibri" w:hAnsi="Calibri" w:cs="Calibri"/>
                <w:sz w:val="22"/>
                <w:szCs w:val="22"/>
                <w:lang w:val="el-GR"/>
              </w:rPr>
              <w:t>.</w:t>
            </w:r>
          </w:p>
          <w:p w:rsidR="006056CC" w:rsidRPr="0037783E" w:rsidRDefault="006056CC" w:rsidP="006056CC">
            <w:pPr>
              <w:numPr>
                <w:ilvl w:val="0"/>
                <w:numId w:val="16"/>
              </w:numPr>
              <w:autoSpaceDE w:val="0"/>
              <w:autoSpaceDN w:val="0"/>
              <w:adjustRightInd w:val="0"/>
              <w:spacing w:line="300" w:lineRule="atLeast"/>
              <w:ind w:left="426" w:hanging="284"/>
              <w:rPr>
                <w:rFonts w:ascii="Calibri" w:hAnsi="Calibri" w:cs="Calibri"/>
                <w:sz w:val="22"/>
                <w:szCs w:val="22"/>
                <w:lang w:val="el-GR"/>
              </w:rPr>
            </w:pPr>
            <w:r w:rsidRPr="0046136F">
              <w:rPr>
                <w:rFonts w:ascii="Calibri" w:eastAsia="SimSun" w:hAnsi="Calibri" w:cs="Calibri"/>
                <w:color w:val="000000"/>
                <w:sz w:val="22"/>
                <w:szCs w:val="22"/>
                <w:lang w:val="el-GR"/>
              </w:rPr>
              <w:t>Στην πρ</w:t>
            </w:r>
            <w:r w:rsidRPr="0046136F">
              <w:rPr>
                <w:rFonts w:ascii="Calibri" w:eastAsia="MS Mincho" w:hAnsi="Calibri" w:cs="Calibri"/>
                <w:color w:val="000000"/>
                <w:sz w:val="22"/>
                <w:szCs w:val="22"/>
                <w:lang w:val="el-GR"/>
              </w:rPr>
              <w:t>ό</w:t>
            </w:r>
            <w:r w:rsidRPr="0046136F">
              <w:rPr>
                <w:rFonts w:ascii="Calibri" w:eastAsia="SimSun" w:hAnsi="Calibri" w:cs="Calibri"/>
                <w:color w:val="000000"/>
                <w:sz w:val="22"/>
                <w:szCs w:val="22"/>
                <w:lang w:val="el-GR"/>
              </w:rPr>
              <w:t>ταση καθορ</w:t>
            </w:r>
            <w:r w:rsidRPr="0046136F">
              <w:rPr>
                <w:rFonts w:ascii="Calibri" w:eastAsia="MS Mincho" w:hAnsi="Calibri" w:cs="Calibri"/>
                <w:color w:val="000000"/>
                <w:sz w:val="22"/>
                <w:szCs w:val="22"/>
                <w:lang w:val="el-GR"/>
              </w:rPr>
              <w:t>ί</w:t>
            </w:r>
            <w:r w:rsidRPr="0046136F">
              <w:rPr>
                <w:rFonts w:ascii="Calibri" w:eastAsia="SimSun" w:hAnsi="Calibri" w:cs="Calibri"/>
                <w:color w:val="000000"/>
                <w:sz w:val="22"/>
                <w:szCs w:val="22"/>
                <w:lang w:val="el-GR"/>
              </w:rPr>
              <w:t>ζονται μετρ</w:t>
            </w:r>
            <w:r w:rsidRPr="0046136F">
              <w:rPr>
                <w:rFonts w:ascii="Calibri" w:eastAsia="MS Mincho" w:hAnsi="Calibri" w:cs="Calibri"/>
                <w:color w:val="000000"/>
                <w:sz w:val="22"/>
                <w:szCs w:val="22"/>
                <w:lang w:val="el-GR"/>
              </w:rPr>
              <w:t>ή</w:t>
            </w:r>
            <w:r w:rsidRPr="0046136F">
              <w:rPr>
                <w:rFonts w:ascii="Calibri" w:eastAsia="SimSun" w:hAnsi="Calibri" w:cs="Calibri"/>
                <w:color w:val="000000"/>
                <w:sz w:val="22"/>
                <w:szCs w:val="22"/>
                <w:lang w:val="el-GR"/>
              </w:rPr>
              <w:t>σιμοι στ</w:t>
            </w:r>
            <w:r w:rsidRPr="0046136F">
              <w:rPr>
                <w:rFonts w:ascii="Calibri" w:eastAsia="MS Mincho" w:hAnsi="Calibri" w:cs="Calibri"/>
                <w:color w:val="000000"/>
                <w:sz w:val="22"/>
                <w:szCs w:val="22"/>
                <w:lang w:val="el-GR"/>
              </w:rPr>
              <w:t>ό</w:t>
            </w:r>
            <w:r w:rsidRPr="0046136F">
              <w:rPr>
                <w:rFonts w:ascii="Calibri" w:eastAsia="SimSun" w:hAnsi="Calibri" w:cs="Calibri"/>
                <w:color w:val="000000"/>
                <w:sz w:val="22"/>
                <w:szCs w:val="22"/>
                <w:lang w:val="el-GR"/>
              </w:rPr>
              <w:t>χοι για τους συγκεκριμένους δε</w:t>
            </w:r>
            <w:r w:rsidRPr="0046136F">
              <w:rPr>
                <w:rFonts w:ascii="Calibri" w:eastAsia="MS Mincho" w:hAnsi="Calibri" w:cs="Calibri"/>
                <w:color w:val="000000"/>
                <w:sz w:val="22"/>
                <w:szCs w:val="22"/>
                <w:lang w:val="el-GR"/>
              </w:rPr>
              <w:t>ί</w:t>
            </w:r>
            <w:r w:rsidRPr="0046136F">
              <w:rPr>
                <w:rFonts w:ascii="Calibri" w:eastAsia="SimSun" w:hAnsi="Calibri" w:cs="Calibri"/>
                <w:color w:val="000000"/>
                <w:sz w:val="22"/>
                <w:szCs w:val="22"/>
                <w:lang w:val="el-GR"/>
              </w:rPr>
              <w:t>κτε</w:t>
            </w:r>
            <w:r w:rsidRPr="0046136F">
              <w:rPr>
                <w:rFonts w:ascii="Calibri" w:eastAsia="MS Mincho" w:hAnsi="Calibri" w:cs="Calibri"/>
                <w:color w:val="000000"/>
                <w:sz w:val="22"/>
                <w:szCs w:val="22"/>
                <w:lang w:val="el-GR"/>
              </w:rPr>
              <w:t>ς</w:t>
            </w:r>
            <w:r w:rsidRPr="0046136F">
              <w:rPr>
                <w:rFonts w:ascii="Calibri" w:eastAsia="SimSun" w:hAnsi="Calibri" w:cs="Calibri"/>
                <w:color w:val="000000"/>
                <w:sz w:val="22"/>
                <w:szCs w:val="22"/>
                <w:lang w:val="el-GR"/>
              </w:rPr>
              <w:t xml:space="preserve"> για το προτειν</w:t>
            </w:r>
            <w:r w:rsidRPr="0046136F">
              <w:rPr>
                <w:rFonts w:ascii="Calibri" w:eastAsia="MS Mincho" w:hAnsi="Calibri" w:cs="Calibri"/>
                <w:color w:val="000000"/>
                <w:sz w:val="22"/>
                <w:szCs w:val="22"/>
                <w:lang w:val="el-GR"/>
              </w:rPr>
              <w:t>ό</w:t>
            </w:r>
            <w:r w:rsidRPr="0046136F">
              <w:rPr>
                <w:rFonts w:ascii="Calibri" w:eastAsia="SimSun" w:hAnsi="Calibri" w:cs="Calibri"/>
                <w:color w:val="000000"/>
                <w:sz w:val="22"/>
                <w:szCs w:val="22"/>
                <w:lang w:val="el-GR"/>
              </w:rPr>
              <w:t xml:space="preserve">μενο </w:t>
            </w:r>
            <w:r w:rsidRPr="0046136F">
              <w:rPr>
                <w:rFonts w:ascii="Calibri" w:eastAsia="MS Mincho" w:hAnsi="Calibri" w:cs="Calibri"/>
                <w:color w:val="000000"/>
                <w:sz w:val="22"/>
                <w:szCs w:val="22"/>
                <w:lang w:val="el-GR"/>
              </w:rPr>
              <w:t>έ</w:t>
            </w:r>
            <w:r w:rsidRPr="0046136F">
              <w:rPr>
                <w:rFonts w:ascii="Calibri" w:eastAsia="SimSun" w:hAnsi="Calibri" w:cs="Calibri"/>
                <w:color w:val="000000"/>
                <w:sz w:val="22"/>
                <w:szCs w:val="22"/>
                <w:lang w:val="el-GR"/>
              </w:rPr>
              <w:t>ργο.</w:t>
            </w:r>
          </w:p>
          <w:p w:rsidR="006056CC" w:rsidRPr="0037783E" w:rsidRDefault="006056CC" w:rsidP="006056CC">
            <w:pPr>
              <w:numPr>
                <w:ilvl w:val="0"/>
                <w:numId w:val="16"/>
              </w:numPr>
              <w:autoSpaceDE w:val="0"/>
              <w:autoSpaceDN w:val="0"/>
              <w:adjustRightInd w:val="0"/>
              <w:spacing w:line="300" w:lineRule="atLeast"/>
              <w:ind w:left="426" w:hanging="284"/>
              <w:rPr>
                <w:rFonts w:ascii="Calibri" w:hAnsi="Calibri" w:cs="Calibri"/>
                <w:sz w:val="22"/>
                <w:szCs w:val="22"/>
                <w:lang w:val="el-GR"/>
              </w:rPr>
            </w:pPr>
            <w:r w:rsidRPr="0046136F">
              <w:rPr>
                <w:rFonts w:ascii="Calibri" w:hAnsi="Calibri" w:cs="Calibri"/>
                <w:sz w:val="22"/>
                <w:szCs w:val="22"/>
                <w:lang w:val="el-GR"/>
              </w:rPr>
              <w:t>Ο προϋπολογισμός του προτεινόμενου Έργου μπορεί να καλυφθεί από τους οικονομικούς πόρους του Σχεδίου και είναι μέσα στα καθορισμένα όρια, όπως περιγράφονται στο κεφ. 2.</w:t>
            </w:r>
          </w:p>
          <w:p w:rsidR="006056CC" w:rsidRPr="0037783E" w:rsidRDefault="006056CC" w:rsidP="006056CC">
            <w:pPr>
              <w:numPr>
                <w:ilvl w:val="0"/>
                <w:numId w:val="16"/>
              </w:numPr>
              <w:autoSpaceDE w:val="0"/>
              <w:autoSpaceDN w:val="0"/>
              <w:adjustRightInd w:val="0"/>
              <w:spacing w:line="300" w:lineRule="atLeast"/>
              <w:ind w:left="426" w:hanging="284"/>
              <w:jc w:val="both"/>
              <w:rPr>
                <w:rFonts w:ascii="Calibri" w:hAnsi="Calibri" w:cs="Calibri"/>
                <w:sz w:val="22"/>
                <w:szCs w:val="22"/>
                <w:lang w:val="el-GR"/>
              </w:rPr>
            </w:pPr>
            <w:r w:rsidRPr="0046136F">
              <w:rPr>
                <w:rFonts w:ascii="Calibri" w:hAnsi="Calibri" w:cs="Calibri"/>
                <w:sz w:val="22"/>
                <w:szCs w:val="22"/>
                <w:lang w:val="el-GR"/>
              </w:rPr>
              <w:t>Το χρονοδιάγραμμα υλοποίησης και η χρηματοδοτική εκτέλεση του προτεινομένου έργου είναι εντός της τεθείσας από την πρόσκληση προθεσμίας</w:t>
            </w:r>
            <w:r>
              <w:rPr>
                <w:rFonts w:ascii="Calibri" w:hAnsi="Calibri" w:cs="Calibri"/>
                <w:b/>
                <w:sz w:val="22"/>
                <w:szCs w:val="22"/>
                <w:lang w:val="el-GR"/>
              </w:rPr>
              <w:t>.</w:t>
            </w:r>
          </w:p>
          <w:p w:rsidR="006056CC" w:rsidRPr="0037783E" w:rsidRDefault="006056CC" w:rsidP="006056CC">
            <w:pPr>
              <w:numPr>
                <w:ilvl w:val="0"/>
                <w:numId w:val="16"/>
              </w:numPr>
              <w:autoSpaceDE w:val="0"/>
              <w:autoSpaceDN w:val="0"/>
              <w:adjustRightInd w:val="0"/>
              <w:spacing w:line="300" w:lineRule="atLeast"/>
              <w:ind w:left="426" w:hanging="284"/>
              <w:rPr>
                <w:rFonts w:ascii="Calibri" w:hAnsi="Calibri" w:cs="Calibri"/>
                <w:sz w:val="22"/>
                <w:szCs w:val="22"/>
                <w:lang w:val="el-GR"/>
              </w:rPr>
            </w:pPr>
            <w:r w:rsidRPr="0046136F">
              <w:rPr>
                <w:rFonts w:ascii="Calibri" w:hAnsi="Calibri" w:cs="Calibri"/>
                <w:sz w:val="22"/>
                <w:szCs w:val="22"/>
                <w:lang w:val="el-GR"/>
              </w:rPr>
              <w:t>Ο Δικαιούχος για το προτεινόμενο έργο δεν έχει εξασφαλίσει χρηματοδότηση από προηγούμενα Σχέδια του ΕΠ «Θάλασσα» 2014-2020 ή του Ε</w:t>
            </w:r>
            <w:r>
              <w:rPr>
                <w:rFonts w:ascii="Calibri" w:hAnsi="Calibri" w:cs="Calibri"/>
                <w:sz w:val="22"/>
                <w:szCs w:val="22"/>
                <w:lang w:val="el-GR"/>
              </w:rPr>
              <w:t>ΠΑΛ 2007-2013 ή από άλλες πηγές</w:t>
            </w:r>
          </w:p>
          <w:p w:rsidR="006056CC" w:rsidRPr="00CE0420" w:rsidRDefault="006056CC" w:rsidP="006056CC">
            <w:pPr>
              <w:numPr>
                <w:ilvl w:val="0"/>
                <w:numId w:val="16"/>
              </w:numPr>
              <w:autoSpaceDE w:val="0"/>
              <w:autoSpaceDN w:val="0"/>
              <w:adjustRightInd w:val="0"/>
              <w:spacing w:line="300" w:lineRule="atLeast"/>
              <w:ind w:left="426" w:hanging="284"/>
              <w:jc w:val="both"/>
              <w:rPr>
                <w:rFonts w:asciiTheme="minorHAnsi" w:hAnsiTheme="minorHAnsi" w:cs="Tahoma"/>
                <w:sz w:val="22"/>
                <w:szCs w:val="22"/>
                <w:lang w:val="el-GR"/>
              </w:rPr>
            </w:pPr>
            <w:r w:rsidRPr="00067CEC">
              <w:rPr>
                <w:rFonts w:ascii="Calibri" w:hAnsi="Calibri" w:cs="Calibri"/>
                <w:sz w:val="22"/>
                <w:szCs w:val="22"/>
                <w:lang w:val="el-GR"/>
              </w:rPr>
              <w:t xml:space="preserve">Το φυσικό αντικείμενο του προτεινόμενου έργου δεν </w:t>
            </w:r>
            <w:r>
              <w:rPr>
                <w:rFonts w:ascii="Calibri" w:hAnsi="Calibri" w:cs="Calibri"/>
                <w:sz w:val="22"/>
                <w:szCs w:val="22"/>
                <w:lang w:val="el-GR"/>
              </w:rPr>
              <w:t>έχει</w:t>
            </w:r>
            <w:r w:rsidRPr="00067CEC">
              <w:rPr>
                <w:rFonts w:ascii="Calibri" w:hAnsi="Calibri" w:cs="Calibri"/>
                <w:sz w:val="22"/>
                <w:szCs w:val="22"/>
                <w:lang w:val="el-GR"/>
              </w:rPr>
              <w:t xml:space="preserve"> περατωθεί μέχρι την ημερομηνία που ο </w:t>
            </w:r>
            <w:r>
              <w:rPr>
                <w:rFonts w:ascii="Calibri" w:hAnsi="Calibri" w:cs="Calibri"/>
                <w:sz w:val="22"/>
                <w:szCs w:val="22"/>
                <w:lang w:val="el-GR"/>
              </w:rPr>
              <w:t>Δ</w:t>
            </w:r>
            <w:r w:rsidRPr="00067CEC">
              <w:rPr>
                <w:rFonts w:ascii="Calibri" w:hAnsi="Calibri" w:cs="Calibri"/>
                <w:sz w:val="22"/>
                <w:szCs w:val="22"/>
                <w:lang w:val="el-GR"/>
              </w:rPr>
              <w:t>ικαιούχος υπέβαλε την αίτηση</w:t>
            </w:r>
            <w:r w:rsidRPr="00CE0420">
              <w:rPr>
                <w:rFonts w:ascii="Calibri" w:hAnsi="Calibri" w:cs="Calibri"/>
                <w:sz w:val="22"/>
                <w:szCs w:val="22"/>
                <w:lang w:val="el-GR"/>
              </w:rPr>
              <w:t>.</w:t>
            </w:r>
          </w:p>
          <w:p w:rsidR="006056CC" w:rsidRPr="00CE0420" w:rsidRDefault="006056CC" w:rsidP="006056CC">
            <w:pPr>
              <w:numPr>
                <w:ilvl w:val="0"/>
                <w:numId w:val="16"/>
              </w:numPr>
              <w:autoSpaceDE w:val="0"/>
              <w:autoSpaceDN w:val="0"/>
              <w:adjustRightInd w:val="0"/>
              <w:spacing w:line="300" w:lineRule="atLeast"/>
              <w:ind w:left="426" w:hanging="284"/>
              <w:jc w:val="both"/>
              <w:rPr>
                <w:rFonts w:asciiTheme="minorHAnsi" w:hAnsiTheme="minorHAnsi" w:cs="Tahoma"/>
                <w:sz w:val="22"/>
                <w:szCs w:val="22"/>
                <w:lang w:val="el-GR"/>
              </w:rPr>
            </w:pPr>
            <w:r w:rsidRPr="00CE0420">
              <w:rPr>
                <w:rFonts w:asciiTheme="minorHAnsi" w:hAnsiTheme="minorHAnsi" w:cs="Tahoma"/>
                <w:sz w:val="22"/>
                <w:szCs w:val="22"/>
                <w:lang w:val="el-GR"/>
              </w:rPr>
              <w:t>Ο</w:t>
            </w:r>
            <w:r w:rsidRPr="00CE0420">
              <w:rPr>
                <w:rFonts w:asciiTheme="minorHAnsi" w:hAnsiTheme="minorHAnsi" w:cs="Calibri"/>
                <w:sz w:val="22"/>
                <w:szCs w:val="22"/>
                <w:lang w:val="el-GR"/>
              </w:rPr>
              <w:t xml:space="preserve"> Δικαιούχος δεν έχει διαπράξει σοβαρό επαγγελματικό παράπτωμα ή παράπτωμα που θίγει τους κανόνες της Κοινής Αλιευτικής Πολιτικής της ΕΕ, σύμφωνα με το</w:t>
            </w:r>
            <w:r w:rsidRPr="00CE0420">
              <w:rPr>
                <w:rFonts w:asciiTheme="minorHAnsi" w:hAnsiTheme="minorHAnsi" w:cs="Calibri"/>
                <w:b/>
                <w:sz w:val="22"/>
                <w:szCs w:val="22"/>
                <w:lang w:val="el-GR"/>
              </w:rPr>
              <w:t xml:space="preserve"> Παράρτημα 5γ</w:t>
            </w:r>
          </w:p>
        </w:tc>
      </w:tr>
      <w:tr w:rsidR="006056CC" w:rsidRPr="00627B43" w:rsidTr="006056CC">
        <w:trPr>
          <w:trHeight w:val="258"/>
        </w:trPr>
        <w:tc>
          <w:tcPr>
            <w:tcW w:w="9889" w:type="dxa"/>
            <w:shd w:val="clear" w:color="auto" w:fill="BFBFBF"/>
          </w:tcPr>
          <w:p w:rsidR="006056CC" w:rsidRPr="00627B43" w:rsidRDefault="006056CC" w:rsidP="006056CC">
            <w:pPr>
              <w:autoSpaceDE w:val="0"/>
              <w:autoSpaceDN w:val="0"/>
              <w:adjustRightInd w:val="0"/>
              <w:spacing w:line="300" w:lineRule="atLeast"/>
              <w:jc w:val="center"/>
              <w:rPr>
                <w:rFonts w:ascii="Calibri" w:hAnsi="Calibri" w:cs="Calibri"/>
                <w:sz w:val="22"/>
                <w:szCs w:val="22"/>
                <w:lang w:val="el-GR"/>
              </w:rPr>
            </w:pPr>
            <w:r w:rsidRPr="00627B43">
              <w:rPr>
                <w:rFonts w:ascii="Calibri" w:hAnsi="Calibri" w:cs="Calibri"/>
                <w:b/>
                <w:sz w:val="22"/>
                <w:szCs w:val="22"/>
                <w:lang w:val="el-GR"/>
              </w:rPr>
              <w:t>Β. Κριτήρια Συμβατότητας</w:t>
            </w:r>
          </w:p>
        </w:tc>
      </w:tr>
      <w:tr w:rsidR="006056CC" w:rsidRPr="00DB24A8" w:rsidTr="006056CC">
        <w:trPr>
          <w:trHeight w:val="2503"/>
        </w:trPr>
        <w:tc>
          <w:tcPr>
            <w:tcW w:w="9889" w:type="dxa"/>
            <w:shd w:val="clear" w:color="auto" w:fill="auto"/>
            <w:vAlign w:val="center"/>
          </w:tcPr>
          <w:p w:rsidR="006056CC" w:rsidRPr="00627B43" w:rsidRDefault="006056CC" w:rsidP="006056CC">
            <w:pPr>
              <w:numPr>
                <w:ilvl w:val="0"/>
                <w:numId w:val="17"/>
              </w:numPr>
              <w:tabs>
                <w:tab w:val="clear" w:pos="720"/>
                <w:tab w:val="num" w:pos="432"/>
              </w:tabs>
              <w:ind w:left="432" w:hanging="432"/>
              <w:jc w:val="both"/>
              <w:rPr>
                <w:rFonts w:ascii="Calibri" w:hAnsi="Calibri" w:cs="Calibri"/>
                <w:sz w:val="22"/>
                <w:szCs w:val="22"/>
                <w:lang w:val="el-GR"/>
              </w:rPr>
            </w:pPr>
            <w:r w:rsidRPr="00627B43">
              <w:rPr>
                <w:rFonts w:ascii="Calibri" w:hAnsi="Calibri" w:cs="Calibri"/>
                <w:sz w:val="22"/>
                <w:szCs w:val="22"/>
                <w:lang w:val="el-GR"/>
              </w:rPr>
              <w:lastRenderedPageBreak/>
              <w:t>Τήρηση ή δέσμευση για τήρηση της ενωσιακής και εθνικής νομοθεσίας για τις δημόσιες συμβάσεις.</w:t>
            </w:r>
          </w:p>
          <w:p w:rsidR="006056CC" w:rsidRPr="00627B43" w:rsidRDefault="006056CC" w:rsidP="006056CC">
            <w:pPr>
              <w:numPr>
                <w:ilvl w:val="0"/>
                <w:numId w:val="17"/>
              </w:numPr>
              <w:tabs>
                <w:tab w:val="clear" w:pos="720"/>
                <w:tab w:val="num" w:pos="432"/>
              </w:tabs>
              <w:ind w:left="432" w:hanging="432"/>
              <w:jc w:val="both"/>
              <w:rPr>
                <w:rFonts w:ascii="Calibri" w:hAnsi="Calibri" w:cs="Calibri"/>
                <w:b/>
                <w:sz w:val="22"/>
                <w:szCs w:val="22"/>
                <w:lang w:val="el-GR"/>
              </w:rPr>
            </w:pPr>
            <w:r w:rsidRPr="00627B43">
              <w:rPr>
                <w:rFonts w:ascii="Calibri" w:hAnsi="Calibri" w:cs="Calibri"/>
                <w:sz w:val="22"/>
                <w:szCs w:val="22"/>
                <w:lang w:val="el-GR"/>
              </w:rPr>
              <w:t>Τήρηση ή δέσμευση για τήρηση της ενωσιακής και εθνικής νομοθεσίας για τη διαφύλαξη, προστασία και βελτίωση του περιβάλλοντος και τη βιώσιμη ανάπτυξη.</w:t>
            </w:r>
          </w:p>
          <w:p w:rsidR="006056CC" w:rsidRPr="00627B43" w:rsidRDefault="006056CC" w:rsidP="006056CC">
            <w:pPr>
              <w:numPr>
                <w:ilvl w:val="0"/>
                <w:numId w:val="17"/>
              </w:numPr>
              <w:tabs>
                <w:tab w:val="clear" w:pos="720"/>
                <w:tab w:val="num" w:pos="432"/>
              </w:tabs>
              <w:ind w:left="432" w:hanging="432"/>
              <w:jc w:val="both"/>
              <w:rPr>
                <w:rFonts w:ascii="Calibri" w:hAnsi="Calibri" w:cs="Calibri"/>
                <w:b/>
                <w:sz w:val="22"/>
                <w:szCs w:val="22"/>
                <w:lang w:val="el-GR"/>
              </w:rPr>
            </w:pPr>
            <w:r w:rsidRPr="00627B43">
              <w:rPr>
                <w:rFonts w:ascii="Calibri" w:hAnsi="Calibri" w:cs="Calibri"/>
                <w:sz w:val="22"/>
                <w:szCs w:val="22"/>
                <w:lang w:val="el-GR"/>
              </w:rPr>
              <w:t>Τήρηση ή δέσμευση για τήρηση της ενωσιακής και εθνικής νομοθεσίας για</w:t>
            </w:r>
            <w:r w:rsidRPr="00627B43">
              <w:rPr>
                <w:rFonts w:ascii="Calibri" w:hAnsi="Calibri" w:cs="Calibri"/>
                <w:color w:val="000000"/>
                <w:sz w:val="22"/>
                <w:szCs w:val="22"/>
                <w:lang w:val="el-GR"/>
              </w:rPr>
              <w:t xml:space="preserve"> την ισότητα των δ</w:t>
            </w:r>
            <w:r>
              <w:rPr>
                <w:rFonts w:ascii="Calibri" w:hAnsi="Calibri" w:cs="Calibri"/>
                <w:color w:val="000000"/>
                <w:sz w:val="22"/>
                <w:szCs w:val="22"/>
                <w:lang w:val="el-GR"/>
              </w:rPr>
              <w:t>ύ</w:t>
            </w:r>
            <w:r w:rsidRPr="00627B43">
              <w:rPr>
                <w:rFonts w:ascii="Calibri" w:hAnsi="Calibri" w:cs="Calibri"/>
                <w:color w:val="000000"/>
                <w:sz w:val="22"/>
                <w:szCs w:val="22"/>
                <w:lang w:val="el-GR"/>
              </w:rPr>
              <w:t xml:space="preserve">ο φύλων και τη μη διάκριση. </w:t>
            </w:r>
          </w:p>
          <w:p w:rsidR="006056CC" w:rsidRPr="00627B43" w:rsidRDefault="006056CC" w:rsidP="006056CC">
            <w:pPr>
              <w:numPr>
                <w:ilvl w:val="0"/>
                <w:numId w:val="17"/>
              </w:numPr>
              <w:tabs>
                <w:tab w:val="clear" w:pos="720"/>
                <w:tab w:val="num" w:pos="432"/>
              </w:tabs>
              <w:ind w:left="432" w:hanging="432"/>
              <w:jc w:val="both"/>
              <w:rPr>
                <w:rFonts w:ascii="Calibri" w:hAnsi="Calibri" w:cs="Calibri"/>
                <w:b/>
                <w:sz w:val="22"/>
                <w:szCs w:val="22"/>
                <w:lang w:val="el-GR"/>
              </w:rPr>
            </w:pPr>
            <w:r w:rsidRPr="00627B43">
              <w:rPr>
                <w:rFonts w:ascii="Calibri" w:hAnsi="Calibri" w:cs="Calibri"/>
                <w:color w:val="000000"/>
                <w:sz w:val="22"/>
                <w:szCs w:val="22"/>
                <w:lang w:val="el-GR"/>
              </w:rPr>
              <w:t xml:space="preserve">Συνέπεια και συνοχή του προτεινόμενου έργου με το ΕΠ </w:t>
            </w:r>
            <w:r>
              <w:rPr>
                <w:rFonts w:ascii="Calibri" w:hAnsi="Calibri" w:cs="Calibri"/>
                <w:color w:val="000000"/>
                <w:sz w:val="22"/>
                <w:szCs w:val="22"/>
                <w:lang w:val="el-GR"/>
              </w:rPr>
              <w:t>«</w:t>
            </w:r>
            <w:r w:rsidRPr="00627B43">
              <w:rPr>
                <w:rFonts w:ascii="Calibri" w:hAnsi="Calibri" w:cs="Calibri"/>
                <w:color w:val="000000"/>
                <w:sz w:val="22"/>
                <w:szCs w:val="22"/>
                <w:lang w:val="el-GR"/>
              </w:rPr>
              <w:t>Θάλασσα</w:t>
            </w:r>
            <w:r>
              <w:rPr>
                <w:rFonts w:ascii="Calibri" w:hAnsi="Calibri" w:cs="Calibri"/>
                <w:color w:val="000000"/>
                <w:sz w:val="22"/>
                <w:szCs w:val="22"/>
                <w:lang w:val="el-GR"/>
              </w:rPr>
              <w:t>»</w:t>
            </w:r>
            <w:r w:rsidRPr="00627B43">
              <w:rPr>
                <w:rFonts w:ascii="Calibri" w:hAnsi="Calibri" w:cs="Calibri"/>
                <w:color w:val="000000"/>
                <w:sz w:val="22"/>
                <w:szCs w:val="22"/>
                <w:lang w:val="el-GR"/>
              </w:rPr>
              <w:t>, το ΕΤΘΑ και την Κοινή Αλιευτική Πολιτική.</w:t>
            </w:r>
          </w:p>
          <w:p w:rsidR="006056CC" w:rsidRPr="008177D4" w:rsidRDefault="006056CC" w:rsidP="006056CC">
            <w:pPr>
              <w:numPr>
                <w:ilvl w:val="0"/>
                <w:numId w:val="17"/>
              </w:numPr>
              <w:tabs>
                <w:tab w:val="clear" w:pos="720"/>
                <w:tab w:val="num" w:pos="432"/>
              </w:tabs>
              <w:ind w:left="432" w:hanging="432"/>
              <w:jc w:val="both"/>
              <w:rPr>
                <w:rFonts w:ascii="Calibri" w:hAnsi="Calibri" w:cs="Calibri"/>
                <w:sz w:val="22"/>
                <w:szCs w:val="22"/>
                <w:lang w:val="el-GR"/>
              </w:rPr>
            </w:pPr>
            <w:r w:rsidRPr="00627B43">
              <w:rPr>
                <w:rFonts w:ascii="Calibri" w:hAnsi="Calibri" w:cs="Calibri"/>
                <w:sz w:val="22"/>
                <w:szCs w:val="22"/>
                <w:lang w:val="el-GR"/>
              </w:rPr>
              <w:t xml:space="preserve">Τήρηση ή δέσμευση για τήρηση των ενωσιακών κανονισμών </w:t>
            </w:r>
            <w:r w:rsidRPr="00627B43">
              <w:rPr>
                <w:rFonts w:ascii="Calibri" w:hAnsi="Calibri" w:cs="Calibri"/>
                <w:color w:val="000000"/>
                <w:sz w:val="22"/>
                <w:szCs w:val="22"/>
                <w:lang w:val="el-GR"/>
              </w:rPr>
              <w:t>για την πληροφόρηση και δημοσιότητα</w:t>
            </w:r>
            <w:r>
              <w:rPr>
                <w:rFonts w:ascii="Calibri" w:hAnsi="Calibri" w:cs="Calibri"/>
                <w:color w:val="000000"/>
                <w:sz w:val="22"/>
                <w:szCs w:val="22"/>
                <w:lang w:val="el-GR"/>
              </w:rPr>
              <w:t>.</w:t>
            </w:r>
          </w:p>
        </w:tc>
      </w:tr>
      <w:tr w:rsidR="006056CC" w:rsidRPr="00AA0DCB" w:rsidTr="006056CC">
        <w:tc>
          <w:tcPr>
            <w:tcW w:w="9889" w:type="dxa"/>
            <w:shd w:val="clear" w:color="auto" w:fill="BFBFBF"/>
          </w:tcPr>
          <w:p w:rsidR="006056CC" w:rsidRPr="00627B43" w:rsidRDefault="006056CC" w:rsidP="006056CC">
            <w:pPr>
              <w:autoSpaceDE w:val="0"/>
              <w:autoSpaceDN w:val="0"/>
              <w:adjustRightInd w:val="0"/>
              <w:spacing w:line="300" w:lineRule="atLeast"/>
              <w:jc w:val="center"/>
              <w:rPr>
                <w:rFonts w:ascii="Calibri" w:hAnsi="Calibri" w:cs="Calibri"/>
                <w:b/>
                <w:sz w:val="22"/>
                <w:szCs w:val="22"/>
                <w:lang w:val="el-GR"/>
              </w:rPr>
            </w:pPr>
            <w:r w:rsidRPr="00627B43">
              <w:rPr>
                <w:rFonts w:ascii="Calibri" w:hAnsi="Calibri" w:cs="Calibri"/>
                <w:b/>
                <w:sz w:val="22"/>
                <w:szCs w:val="22"/>
                <w:lang w:val="el-GR"/>
              </w:rPr>
              <w:t>Κριτήρια Επιλογής</w:t>
            </w:r>
          </w:p>
        </w:tc>
      </w:tr>
      <w:tr w:rsidR="006056CC" w:rsidRPr="00AA0DCB" w:rsidTr="006056CC">
        <w:tc>
          <w:tcPr>
            <w:tcW w:w="9889" w:type="dxa"/>
            <w:shd w:val="clear" w:color="auto" w:fill="BFBFBF"/>
          </w:tcPr>
          <w:p w:rsidR="006056CC" w:rsidRPr="00627B43" w:rsidRDefault="006056CC" w:rsidP="006056CC">
            <w:pPr>
              <w:autoSpaceDE w:val="0"/>
              <w:autoSpaceDN w:val="0"/>
              <w:adjustRightInd w:val="0"/>
              <w:spacing w:line="300" w:lineRule="atLeast"/>
              <w:jc w:val="center"/>
              <w:rPr>
                <w:rFonts w:ascii="Calibri" w:hAnsi="Calibri" w:cs="Calibri"/>
                <w:b/>
                <w:sz w:val="22"/>
                <w:szCs w:val="22"/>
                <w:lang w:val="el-GR"/>
              </w:rPr>
            </w:pPr>
            <w:r w:rsidRPr="00627B43">
              <w:rPr>
                <w:rFonts w:ascii="Calibri" w:hAnsi="Calibri" w:cs="Calibri"/>
                <w:b/>
                <w:sz w:val="22"/>
                <w:szCs w:val="22"/>
                <w:lang w:val="el-GR"/>
              </w:rPr>
              <w:t>Γ</w:t>
            </w:r>
            <w:r>
              <w:rPr>
                <w:rFonts w:ascii="Calibri" w:hAnsi="Calibri" w:cs="Calibri"/>
                <w:b/>
                <w:sz w:val="22"/>
                <w:szCs w:val="22"/>
                <w:lang w:val="el-GR"/>
              </w:rPr>
              <w:t>1</w:t>
            </w:r>
            <w:r w:rsidRPr="00627B43">
              <w:rPr>
                <w:rFonts w:ascii="Calibri" w:hAnsi="Calibri" w:cs="Calibri"/>
                <w:b/>
                <w:sz w:val="22"/>
                <w:szCs w:val="22"/>
                <w:lang w:val="el-GR"/>
              </w:rPr>
              <w:t>.  Ποιότητα</w:t>
            </w:r>
          </w:p>
        </w:tc>
      </w:tr>
      <w:tr w:rsidR="006056CC" w:rsidRPr="00DB24A8" w:rsidTr="006056CC">
        <w:trPr>
          <w:trHeight w:val="3639"/>
        </w:trPr>
        <w:tc>
          <w:tcPr>
            <w:tcW w:w="9889" w:type="dxa"/>
            <w:shd w:val="clear" w:color="auto" w:fill="auto"/>
          </w:tcPr>
          <w:p w:rsidR="006056CC" w:rsidRPr="00627B43" w:rsidRDefault="006056CC" w:rsidP="006056CC">
            <w:pPr>
              <w:numPr>
                <w:ilvl w:val="0"/>
                <w:numId w:val="18"/>
              </w:numPr>
              <w:autoSpaceDE w:val="0"/>
              <w:autoSpaceDN w:val="0"/>
              <w:adjustRightInd w:val="0"/>
              <w:ind w:left="426" w:hanging="284"/>
              <w:jc w:val="both"/>
              <w:rPr>
                <w:rFonts w:ascii="Calibri" w:hAnsi="Calibri" w:cs="Calibri"/>
                <w:sz w:val="22"/>
                <w:szCs w:val="22"/>
                <w:lang w:val="el-GR"/>
              </w:rPr>
            </w:pPr>
            <w:r w:rsidRPr="00627B43">
              <w:rPr>
                <w:rFonts w:ascii="Calibri" w:hAnsi="Calibri" w:cs="Calibri"/>
                <w:sz w:val="22"/>
                <w:szCs w:val="22"/>
                <w:lang w:val="el-GR"/>
              </w:rPr>
              <w:t>Πληρότητα και σαφήνεια της περιγραφής του προτεινομένου έργου σε ότι αφορά το φυσικό και οικονομικό αντικείμενο.</w:t>
            </w:r>
          </w:p>
          <w:p w:rsidR="006056CC" w:rsidRPr="00627B43" w:rsidRDefault="006056CC" w:rsidP="006056CC">
            <w:pPr>
              <w:numPr>
                <w:ilvl w:val="0"/>
                <w:numId w:val="25"/>
              </w:numPr>
              <w:autoSpaceDE w:val="0"/>
              <w:autoSpaceDN w:val="0"/>
              <w:adjustRightInd w:val="0"/>
              <w:jc w:val="both"/>
              <w:rPr>
                <w:rFonts w:ascii="Calibri" w:hAnsi="Calibri" w:cs="Calibri"/>
                <w:sz w:val="22"/>
                <w:szCs w:val="22"/>
                <w:lang w:val="el-GR"/>
              </w:rPr>
            </w:pPr>
            <w:r w:rsidRPr="00627B43">
              <w:rPr>
                <w:rFonts w:ascii="Calibri" w:hAnsi="Calibri" w:cs="Calibri"/>
                <w:sz w:val="22"/>
                <w:szCs w:val="22"/>
                <w:lang w:val="el-GR"/>
              </w:rPr>
              <w:t>Σαφής και τεκμηριωμένη καταγραφή του χρονοδιαγράμματος υλοποίησης (χρονικού προγραμματισμού) του προτειν</w:t>
            </w:r>
            <w:r>
              <w:rPr>
                <w:rFonts w:ascii="Calibri" w:hAnsi="Calibri" w:cs="Calibri"/>
                <w:sz w:val="22"/>
                <w:szCs w:val="22"/>
                <w:lang w:val="el-GR"/>
              </w:rPr>
              <w:t>ό</w:t>
            </w:r>
            <w:r w:rsidRPr="00627B43">
              <w:rPr>
                <w:rFonts w:ascii="Calibri" w:hAnsi="Calibri" w:cs="Calibri"/>
                <w:sz w:val="22"/>
                <w:szCs w:val="22"/>
                <w:lang w:val="el-GR"/>
              </w:rPr>
              <w:t>μ</w:t>
            </w:r>
            <w:r>
              <w:rPr>
                <w:rFonts w:ascii="Calibri" w:hAnsi="Calibri" w:cs="Calibri"/>
                <w:sz w:val="22"/>
                <w:szCs w:val="22"/>
                <w:lang w:val="el-GR"/>
              </w:rPr>
              <w:t>ε</w:t>
            </w:r>
            <w:r w:rsidRPr="00627B43">
              <w:rPr>
                <w:rFonts w:ascii="Calibri" w:hAnsi="Calibri" w:cs="Calibri"/>
                <w:sz w:val="22"/>
                <w:szCs w:val="22"/>
                <w:lang w:val="el-GR"/>
              </w:rPr>
              <w:t>νου έργου.</w:t>
            </w:r>
          </w:p>
          <w:p w:rsidR="006056CC" w:rsidRPr="00627B43" w:rsidRDefault="006056CC" w:rsidP="006056CC">
            <w:pPr>
              <w:numPr>
                <w:ilvl w:val="0"/>
                <w:numId w:val="25"/>
              </w:numPr>
              <w:autoSpaceDE w:val="0"/>
              <w:autoSpaceDN w:val="0"/>
              <w:adjustRightInd w:val="0"/>
              <w:jc w:val="both"/>
              <w:rPr>
                <w:rFonts w:ascii="Calibri" w:hAnsi="Calibri" w:cs="Calibri"/>
                <w:sz w:val="22"/>
                <w:szCs w:val="22"/>
                <w:lang w:val="el-GR"/>
              </w:rPr>
            </w:pPr>
            <w:r w:rsidRPr="00627B43">
              <w:rPr>
                <w:rFonts w:ascii="Calibri" w:hAnsi="Calibri" w:cs="Calibri"/>
                <w:sz w:val="22"/>
                <w:szCs w:val="22"/>
                <w:lang w:val="el-GR"/>
              </w:rPr>
              <w:t xml:space="preserve">Σαφής και τεκμηριωμένη καταγραφή </w:t>
            </w:r>
            <w:r>
              <w:rPr>
                <w:rFonts w:ascii="Calibri" w:hAnsi="Calibri" w:cs="Calibri"/>
                <w:sz w:val="22"/>
                <w:szCs w:val="22"/>
                <w:lang w:val="el-GR"/>
              </w:rPr>
              <w:t xml:space="preserve">του </w:t>
            </w:r>
            <w:r w:rsidRPr="00627B43">
              <w:rPr>
                <w:rFonts w:ascii="Calibri" w:hAnsi="Calibri" w:cs="Calibri"/>
                <w:sz w:val="22"/>
                <w:szCs w:val="22"/>
                <w:lang w:val="el-GR"/>
              </w:rPr>
              <w:t>κόστους υλοποίησης του προτεινόμενου έργου.</w:t>
            </w:r>
          </w:p>
          <w:p w:rsidR="006056CC" w:rsidRPr="00627B43" w:rsidRDefault="006056CC" w:rsidP="006056CC">
            <w:pPr>
              <w:numPr>
                <w:ilvl w:val="0"/>
                <w:numId w:val="25"/>
              </w:numPr>
              <w:autoSpaceDE w:val="0"/>
              <w:autoSpaceDN w:val="0"/>
              <w:adjustRightInd w:val="0"/>
              <w:jc w:val="both"/>
              <w:rPr>
                <w:rFonts w:ascii="Calibri" w:hAnsi="Calibri" w:cs="Calibri"/>
                <w:sz w:val="22"/>
                <w:szCs w:val="22"/>
                <w:lang w:val="el-GR"/>
              </w:rPr>
            </w:pPr>
            <w:r w:rsidRPr="00627B43">
              <w:rPr>
                <w:rFonts w:ascii="Calibri" w:hAnsi="Calibri" w:cs="Calibri"/>
                <w:sz w:val="22"/>
                <w:szCs w:val="22"/>
                <w:lang w:val="el-GR"/>
              </w:rPr>
              <w:t>Σαφής και τεκμηριωμένη καταγραφή των αναμενόμενων αποτελεσμάτων.</w:t>
            </w:r>
          </w:p>
          <w:p w:rsidR="006056CC" w:rsidRPr="00627B43" w:rsidRDefault="006056CC" w:rsidP="006056CC">
            <w:pPr>
              <w:numPr>
                <w:ilvl w:val="0"/>
                <w:numId w:val="18"/>
              </w:numPr>
              <w:autoSpaceDE w:val="0"/>
              <w:autoSpaceDN w:val="0"/>
              <w:adjustRightInd w:val="0"/>
              <w:ind w:left="426" w:hanging="284"/>
              <w:jc w:val="both"/>
              <w:rPr>
                <w:rFonts w:ascii="Calibri" w:hAnsi="Calibri" w:cs="Calibri"/>
                <w:sz w:val="22"/>
                <w:szCs w:val="22"/>
                <w:lang w:val="el-GR"/>
              </w:rPr>
            </w:pPr>
            <w:r w:rsidRPr="00627B43">
              <w:rPr>
                <w:rFonts w:ascii="Calibri" w:hAnsi="Calibri" w:cs="Calibri"/>
                <w:color w:val="000000"/>
                <w:sz w:val="22"/>
                <w:szCs w:val="22"/>
                <w:lang w:val="el-GR"/>
              </w:rPr>
              <w:t>Ποιότητα και καταλληλότητα του σχεδιασμού του προτεινόμενου έργου σε σχέση με τις ανάγκες που πρόκειται να καλύψει.</w:t>
            </w:r>
          </w:p>
          <w:p w:rsidR="006056CC" w:rsidRPr="00627B43" w:rsidRDefault="006056CC" w:rsidP="006056CC">
            <w:pPr>
              <w:numPr>
                <w:ilvl w:val="0"/>
                <w:numId w:val="18"/>
              </w:numPr>
              <w:autoSpaceDE w:val="0"/>
              <w:autoSpaceDN w:val="0"/>
              <w:adjustRightInd w:val="0"/>
              <w:ind w:left="426" w:hanging="284"/>
              <w:jc w:val="both"/>
              <w:rPr>
                <w:rFonts w:ascii="Calibri" w:hAnsi="Calibri" w:cs="Calibri"/>
                <w:sz w:val="22"/>
                <w:szCs w:val="22"/>
                <w:lang w:val="el-GR"/>
              </w:rPr>
            </w:pPr>
            <w:r w:rsidRPr="00627B43">
              <w:rPr>
                <w:rFonts w:ascii="Calibri" w:hAnsi="Calibri" w:cs="Calibri"/>
                <w:sz w:val="22"/>
                <w:szCs w:val="22"/>
                <w:lang w:val="el-GR"/>
              </w:rPr>
              <w:t xml:space="preserve">Συμβολή του προτεινόμενου έργου στην επίτευξη των επιδιωκόμενων αποτελεσμάτων του Σχεδίου και του ΕΠ. </w:t>
            </w:r>
          </w:p>
          <w:p w:rsidR="006056CC" w:rsidRPr="00627B43" w:rsidRDefault="006056CC" w:rsidP="006056CC">
            <w:pPr>
              <w:numPr>
                <w:ilvl w:val="0"/>
                <w:numId w:val="18"/>
              </w:numPr>
              <w:autoSpaceDE w:val="0"/>
              <w:autoSpaceDN w:val="0"/>
              <w:adjustRightInd w:val="0"/>
              <w:ind w:left="426" w:hanging="284"/>
              <w:jc w:val="both"/>
              <w:rPr>
                <w:rFonts w:ascii="Calibri" w:hAnsi="Calibri" w:cs="Calibri"/>
                <w:i/>
                <w:sz w:val="22"/>
                <w:szCs w:val="22"/>
                <w:lang w:val="el-GR"/>
              </w:rPr>
            </w:pPr>
            <w:r w:rsidRPr="00627B43">
              <w:rPr>
                <w:rFonts w:ascii="Calibri" w:hAnsi="Calibri" w:cs="Calibri"/>
                <w:sz w:val="22"/>
                <w:szCs w:val="22"/>
                <w:lang w:val="el-GR"/>
              </w:rPr>
              <w:t>Λειτουργικότητα του προτεινόμενου έργου (αυτοτελώς λειτουργικό ή καθίσταται λειτουργικό με την ολοκλήρωση και άλλων χρηματοδοτούμενων έργων).</w:t>
            </w:r>
          </w:p>
        </w:tc>
      </w:tr>
      <w:tr w:rsidR="006056CC" w:rsidRPr="00627B43" w:rsidTr="006056CC">
        <w:trPr>
          <w:trHeight w:val="271"/>
        </w:trPr>
        <w:tc>
          <w:tcPr>
            <w:tcW w:w="9889" w:type="dxa"/>
            <w:shd w:val="clear" w:color="auto" w:fill="D9D9D9"/>
          </w:tcPr>
          <w:p w:rsidR="006056CC" w:rsidRPr="00627B43" w:rsidRDefault="006056CC" w:rsidP="006056CC">
            <w:pPr>
              <w:autoSpaceDE w:val="0"/>
              <w:autoSpaceDN w:val="0"/>
              <w:adjustRightInd w:val="0"/>
              <w:spacing w:line="300" w:lineRule="atLeast"/>
              <w:jc w:val="center"/>
              <w:rPr>
                <w:rFonts w:ascii="Calibri" w:hAnsi="Calibri" w:cs="Calibri"/>
                <w:sz w:val="22"/>
                <w:szCs w:val="22"/>
                <w:lang w:val="el-GR"/>
              </w:rPr>
            </w:pPr>
            <w:r>
              <w:rPr>
                <w:rFonts w:ascii="Calibri" w:hAnsi="Calibri" w:cs="Calibri"/>
                <w:b/>
                <w:sz w:val="22"/>
                <w:szCs w:val="22"/>
                <w:lang w:val="el-GR"/>
              </w:rPr>
              <w:t>Γ</w:t>
            </w:r>
            <w:r w:rsidRPr="00627B43">
              <w:rPr>
                <w:rFonts w:ascii="Calibri" w:hAnsi="Calibri" w:cs="Calibri"/>
                <w:b/>
                <w:sz w:val="22"/>
                <w:szCs w:val="22"/>
                <w:lang w:val="el-GR"/>
              </w:rPr>
              <w:t>2. Ωριμότητα</w:t>
            </w:r>
          </w:p>
        </w:tc>
      </w:tr>
      <w:tr w:rsidR="006056CC" w:rsidRPr="00DB24A8" w:rsidTr="006056CC">
        <w:trPr>
          <w:trHeight w:val="719"/>
        </w:trPr>
        <w:tc>
          <w:tcPr>
            <w:tcW w:w="9889" w:type="dxa"/>
            <w:shd w:val="clear" w:color="auto" w:fill="auto"/>
          </w:tcPr>
          <w:p w:rsidR="006056CC" w:rsidRPr="00627B43" w:rsidRDefault="006056CC" w:rsidP="006056CC">
            <w:pPr>
              <w:autoSpaceDE w:val="0"/>
              <w:autoSpaceDN w:val="0"/>
              <w:adjustRightInd w:val="0"/>
              <w:jc w:val="both"/>
              <w:rPr>
                <w:rFonts w:ascii="Calibri" w:hAnsi="Calibri" w:cs="Calibri"/>
                <w:sz w:val="22"/>
                <w:szCs w:val="22"/>
                <w:lang w:val="el-GR"/>
              </w:rPr>
            </w:pPr>
            <w:r w:rsidRPr="00CE0420">
              <w:rPr>
                <w:rFonts w:ascii="Calibri" w:eastAsia="Simsun (Founder Extended)" w:hAnsi="Calibri" w:cs="Calibri"/>
                <w:b/>
                <w:bCs/>
                <w:color w:val="000000"/>
                <w:sz w:val="22"/>
                <w:szCs w:val="22"/>
                <w:lang w:val="el-GR"/>
              </w:rPr>
              <w:t>5</w:t>
            </w:r>
            <w:r>
              <w:rPr>
                <w:rFonts w:ascii="Calibri" w:eastAsia="Simsun (Founder Extended)" w:hAnsi="Calibri" w:cs="Calibri"/>
                <w:color w:val="000000"/>
                <w:sz w:val="22"/>
                <w:szCs w:val="22"/>
                <w:lang w:val="el-GR"/>
              </w:rPr>
              <w:t xml:space="preserve">.  </w:t>
            </w:r>
            <w:r w:rsidRPr="00627B43">
              <w:rPr>
                <w:rFonts w:ascii="Calibri" w:eastAsia="Simsun (Founder Extended)" w:hAnsi="Calibri" w:cs="Calibri"/>
                <w:color w:val="000000"/>
                <w:sz w:val="22"/>
                <w:szCs w:val="22"/>
                <w:lang w:val="el-GR"/>
              </w:rPr>
              <w:t>Ο Δικαιούχος έχει εξασφαλίσει ή δεσμεύεται να εξασφαλίσει τις απαιτούμενες εγκρίσεις και αποφάσεις ή/και αδειοδοτήσεις ανάλογα με τη φύση του προτεινόμενου έργου μέσα στα αντίστοιχα χρονικά πλαίσια.</w:t>
            </w:r>
          </w:p>
          <w:p w:rsidR="006056CC" w:rsidRPr="00E934F4" w:rsidRDefault="006056CC" w:rsidP="006056CC">
            <w:pPr>
              <w:autoSpaceDE w:val="0"/>
              <w:autoSpaceDN w:val="0"/>
              <w:adjustRightInd w:val="0"/>
              <w:jc w:val="both"/>
              <w:rPr>
                <w:rFonts w:ascii="Calibri" w:hAnsi="Calibri" w:cs="Calibri"/>
                <w:sz w:val="22"/>
                <w:szCs w:val="22"/>
                <w:lang w:val="el-GR"/>
              </w:rPr>
            </w:pPr>
          </w:p>
        </w:tc>
      </w:tr>
      <w:tr w:rsidR="006056CC" w:rsidRPr="00627B43" w:rsidTr="006056CC">
        <w:trPr>
          <w:trHeight w:val="271"/>
        </w:trPr>
        <w:tc>
          <w:tcPr>
            <w:tcW w:w="9889" w:type="dxa"/>
            <w:shd w:val="clear" w:color="auto" w:fill="D9D9D9"/>
          </w:tcPr>
          <w:p w:rsidR="006056CC" w:rsidRPr="00627B43" w:rsidRDefault="006056CC" w:rsidP="006056CC">
            <w:pPr>
              <w:autoSpaceDE w:val="0"/>
              <w:autoSpaceDN w:val="0"/>
              <w:adjustRightInd w:val="0"/>
              <w:spacing w:line="300" w:lineRule="atLeast"/>
              <w:jc w:val="center"/>
              <w:rPr>
                <w:rFonts w:ascii="Calibri" w:hAnsi="Calibri" w:cs="Calibri"/>
                <w:sz w:val="22"/>
                <w:szCs w:val="22"/>
                <w:lang w:val="el-GR"/>
              </w:rPr>
            </w:pPr>
            <w:r>
              <w:rPr>
                <w:rFonts w:ascii="Calibri" w:hAnsi="Calibri" w:cs="Calibri"/>
                <w:b/>
                <w:color w:val="000000"/>
                <w:sz w:val="22"/>
                <w:szCs w:val="22"/>
                <w:lang w:val="el-GR"/>
              </w:rPr>
              <w:t>Γ</w:t>
            </w:r>
            <w:r w:rsidRPr="00627B43">
              <w:rPr>
                <w:rFonts w:ascii="Calibri" w:hAnsi="Calibri" w:cs="Calibri"/>
                <w:b/>
                <w:color w:val="000000"/>
                <w:sz w:val="22"/>
                <w:szCs w:val="22"/>
                <w:lang w:val="el-GR"/>
              </w:rPr>
              <w:t>3</w:t>
            </w:r>
            <w:r w:rsidRPr="00627B43">
              <w:rPr>
                <w:rFonts w:ascii="Calibri" w:hAnsi="Calibri" w:cs="Calibri"/>
                <w:b/>
                <w:color w:val="000000"/>
                <w:sz w:val="22"/>
                <w:szCs w:val="22"/>
                <w:lang w:val="en-GB"/>
              </w:rPr>
              <w:t xml:space="preserve">. </w:t>
            </w:r>
            <w:r>
              <w:rPr>
                <w:rFonts w:ascii="Calibri" w:hAnsi="Calibri" w:cs="Calibri"/>
                <w:b/>
                <w:sz w:val="22"/>
                <w:szCs w:val="22"/>
                <w:lang w:val="el-GR"/>
              </w:rPr>
              <w:t>Διαχείρηση</w:t>
            </w:r>
          </w:p>
        </w:tc>
      </w:tr>
      <w:tr w:rsidR="006056CC" w:rsidRPr="00DB24A8" w:rsidTr="006056CC">
        <w:trPr>
          <w:trHeight w:val="737"/>
        </w:trPr>
        <w:tc>
          <w:tcPr>
            <w:tcW w:w="9889" w:type="dxa"/>
            <w:tcBorders>
              <w:bottom w:val="single" w:sz="4" w:space="0" w:color="auto"/>
            </w:tcBorders>
            <w:shd w:val="clear" w:color="auto" w:fill="auto"/>
          </w:tcPr>
          <w:p w:rsidR="006056CC" w:rsidRPr="00CE0420" w:rsidRDefault="006056CC" w:rsidP="006056CC">
            <w:pPr>
              <w:pStyle w:val="ListParagraph"/>
              <w:numPr>
                <w:ilvl w:val="0"/>
                <w:numId w:val="17"/>
              </w:numPr>
              <w:tabs>
                <w:tab w:val="clear" w:pos="720"/>
                <w:tab w:val="num" w:pos="450"/>
              </w:tabs>
              <w:autoSpaceDE w:val="0"/>
              <w:autoSpaceDN w:val="0"/>
              <w:adjustRightInd w:val="0"/>
              <w:ind w:left="450"/>
              <w:jc w:val="both"/>
              <w:rPr>
                <w:rFonts w:ascii="Calibri" w:eastAsia="Simsun (Founder Extended)" w:hAnsi="Calibri" w:cs="Calibri"/>
                <w:color w:val="000000"/>
                <w:sz w:val="22"/>
                <w:szCs w:val="22"/>
                <w:lang w:val="el-GR"/>
              </w:rPr>
            </w:pPr>
            <w:r w:rsidRPr="00CE0420">
              <w:rPr>
                <w:rFonts w:ascii="Calibri" w:eastAsia="Simsun (Founder Extended)" w:hAnsi="Calibri" w:cs="Calibri"/>
                <w:color w:val="000000"/>
                <w:sz w:val="22"/>
                <w:szCs w:val="22"/>
                <w:lang w:val="el-GR"/>
              </w:rPr>
              <w:t>Η διοικητική, επιχειρησιακή και χρηματοοικονομική ικανότητα του Δικαιούχου να διοικεί, παρακολουθεί και να ελέγχει απρόσκοπτα και αποτελεσματικά την υλοποίηση του έργου είναι ικανοποιητική.</w:t>
            </w:r>
          </w:p>
        </w:tc>
      </w:tr>
      <w:tr w:rsidR="006056CC" w:rsidRPr="00AA0DCB" w:rsidTr="006056CC">
        <w:trPr>
          <w:trHeight w:val="458"/>
        </w:trPr>
        <w:tc>
          <w:tcPr>
            <w:tcW w:w="9889" w:type="dxa"/>
            <w:shd w:val="pct25" w:color="auto" w:fill="auto"/>
          </w:tcPr>
          <w:p w:rsidR="006056CC" w:rsidRPr="00627B43" w:rsidRDefault="006056CC" w:rsidP="006056CC">
            <w:pPr>
              <w:autoSpaceDE w:val="0"/>
              <w:autoSpaceDN w:val="0"/>
              <w:adjustRightInd w:val="0"/>
              <w:jc w:val="center"/>
              <w:rPr>
                <w:rFonts w:ascii="Calibri" w:eastAsia="Simsun (Founder Extended)" w:hAnsi="Calibri" w:cs="Calibri"/>
                <w:color w:val="000000"/>
                <w:sz w:val="22"/>
                <w:szCs w:val="22"/>
                <w:lang w:val="el-GR"/>
              </w:rPr>
            </w:pPr>
            <w:r>
              <w:rPr>
                <w:rFonts w:ascii="Calibri" w:hAnsi="Calibri" w:cs="Calibri"/>
                <w:b/>
                <w:color w:val="000000"/>
                <w:sz w:val="22"/>
                <w:szCs w:val="22"/>
                <w:lang w:val="el-GR"/>
              </w:rPr>
              <w:t>Γ4</w:t>
            </w:r>
            <w:r>
              <w:rPr>
                <w:rFonts w:ascii="Calibri" w:hAnsi="Calibri" w:cs="Calibri"/>
                <w:b/>
                <w:color w:val="000000"/>
                <w:sz w:val="22"/>
                <w:szCs w:val="22"/>
                <w:lang w:val="en-GB"/>
              </w:rPr>
              <w:t xml:space="preserve">. </w:t>
            </w:r>
            <w:r>
              <w:rPr>
                <w:rFonts w:ascii="Calibri" w:hAnsi="Calibri" w:cs="Calibri"/>
                <w:b/>
                <w:sz w:val="22"/>
                <w:szCs w:val="22"/>
                <w:lang w:val="el-GR"/>
              </w:rPr>
              <w:t>Σκοπιμότητα</w:t>
            </w:r>
          </w:p>
        </w:tc>
      </w:tr>
      <w:tr w:rsidR="006056CC" w:rsidRPr="00DB24A8" w:rsidTr="006056CC">
        <w:trPr>
          <w:trHeight w:val="3108"/>
        </w:trPr>
        <w:tc>
          <w:tcPr>
            <w:tcW w:w="9889" w:type="dxa"/>
            <w:shd w:val="clear" w:color="auto" w:fill="auto"/>
          </w:tcPr>
          <w:p w:rsidR="006056CC" w:rsidRPr="00627B43" w:rsidRDefault="006056CC" w:rsidP="006056CC">
            <w:pPr>
              <w:numPr>
                <w:ilvl w:val="0"/>
                <w:numId w:val="17"/>
              </w:numPr>
              <w:tabs>
                <w:tab w:val="clear" w:pos="720"/>
                <w:tab w:val="num" w:pos="450"/>
              </w:tabs>
              <w:autoSpaceDE w:val="0"/>
              <w:autoSpaceDN w:val="0"/>
              <w:adjustRightInd w:val="0"/>
              <w:ind w:left="450"/>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t>Τα προβλήματα και οι ανάγκες που εντοπίστηκαν στον αντίστοιχο τομέα αναμένεται να αντιμετωπιστούν από το προτεινόμενο έργο.</w:t>
            </w:r>
            <w:r w:rsidRPr="00627B43">
              <w:rPr>
                <w:rFonts w:ascii="Calibri" w:hAnsi="Calibri" w:cs="Calibri"/>
                <w:sz w:val="22"/>
                <w:szCs w:val="22"/>
                <w:lang w:val="el-GR"/>
              </w:rPr>
              <w:t xml:space="preserve"> </w:t>
            </w:r>
          </w:p>
          <w:p w:rsidR="006056CC" w:rsidRPr="00627B43" w:rsidRDefault="006056CC" w:rsidP="006056CC">
            <w:pPr>
              <w:numPr>
                <w:ilvl w:val="0"/>
                <w:numId w:val="17"/>
              </w:numPr>
              <w:tabs>
                <w:tab w:val="clear" w:pos="720"/>
                <w:tab w:val="num" w:pos="450"/>
              </w:tabs>
              <w:autoSpaceDE w:val="0"/>
              <w:autoSpaceDN w:val="0"/>
              <w:adjustRightInd w:val="0"/>
              <w:ind w:left="450"/>
              <w:jc w:val="both"/>
              <w:rPr>
                <w:rFonts w:ascii="Calibri" w:hAnsi="Calibri" w:cs="Calibri"/>
                <w:sz w:val="22"/>
                <w:szCs w:val="22"/>
                <w:lang w:val="el-GR"/>
              </w:rPr>
            </w:pPr>
            <w:r w:rsidRPr="00627B43">
              <w:rPr>
                <w:rFonts w:ascii="Calibri" w:hAnsi="Calibri" w:cs="Calibri"/>
                <w:color w:val="000000"/>
                <w:sz w:val="22"/>
                <w:szCs w:val="22"/>
                <w:lang w:val="el-GR"/>
              </w:rPr>
              <w:t>Βιωσιμότητα και διατηρησιμότητα των αποτελεσμάτων του προτεινόμενου Έργου.</w:t>
            </w:r>
          </w:p>
          <w:p w:rsidR="006056CC" w:rsidRPr="00627B43" w:rsidRDefault="006056CC" w:rsidP="006056CC">
            <w:pPr>
              <w:numPr>
                <w:ilvl w:val="0"/>
                <w:numId w:val="17"/>
              </w:numPr>
              <w:tabs>
                <w:tab w:val="clear" w:pos="720"/>
                <w:tab w:val="num" w:pos="450"/>
              </w:tabs>
              <w:autoSpaceDE w:val="0"/>
              <w:autoSpaceDN w:val="0"/>
              <w:adjustRightInd w:val="0"/>
              <w:ind w:left="450"/>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t>Θετικές ή ουδέτερες επιπτώσεις του προτεινόμενου έργου στο φυσικό περιβάλλον και στη δημιουργία/ενίσχυση συνθηκών περιβαλλοντικής αειφορίας</w:t>
            </w:r>
            <w:r>
              <w:rPr>
                <w:rFonts w:ascii="Calibri" w:eastAsia="Simsun (Founder Extended)" w:hAnsi="Calibri" w:cs="Calibri"/>
                <w:color w:val="000000"/>
                <w:sz w:val="22"/>
                <w:szCs w:val="22"/>
                <w:lang w:val="el-GR"/>
              </w:rPr>
              <w:t>.</w:t>
            </w:r>
          </w:p>
          <w:p w:rsidR="006056CC" w:rsidRPr="00627B43" w:rsidRDefault="006056CC" w:rsidP="006056CC">
            <w:pPr>
              <w:numPr>
                <w:ilvl w:val="0"/>
                <w:numId w:val="17"/>
              </w:numPr>
              <w:tabs>
                <w:tab w:val="clear" w:pos="720"/>
                <w:tab w:val="num" w:pos="450"/>
              </w:tabs>
              <w:autoSpaceDE w:val="0"/>
              <w:autoSpaceDN w:val="0"/>
              <w:adjustRightInd w:val="0"/>
              <w:ind w:left="450"/>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t>Θετική ή ουδέτερη συμβολή του προτεινόμενου έργου στην ισότητα των δ</w:t>
            </w:r>
            <w:r>
              <w:rPr>
                <w:rFonts w:ascii="Calibri" w:eastAsia="Simsun (Founder Extended)" w:hAnsi="Calibri" w:cs="Calibri"/>
                <w:color w:val="000000"/>
                <w:sz w:val="22"/>
                <w:szCs w:val="22"/>
                <w:lang w:val="el-GR"/>
              </w:rPr>
              <w:t>ύ</w:t>
            </w:r>
            <w:r w:rsidRPr="00627B43">
              <w:rPr>
                <w:rFonts w:ascii="Calibri" w:eastAsia="Simsun (Founder Extended)" w:hAnsi="Calibri" w:cs="Calibri"/>
                <w:color w:val="000000"/>
                <w:sz w:val="22"/>
                <w:szCs w:val="22"/>
                <w:lang w:val="el-GR"/>
              </w:rPr>
              <w:t>ο φύλων και στη μη διάκριση.</w:t>
            </w:r>
            <w:r w:rsidRPr="00627B43">
              <w:rPr>
                <w:rFonts w:ascii="Calibri" w:hAnsi="Calibri" w:cs="Calibri"/>
                <w:sz w:val="22"/>
                <w:szCs w:val="22"/>
                <w:lang w:val="el-GR"/>
              </w:rPr>
              <w:t xml:space="preserve"> </w:t>
            </w:r>
          </w:p>
          <w:p w:rsidR="006056CC" w:rsidRPr="00627B43" w:rsidRDefault="006056CC" w:rsidP="006056CC">
            <w:pPr>
              <w:numPr>
                <w:ilvl w:val="0"/>
                <w:numId w:val="17"/>
              </w:numPr>
              <w:tabs>
                <w:tab w:val="clear" w:pos="720"/>
                <w:tab w:val="num" w:pos="450"/>
              </w:tabs>
              <w:autoSpaceDE w:val="0"/>
              <w:autoSpaceDN w:val="0"/>
              <w:adjustRightInd w:val="0"/>
              <w:ind w:left="450"/>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t>Θετική ή ουδέτερη συμβολή του προτεινόμενου έργου</w:t>
            </w:r>
            <w:r w:rsidRPr="00627B43">
              <w:rPr>
                <w:rFonts w:ascii="Calibri" w:eastAsia="SimSun" w:hAnsi="Calibri" w:cs="Calibri"/>
                <w:sz w:val="22"/>
                <w:szCs w:val="22"/>
                <w:lang w:val="el-GR"/>
              </w:rPr>
              <w:t xml:space="preserve"> στον μετριασμό των επιπτώσεων της κλιματικής αλλαγής και την προσαρμογή σε αυτή</w:t>
            </w:r>
            <w:r w:rsidRPr="00627B43">
              <w:rPr>
                <w:rFonts w:ascii="Calibri" w:hAnsi="Calibri" w:cs="Calibri"/>
                <w:sz w:val="22"/>
                <w:szCs w:val="22"/>
                <w:lang w:val="el-GR"/>
              </w:rPr>
              <w:t>.</w:t>
            </w:r>
          </w:p>
          <w:p w:rsidR="006056CC" w:rsidRPr="00627B43" w:rsidRDefault="006056CC" w:rsidP="006056CC">
            <w:pPr>
              <w:numPr>
                <w:ilvl w:val="0"/>
                <w:numId w:val="17"/>
              </w:numPr>
              <w:tabs>
                <w:tab w:val="clear" w:pos="720"/>
                <w:tab w:val="num" w:pos="450"/>
              </w:tabs>
              <w:autoSpaceDE w:val="0"/>
              <w:autoSpaceDN w:val="0"/>
              <w:adjustRightInd w:val="0"/>
              <w:ind w:left="450"/>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t>Συνέργεια και συμπληρωματικότητα με άλλα έργα που έχουν ήδη υλοποιηθεί ή που προτείνονται να υλοποιηθούν.</w:t>
            </w:r>
          </w:p>
        </w:tc>
      </w:tr>
    </w:tbl>
    <w:p w:rsidR="00F50520" w:rsidRDefault="00F50520" w:rsidP="00F50520">
      <w:pPr>
        <w:pStyle w:val="Default"/>
        <w:spacing w:line="300" w:lineRule="atLeast"/>
        <w:jc w:val="both"/>
        <w:rPr>
          <w:rFonts w:ascii="Calibri" w:hAnsi="Calibri" w:cs="Calibri"/>
          <w:b/>
          <w:bCs/>
          <w:color w:val="auto"/>
          <w:sz w:val="28"/>
          <w:szCs w:val="22"/>
          <w:u w:val="single"/>
          <w:lang w:val="el-GR"/>
        </w:rPr>
      </w:pPr>
    </w:p>
    <w:p w:rsidR="006056CC" w:rsidRPr="00F50520" w:rsidRDefault="006056CC" w:rsidP="00F50520">
      <w:pPr>
        <w:pStyle w:val="Default"/>
        <w:spacing w:line="300" w:lineRule="atLeast"/>
        <w:jc w:val="both"/>
        <w:rPr>
          <w:rFonts w:ascii="Calibri" w:hAnsi="Calibri" w:cs="Calibri"/>
          <w:b/>
          <w:bCs/>
          <w:color w:val="auto"/>
          <w:sz w:val="28"/>
          <w:szCs w:val="22"/>
          <w:u w:val="single"/>
          <w:lang w:val="el-GR"/>
        </w:rPr>
      </w:pPr>
    </w:p>
    <w:p w:rsidR="00E76659" w:rsidRPr="00620123" w:rsidRDefault="00E76659" w:rsidP="00406967">
      <w:pPr>
        <w:spacing w:line="300" w:lineRule="atLeast"/>
        <w:rPr>
          <w:rFonts w:ascii="Calibri" w:hAnsi="Calibri" w:cs="Calibri"/>
          <w:sz w:val="22"/>
          <w:szCs w:val="22"/>
          <w:lang w:val="el-GR"/>
        </w:rPr>
      </w:pPr>
    </w:p>
    <w:p w:rsidR="00E76659" w:rsidRPr="00620123" w:rsidRDefault="00562558" w:rsidP="00562558">
      <w:pPr>
        <w:spacing w:line="300" w:lineRule="atLeast"/>
        <w:jc w:val="both"/>
        <w:rPr>
          <w:rFonts w:ascii="Calibri" w:hAnsi="Calibri" w:cs="Calibri"/>
          <w:sz w:val="22"/>
          <w:szCs w:val="22"/>
          <w:lang w:val="el-GR"/>
        </w:rPr>
      </w:pPr>
      <w:r w:rsidRPr="00620123">
        <w:rPr>
          <w:rFonts w:ascii="Calibri" w:hAnsi="Calibri" w:cs="Calibri"/>
          <w:sz w:val="22"/>
          <w:szCs w:val="22"/>
          <w:lang w:val="el-GR"/>
        </w:rPr>
        <w:t>Τα πιο πάνω πρέπει να τεκμηριώνονται επαρκώς από τον αιτητή στα αντίστοιχα κεφάλαια της αίτησης υποβολής πρότασης (</w:t>
      </w:r>
      <w:r w:rsidRPr="000A3E03">
        <w:rPr>
          <w:rFonts w:ascii="Calibri" w:hAnsi="Calibri" w:cs="Calibri"/>
          <w:b/>
          <w:sz w:val="22"/>
          <w:szCs w:val="22"/>
          <w:lang w:val="el-GR"/>
        </w:rPr>
        <w:t>Παράρτημα 1)</w:t>
      </w:r>
      <w:r w:rsidRPr="00620123">
        <w:rPr>
          <w:rFonts w:ascii="Calibri" w:hAnsi="Calibri" w:cs="Calibri"/>
          <w:sz w:val="22"/>
          <w:szCs w:val="22"/>
          <w:lang w:val="el-GR"/>
        </w:rPr>
        <w:t xml:space="preserve"> και με τα απαιτούμενα δικαιο</w:t>
      </w:r>
      <w:r w:rsidR="00C07086">
        <w:rPr>
          <w:rFonts w:ascii="Calibri" w:hAnsi="Calibri" w:cs="Calibri"/>
          <w:sz w:val="22"/>
          <w:szCs w:val="22"/>
          <w:lang w:val="el-GR"/>
        </w:rPr>
        <w:t>λογη</w:t>
      </w:r>
      <w:r w:rsidR="00EC4455">
        <w:rPr>
          <w:rFonts w:ascii="Calibri" w:hAnsi="Calibri" w:cs="Calibri"/>
          <w:sz w:val="22"/>
          <w:szCs w:val="22"/>
          <w:lang w:val="el-GR"/>
        </w:rPr>
        <w:t>τικά σύμφωνα με τον Πίνακα 5</w:t>
      </w:r>
      <w:r w:rsidRPr="00620123">
        <w:rPr>
          <w:rFonts w:ascii="Calibri" w:hAnsi="Calibri" w:cs="Calibri"/>
          <w:sz w:val="22"/>
          <w:szCs w:val="22"/>
          <w:lang w:val="el-GR"/>
        </w:rPr>
        <w:t>.</w:t>
      </w:r>
    </w:p>
    <w:p w:rsidR="00223EDE" w:rsidRPr="00C07086" w:rsidRDefault="00223EDE" w:rsidP="00406967">
      <w:pPr>
        <w:autoSpaceDE w:val="0"/>
        <w:autoSpaceDN w:val="0"/>
        <w:adjustRightInd w:val="0"/>
        <w:spacing w:line="300" w:lineRule="atLeast"/>
        <w:rPr>
          <w:rFonts w:ascii="Calibri" w:hAnsi="Calibri" w:cs="Calibri"/>
          <w:b/>
          <w:sz w:val="28"/>
          <w:szCs w:val="22"/>
          <w:lang w:val="el-GR"/>
        </w:rPr>
      </w:pPr>
    </w:p>
    <w:p w:rsidR="00C03564" w:rsidRDefault="00C03564" w:rsidP="00E92697">
      <w:pPr>
        <w:spacing w:line="300" w:lineRule="atLeast"/>
        <w:rPr>
          <w:rFonts w:ascii="Calibri" w:hAnsi="Calibri" w:cs="Calibri"/>
          <w:b/>
          <w:sz w:val="28"/>
          <w:szCs w:val="22"/>
          <w:lang w:val="el-GR"/>
        </w:rPr>
      </w:pPr>
    </w:p>
    <w:p w:rsidR="00E92697" w:rsidRPr="00620123" w:rsidRDefault="00D8467C" w:rsidP="00E92697">
      <w:pPr>
        <w:spacing w:line="300" w:lineRule="atLeast"/>
        <w:rPr>
          <w:rFonts w:ascii="Calibri" w:hAnsi="Calibri" w:cs="Calibri"/>
          <w:b/>
          <w:bCs/>
          <w:sz w:val="28"/>
          <w:szCs w:val="22"/>
          <w:u w:val="single"/>
          <w:lang w:val="el-GR"/>
        </w:rPr>
      </w:pPr>
      <w:r>
        <w:rPr>
          <w:rFonts w:ascii="Calibri" w:hAnsi="Calibri" w:cs="Calibri"/>
          <w:b/>
          <w:sz w:val="28"/>
          <w:szCs w:val="22"/>
          <w:lang w:val="el-GR"/>
        </w:rPr>
        <w:t xml:space="preserve">9. </w:t>
      </w:r>
      <w:r w:rsidR="00E92697" w:rsidRPr="00620123">
        <w:rPr>
          <w:rFonts w:ascii="Calibri" w:hAnsi="Calibri" w:cs="Calibri"/>
          <w:b/>
          <w:bCs/>
          <w:sz w:val="28"/>
          <w:szCs w:val="22"/>
          <w:u w:val="single"/>
          <w:lang w:val="el-GR"/>
        </w:rPr>
        <w:t>Επιλέξιμες Δαπάνες</w:t>
      </w:r>
    </w:p>
    <w:p w:rsidR="00AC6647" w:rsidRDefault="00AC6647" w:rsidP="00AC6647">
      <w:pPr>
        <w:spacing w:line="300" w:lineRule="atLeast"/>
        <w:rPr>
          <w:rFonts w:ascii="Calibri" w:hAnsi="Calibri" w:cs="Calibri"/>
          <w:bCs/>
          <w:sz w:val="22"/>
          <w:szCs w:val="22"/>
          <w:lang w:val="el-GR"/>
        </w:rPr>
      </w:pPr>
    </w:p>
    <w:p w:rsidR="00E92697" w:rsidRPr="00255D71" w:rsidRDefault="00AC6647" w:rsidP="00E92697">
      <w:pPr>
        <w:spacing w:line="300" w:lineRule="atLeast"/>
        <w:rPr>
          <w:rFonts w:ascii="Calibri" w:hAnsi="Calibri" w:cs="Calibri"/>
          <w:bCs/>
          <w:sz w:val="22"/>
          <w:szCs w:val="22"/>
          <w:lang w:val="el-GR"/>
        </w:rPr>
      </w:pPr>
      <w:r w:rsidRPr="00A52C46">
        <w:rPr>
          <w:rFonts w:ascii="Calibri" w:hAnsi="Calibri" w:cs="Calibri"/>
          <w:bCs/>
          <w:sz w:val="22"/>
          <w:szCs w:val="22"/>
          <w:lang w:val="el-GR"/>
        </w:rPr>
        <w:t xml:space="preserve">Ως επιλέξιμες θεωρούνται οι δαπάνες </w:t>
      </w:r>
      <w:r w:rsidR="00EC4455">
        <w:rPr>
          <w:rFonts w:ascii="Calibri" w:hAnsi="Calibri" w:cs="Calibri"/>
          <w:bCs/>
          <w:sz w:val="22"/>
          <w:szCs w:val="22"/>
          <w:lang w:val="el-GR"/>
        </w:rPr>
        <w:t>που περιγράφονται στον Πίνακα 4</w:t>
      </w:r>
      <w:r>
        <w:rPr>
          <w:rFonts w:ascii="Calibri" w:hAnsi="Calibri" w:cs="Calibri"/>
          <w:bCs/>
          <w:sz w:val="22"/>
          <w:szCs w:val="22"/>
          <w:lang w:val="el-GR"/>
        </w:rPr>
        <w:t xml:space="preserve"> </w:t>
      </w:r>
      <w:r w:rsidRPr="00A52C46">
        <w:rPr>
          <w:rFonts w:ascii="Calibri" w:hAnsi="Calibri" w:cs="Calibri"/>
          <w:bCs/>
          <w:sz w:val="22"/>
          <w:szCs w:val="22"/>
          <w:lang w:val="el-GR"/>
        </w:rPr>
        <w:t>ανά Δράση.</w:t>
      </w:r>
    </w:p>
    <w:p w:rsidR="00255D71" w:rsidRPr="00255D71" w:rsidRDefault="00255D71" w:rsidP="00E92697">
      <w:pPr>
        <w:spacing w:line="300" w:lineRule="atLeast"/>
        <w:rPr>
          <w:rFonts w:ascii="Calibri" w:hAnsi="Calibri" w:cs="Calibri"/>
          <w:bCs/>
          <w:sz w:val="22"/>
          <w:szCs w:val="22"/>
          <w:lang w:val="el-GR"/>
        </w:rPr>
      </w:pPr>
    </w:p>
    <w:p w:rsidR="00E92697" w:rsidRPr="00FD4E5E" w:rsidRDefault="00E92697" w:rsidP="00E92697">
      <w:pPr>
        <w:spacing w:line="300" w:lineRule="atLeast"/>
        <w:rPr>
          <w:rFonts w:ascii="Calibri" w:hAnsi="Calibri" w:cs="Calibri"/>
          <w:b/>
          <w:bCs/>
          <w:sz w:val="22"/>
          <w:szCs w:val="22"/>
          <w:lang w:val="el-GR"/>
        </w:rPr>
      </w:pPr>
      <w:r w:rsidRPr="00FD4E5E">
        <w:rPr>
          <w:rFonts w:ascii="Calibri" w:hAnsi="Calibri" w:cs="Calibri"/>
          <w:b/>
          <w:bCs/>
          <w:sz w:val="22"/>
          <w:szCs w:val="22"/>
          <w:u w:val="single"/>
          <w:lang w:val="el-GR"/>
        </w:rPr>
        <w:t>Πίνακας</w:t>
      </w:r>
      <w:r w:rsidR="0023110B" w:rsidRPr="00FD4E5E">
        <w:rPr>
          <w:rFonts w:ascii="Calibri" w:hAnsi="Calibri" w:cs="Calibri"/>
          <w:b/>
          <w:bCs/>
          <w:sz w:val="22"/>
          <w:szCs w:val="22"/>
          <w:u w:val="single"/>
          <w:lang w:val="el-GR"/>
        </w:rPr>
        <w:t xml:space="preserve"> </w:t>
      </w:r>
      <w:r w:rsidR="008C008F">
        <w:rPr>
          <w:rFonts w:ascii="Calibri" w:hAnsi="Calibri" w:cs="Calibri"/>
          <w:b/>
          <w:bCs/>
          <w:sz w:val="22"/>
          <w:szCs w:val="22"/>
          <w:u w:val="single"/>
          <w:lang w:val="el-GR"/>
        </w:rPr>
        <w:t>4</w:t>
      </w:r>
      <w:r w:rsidRPr="00FD4E5E">
        <w:rPr>
          <w:rFonts w:ascii="Calibri" w:hAnsi="Calibri" w:cs="Calibri"/>
          <w:b/>
          <w:bCs/>
          <w:sz w:val="22"/>
          <w:szCs w:val="22"/>
          <w:lang w:val="el-GR"/>
        </w:rPr>
        <w:t xml:space="preserve">: Επιλέξιμες Δαπάνες ανά Δράση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4996"/>
      </w:tblGrid>
      <w:tr w:rsidR="00E92697" w:rsidRPr="00D8467C" w:rsidTr="00534C8A">
        <w:trPr>
          <w:trHeight w:val="530"/>
        </w:trPr>
        <w:tc>
          <w:tcPr>
            <w:tcW w:w="9288" w:type="dxa"/>
            <w:gridSpan w:val="2"/>
            <w:shd w:val="clear" w:color="auto" w:fill="CCCCCC"/>
            <w:vAlign w:val="center"/>
          </w:tcPr>
          <w:p w:rsidR="00E92697" w:rsidRPr="00620123" w:rsidRDefault="00E92697" w:rsidP="00534C8A">
            <w:pPr>
              <w:jc w:val="center"/>
              <w:rPr>
                <w:rFonts w:ascii="Calibri" w:hAnsi="Calibri" w:cs="Arial"/>
                <w:b/>
                <w:sz w:val="22"/>
                <w:szCs w:val="22"/>
                <w:lang w:val="el-GR"/>
              </w:rPr>
            </w:pPr>
            <w:r w:rsidRPr="00620123">
              <w:rPr>
                <w:rFonts w:ascii="Calibri" w:hAnsi="Calibri" w:cs="Arial"/>
                <w:b/>
                <w:bCs/>
                <w:sz w:val="22"/>
                <w:szCs w:val="22"/>
                <w:lang w:val="el-GR"/>
              </w:rPr>
              <w:t>Επιλέξιμες Δαπάνες</w:t>
            </w:r>
          </w:p>
        </w:tc>
      </w:tr>
      <w:tr w:rsidR="00E92697" w:rsidRPr="00DB24A8" w:rsidTr="00534C8A">
        <w:trPr>
          <w:trHeight w:val="530"/>
        </w:trPr>
        <w:tc>
          <w:tcPr>
            <w:tcW w:w="9288" w:type="dxa"/>
            <w:gridSpan w:val="2"/>
            <w:shd w:val="clear" w:color="auto" w:fill="CCCCCC"/>
            <w:vAlign w:val="center"/>
          </w:tcPr>
          <w:p w:rsidR="00E92697" w:rsidRPr="00615041" w:rsidRDefault="00E92697" w:rsidP="00534C8A">
            <w:pPr>
              <w:spacing w:line="300" w:lineRule="atLeast"/>
              <w:jc w:val="both"/>
              <w:rPr>
                <w:rFonts w:ascii="Calibri" w:eastAsia="TimesNewRoman" w:hAnsi="Calibri" w:cs="Calibri"/>
                <w:b/>
                <w:sz w:val="22"/>
                <w:szCs w:val="22"/>
                <w:u w:val="single"/>
                <w:lang w:val="el-GR"/>
              </w:rPr>
            </w:pPr>
            <w:r w:rsidRPr="00615041">
              <w:rPr>
                <w:rFonts w:ascii="Calibri" w:eastAsia="TimesNewRoman" w:hAnsi="Calibri" w:cs="Calibri"/>
                <w:b/>
                <w:sz w:val="22"/>
                <w:szCs w:val="22"/>
                <w:u w:val="single"/>
                <w:lang w:val="el-GR"/>
              </w:rPr>
              <w:t>Δράση 3.1.1</w:t>
            </w:r>
            <w:r w:rsidR="00615041" w:rsidRPr="00615041">
              <w:rPr>
                <w:rFonts w:ascii="Calibri" w:eastAsia="TimesNewRoman" w:hAnsi="Calibri" w:cs="Calibri"/>
                <w:b/>
                <w:sz w:val="22"/>
                <w:szCs w:val="22"/>
                <w:lang w:val="el-GR"/>
              </w:rPr>
              <w:t xml:space="preserve"> - (Αφορά μόνο σκάφη)</w:t>
            </w:r>
          </w:p>
          <w:p w:rsidR="00E92697" w:rsidRPr="00620123" w:rsidRDefault="00E92697" w:rsidP="00615041">
            <w:pPr>
              <w:jc w:val="both"/>
              <w:rPr>
                <w:rFonts w:ascii="Calibri" w:hAnsi="Calibri"/>
                <w:lang w:val="el-GR"/>
              </w:rPr>
            </w:pPr>
            <w:r w:rsidRPr="00620123">
              <w:rPr>
                <w:rFonts w:ascii="Calibri" w:eastAsia="TimesNewRoman" w:hAnsi="Calibri" w:cs="Calibri"/>
                <w:sz w:val="22"/>
                <w:szCs w:val="22"/>
                <w:lang w:val="el-GR"/>
              </w:rPr>
              <w:t>Αγορά, εγκατάσταση και/ή ανάπτυξη τεχνολογίας, συμπεριλαμβανομένου υλικού εξοπλισμού και λογισμικού ηλεκτρονικών υπολογιστών για συστήματα τηλεόρασης κλειστού κυκλώματος (CCTV)</w:t>
            </w:r>
            <w:r w:rsidR="00615041">
              <w:rPr>
                <w:rFonts w:ascii="Calibri" w:eastAsia="TimesNewRoman" w:hAnsi="Calibri" w:cs="Calibri"/>
                <w:sz w:val="22"/>
                <w:szCs w:val="22"/>
                <w:lang w:val="el-GR"/>
              </w:rPr>
              <w:t xml:space="preserve"> </w:t>
            </w:r>
          </w:p>
        </w:tc>
      </w:tr>
      <w:tr w:rsidR="00E92697" w:rsidRPr="00620123" w:rsidTr="00534C8A">
        <w:trPr>
          <w:trHeight w:val="530"/>
        </w:trPr>
        <w:tc>
          <w:tcPr>
            <w:tcW w:w="4292" w:type="dxa"/>
            <w:vAlign w:val="center"/>
          </w:tcPr>
          <w:p w:rsidR="00E92697" w:rsidRPr="00620123" w:rsidRDefault="00E92697" w:rsidP="00534C8A">
            <w:pPr>
              <w:jc w:val="center"/>
              <w:rPr>
                <w:rFonts w:ascii="Calibri" w:hAnsi="Calibri" w:cs="Arial"/>
                <w:b/>
                <w:sz w:val="22"/>
                <w:szCs w:val="22"/>
                <w:lang w:val="el-GR"/>
              </w:rPr>
            </w:pPr>
            <w:r w:rsidRPr="00620123">
              <w:rPr>
                <w:rFonts w:ascii="Calibri" w:hAnsi="Calibri" w:cs="Arial"/>
                <w:b/>
                <w:sz w:val="22"/>
                <w:szCs w:val="22"/>
                <w:lang w:val="el-GR"/>
              </w:rPr>
              <w:t>ΕΠΙΛΕΞΙΜΟΤΗΤΑ</w:t>
            </w:r>
          </w:p>
        </w:tc>
        <w:tc>
          <w:tcPr>
            <w:tcW w:w="4996" w:type="dxa"/>
            <w:vAlign w:val="center"/>
          </w:tcPr>
          <w:p w:rsidR="00E92697" w:rsidRPr="00620123" w:rsidRDefault="00E92697" w:rsidP="00534C8A">
            <w:pPr>
              <w:jc w:val="center"/>
              <w:rPr>
                <w:rFonts w:ascii="Calibri" w:hAnsi="Calibri" w:cs="Arial"/>
                <w:b/>
                <w:sz w:val="22"/>
                <w:szCs w:val="22"/>
                <w:lang w:val="el-GR"/>
              </w:rPr>
            </w:pPr>
            <w:r w:rsidRPr="00620123">
              <w:rPr>
                <w:rFonts w:ascii="Calibri" w:hAnsi="Calibri" w:cs="Arial"/>
                <w:b/>
                <w:sz w:val="22"/>
                <w:szCs w:val="22"/>
                <w:lang w:val="el-GR"/>
              </w:rPr>
              <w:t>ΠΑΡΑΔΕΙΓΜΑΤΑ</w:t>
            </w:r>
          </w:p>
        </w:tc>
      </w:tr>
      <w:tr w:rsidR="00E92697" w:rsidRPr="00620123" w:rsidTr="00534C8A">
        <w:trPr>
          <w:trHeight w:val="1134"/>
        </w:trPr>
        <w:tc>
          <w:tcPr>
            <w:tcW w:w="4292" w:type="dxa"/>
          </w:tcPr>
          <w:p w:rsidR="00440E5F" w:rsidRDefault="00440E5F" w:rsidP="00534C8A">
            <w:pPr>
              <w:jc w:val="both"/>
              <w:rPr>
                <w:rFonts w:ascii="Calibri" w:hAnsi="Calibri" w:cs="Arial"/>
                <w:sz w:val="22"/>
                <w:szCs w:val="22"/>
                <w:lang w:val="el-GR"/>
              </w:rPr>
            </w:pPr>
          </w:p>
          <w:p w:rsidR="00E92697" w:rsidRPr="00620123" w:rsidRDefault="00E92697" w:rsidP="00534C8A">
            <w:pPr>
              <w:jc w:val="both"/>
              <w:rPr>
                <w:rFonts w:ascii="Calibri" w:hAnsi="Calibri" w:cs="Arial"/>
                <w:bCs/>
                <w:sz w:val="22"/>
                <w:szCs w:val="22"/>
                <w:lang w:val="el-GR"/>
              </w:rPr>
            </w:pPr>
            <w:r w:rsidRPr="00620123">
              <w:rPr>
                <w:rFonts w:ascii="Calibri" w:hAnsi="Calibri" w:cs="Arial"/>
                <w:bCs/>
                <w:sz w:val="22"/>
                <w:szCs w:val="22"/>
                <w:lang w:val="el-GR"/>
              </w:rPr>
              <w:t xml:space="preserve">Επιλέξιμες είναι όλες οι δαπάνες που σχετίζονται με την αγορά εξοπλισμού για εγκατάσταση κλειστού κυκλώματος  τηλεόρασης </w:t>
            </w:r>
            <w:r w:rsidR="00E904CF" w:rsidRPr="00620123">
              <w:rPr>
                <w:rFonts w:ascii="Calibri" w:hAnsi="Calibri" w:cs="Arial"/>
                <w:bCs/>
                <w:sz w:val="22"/>
                <w:szCs w:val="22"/>
                <w:lang w:val="el-GR"/>
              </w:rPr>
              <w:t>(</w:t>
            </w:r>
            <w:r w:rsidR="00E904CF" w:rsidRPr="00620123">
              <w:rPr>
                <w:rFonts w:ascii="Calibri" w:hAnsi="Calibri" w:cs="Arial"/>
                <w:bCs/>
                <w:sz w:val="22"/>
                <w:szCs w:val="22"/>
                <w:lang w:val="en-GB"/>
              </w:rPr>
              <w:t>CCTV</w:t>
            </w:r>
            <w:r w:rsidR="00E904CF" w:rsidRPr="00620123">
              <w:rPr>
                <w:rFonts w:ascii="Calibri" w:hAnsi="Calibri" w:cs="Arial"/>
                <w:bCs/>
                <w:sz w:val="22"/>
                <w:szCs w:val="22"/>
                <w:lang w:val="el-GR"/>
              </w:rPr>
              <w:t>)</w:t>
            </w:r>
          </w:p>
          <w:p w:rsidR="00E92697" w:rsidRPr="00620123" w:rsidRDefault="00E92697" w:rsidP="00534C8A">
            <w:pPr>
              <w:jc w:val="both"/>
              <w:rPr>
                <w:rFonts w:ascii="Calibri" w:hAnsi="Calibri"/>
                <w:sz w:val="22"/>
                <w:szCs w:val="22"/>
                <w:lang w:val="el-GR"/>
              </w:rPr>
            </w:pPr>
          </w:p>
        </w:tc>
        <w:tc>
          <w:tcPr>
            <w:tcW w:w="4996" w:type="dxa"/>
          </w:tcPr>
          <w:p w:rsidR="00E92697" w:rsidRPr="00620123" w:rsidRDefault="00E92697" w:rsidP="00534C8A">
            <w:pPr>
              <w:ind w:left="360"/>
              <w:rPr>
                <w:rFonts w:ascii="Calibri" w:hAnsi="Calibri"/>
                <w:sz w:val="22"/>
                <w:szCs w:val="22"/>
                <w:lang w:val="el-GR"/>
              </w:rPr>
            </w:pPr>
          </w:p>
          <w:p w:rsidR="00E92697" w:rsidRPr="00620123" w:rsidRDefault="00E92697" w:rsidP="000A6ADE">
            <w:pPr>
              <w:numPr>
                <w:ilvl w:val="0"/>
                <w:numId w:val="8"/>
              </w:numPr>
              <w:rPr>
                <w:rFonts w:ascii="Calibri" w:hAnsi="Calibri"/>
                <w:sz w:val="22"/>
                <w:szCs w:val="22"/>
                <w:lang w:val="el-GR"/>
              </w:rPr>
            </w:pPr>
            <w:r w:rsidRPr="00620123">
              <w:rPr>
                <w:rFonts w:ascii="Calibri" w:hAnsi="Calibri"/>
                <w:sz w:val="22"/>
                <w:szCs w:val="22"/>
                <w:lang w:val="el-GR"/>
              </w:rPr>
              <w:t>Υπολογιστής</w:t>
            </w:r>
          </w:p>
          <w:p w:rsidR="00E92697" w:rsidRPr="00620123" w:rsidRDefault="00E92697" w:rsidP="000A6ADE">
            <w:pPr>
              <w:numPr>
                <w:ilvl w:val="0"/>
                <w:numId w:val="8"/>
              </w:numPr>
              <w:rPr>
                <w:rFonts w:ascii="Calibri" w:hAnsi="Calibri"/>
                <w:sz w:val="22"/>
                <w:szCs w:val="22"/>
                <w:lang w:val="el-GR"/>
              </w:rPr>
            </w:pPr>
            <w:r w:rsidRPr="00620123">
              <w:rPr>
                <w:rFonts w:ascii="Calibri" w:hAnsi="Calibri"/>
                <w:sz w:val="22"/>
                <w:szCs w:val="22"/>
                <w:lang w:val="el-GR"/>
              </w:rPr>
              <w:t>Κάμερες</w:t>
            </w:r>
          </w:p>
          <w:p w:rsidR="00E92697" w:rsidRPr="00620123" w:rsidRDefault="00E92697" w:rsidP="000A6ADE">
            <w:pPr>
              <w:numPr>
                <w:ilvl w:val="0"/>
                <w:numId w:val="8"/>
              </w:numPr>
              <w:rPr>
                <w:rFonts w:ascii="Calibri" w:hAnsi="Calibri"/>
                <w:sz w:val="22"/>
                <w:szCs w:val="22"/>
                <w:lang w:val="el-GR"/>
              </w:rPr>
            </w:pPr>
            <w:r w:rsidRPr="00620123">
              <w:rPr>
                <w:rFonts w:ascii="Calibri" w:hAnsi="Calibri"/>
                <w:sz w:val="22"/>
                <w:szCs w:val="22"/>
                <w:lang w:val="en-GB"/>
              </w:rPr>
              <w:t>DVD</w:t>
            </w:r>
            <w:r w:rsidRPr="00620123">
              <w:rPr>
                <w:rFonts w:ascii="Calibri" w:hAnsi="Calibri"/>
                <w:sz w:val="22"/>
                <w:szCs w:val="22"/>
                <w:lang w:val="el-GR"/>
              </w:rPr>
              <w:t xml:space="preserve"> </w:t>
            </w:r>
            <w:r w:rsidRPr="00620123">
              <w:rPr>
                <w:rFonts w:ascii="Calibri" w:hAnsi="Calibri"/>
                <w:sz w:val="22"/>
                <w:szCs w:val="22"/>
                <w:lang w:val="en-GB"/>
              </w:rPr>
              <w:t>Writer</w:t>
            </w:r>
          </w:p>
          <w:p w:rsidR="00E92697" w:rsidRDefault="00E92697" w:rsidP="000A6ADE">
            <w:pPr>
              <w:numPr>
                <w:ilvl w:val="0"/>
                <w:numId w:val="8"/>
              </w:numPr>
              <w:rPr>
                <w:rFonts w:ascii="Calibri" w:hAnsi="Calibri"/>
                <w:sz w:val="22"/>
                <w:szCs w:val="22"/>
                <w:lang w:val="el-GR"/>
              </w:rPr>
            </w:pPr>
            <w:r w:rsidRPr="00620123">
              <w:rPr>
                <w:rFonts w:ascii="Calibri" w:hAnsi="Calibri"/>
                <w:sz w:val="22"/>
                <w:szCs w:val="22"/>
                <w:lang w:val="el-GR"/>
              </w:rPr>
              <w:t>Εξωτερική Μονάδα Αποθήκευσης Ψηφιακών Δεδομένων</w:t>
            </w:r>
          </w:p>
          <w:p w:rsidR="00D8467C" w:rsidRPr="00620123" w:rsidRDefault="00D8467C" w:rsidP="000A6ADE">
            <w:pPr>
              <w:numPr>
                <w:ilvl w:val="0"/>
                <w:numId w:val="8"/>
              </w:numPr>
              <w:rPr>
                <w:rFonts w:ascii="Calibri" w:hAnsi="Calibri"/>
                <w:sz w:val="22"/>
                <w:szCs w:val="22"/>
                <w:lang w:val="el-GR"/>
              </w:rPr>
            </w:pPr>
            <w:r>
              <w:rPr>
                <w:rFonts w:ascii="Calibri" w:hAnsi="Calibri"/>
                <w:sz w:val="22"/>
                <w:szCs w:val="22"/>
                <w:lang w:val="el-GR"/>
              </w:rPr>
              <w:t>Άλλες Δαπάνες</w:t>
            </w:r>
          </w:p>
          <w:p w:rsidR="00E92697" w:rsidRPr="00620123" w:rsidRDefault="00E92697" w:rsidP="00534C8A">
            <w:pPr>
              <w:ind w:left="360"/>
              <w:rPr>
                <w:rFonts w:ascii="Calibri" w:hAnsi="Calibri"/>
                <w:sz w:val="22"/>
                <w:szCs w:val="22"/>
                <w:lang w:val="el-GR"/>
              </w:rPr>
            </w:pPr>
          </w:p>
        </w:tc>
      </w:tr>
    </w:tbl>
    <w:p w:rsidR="00E64852" w:rsidRPr="00E64852" w:rsidRDefault="00E64852" w:rsidP="00E64852">
      <w:pPr>
        <w:rPr>
          <w:vanish/>
        </w:rPr>
      </w:pPr>
    </w:p>
    <w:tbl>
      <w:tblPr>
        <w:tblpPr w:leftFromText="180" w:rightFromText="180" w:vertAnchor="text" w:horzAnchor="margin" w:tblpY="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4996"/>
      </w:tblGrid>
      <w:tr w:rsidR="00E92697" w:rsidRPr="00DB24A8" w:rsidTr="00534C8A">
        <w:trPr>
          <w:trHeight w:val="548"/>
        </w:trPr>
        <w:tc>
          <w:tcPr>
            <w:tcW w:w="9288" w:type="dxa"/>
            <w:gridSpan w:val="2"/>
            <w:shd w:val="clear" w:color="auto" w:fill="CCCCCC"/>
            <w:vAlign w:val="center"/>
          </w:tcPr>
          <w:p w:rsidR="00E92697" w:rsidRPr="00C03564" w:rsidRDefault="00E92697" w:rsidP="00534C8A">
            <w:pPr>
              <w:spacing w:line="300" w:lineRule="atLeast"/>
              <w:jc w:val="both"/>
              <w:rPr>
                <w:rFonts w:ascii="Calibri" w:eastAsia="TimesNewRoman" w:hAnsi="Calibri" w:cs="Calibri"/>
                <w:b/>
                <w:sz w:val="22"/>
                <w:szCs w:val="22"/>
                <w:u w:val="single"/>
                <w:lang w:val="el-GR"/>
              </w:rPr>
            </w:pPr>
            <w:r w:rsidRPr="00620123">
              <w:rPr>
                <w:rFonts w:ascii="Calibri" w:eastAsia="TimesNewRoman" w:hAnsi="Calibri" w:cs="Calibri"/>
                <w:b/>
                <w:sz w:val="22"/>
                <w:szCs w:val="22"/>
                <w:u w:val="single"/>
                <w:lang w:val="el-GR"/>
              </w:rPr>
              <w:t>Δράση 3.1.2</w:t>
            </w:r>
            <w:r w:rsidR="00615041">
              <w:rPr>
                <w:rFonts w:ascii="Calibri" w:eastAsia="TimesNewRoman" w:hAnsi="Calibri" w:cs="Calibri"/>
                <w:b/>
                <w:sz w:val="22"/>
                <w:szCs w:val="22"/>
                <w:u w:val="single"/>
                <w:lang w:val="el-GR"/>
              </w:rPr>
              <w:t xml:space="preserve"> </w:t>
            </w:r>
            <w:r w:rsidR="00615041" w:rsidRPr="00615041">
              <w:rPr>
                <w:rFonts w:ascii="Calibri" w:eastAsia="TimesNewRoman" w:hAnsi="Calibri" w:cs="Calibri"/>
                <w:b/>
                <w:sz w:val="22"/>
                <w:szCs w:val="22"/>
                <w:lang w:val="el-GR"/>
              </w:rPr>
              <w:t>- (Αφορά μόνο σκάφη)</w:t>
            </w:r>
          </w:p>
          <w:p w:rsidR="00E92697" w:rsidRPr="00620123" w:rsidRDefault="00E92697" w:rsidP="00534C8A">
            <w:pPr>
              <w:jc w:val="both"/>
              <w:rPr>
                <w:rFonts w:ascii="Calibri" w:hAnsi="Calibri"/>
                <w:lang w:val="el-GR"/>
              </w:rPr>
            </w:pPr>
            <w:r w:rsidRPr="00620123">
              <w:rPr>
                <w:rFonts w:ascii="Calibri" w:eastAsia="TimesNewRoman" w:hAnsi="Calibri" w:cs="Calibri"/>
                <w:sz w:val="22"/>
                <w:szCs w:val="22"/>
                <w:lang w:val="el-GR"/>
              </w:rPr>
              <w:t>Ανάπτυξη, αγορά και εγκατάσταση των απαραίτητων στοιχείων, περιλαμβανομένου υλικού και λογισμικού, για τη διασφάλιση της διαβίβασης δεδομένων από τους φορείς που ενέχονται στην αλιεία και στην εμπορία των προϊόντων της αλιείας στο οικείο κράτος μέλος και στις ενωσιακές αρχές, περιλαμβανομένων των απαραίτητων στοιχείων συστημάτων ηλεκτρονικής καταγραφής και αναφοράς πληροφοριών (ERS- ΗΣΚΑ) , συστημάτων παρακολούθησης σκαφών (VMS-ΣΠΣ) και συστημάτων αυτόματου εντοπισμού (AIS)</w:t>
            </w:r>
            <w:r w:rsidR="00615041">
              <w:rPr>
                <w:rFonts w:ascii="Calibri" w:eastAsia="TimesNewRoman" w:hAnsi="Calibri" w:cs="Calibri"/>
                <w:sz w:val="22"/>
                <w:szCs w:val="22"/>
                <w:lang w:val="el-GR"/>
              </w:rPr>
              <w:t xml:space="preserve"> </w:t>
            </w:r>
          </w:p>
        </w:tc>
      </w:tr>
      <w:tr w:rsidR="00E92697" w:rsidRPr="00620123" w:rsidTr="00534C8A">
        <w:trPr>
          <w:trHeight w:val="530"/>
        </w:trPr>
        <w:tc>
          <w:tcPr>
            <w:tcW w:w="4292" w:type="dxa"/>
            <w:vAlign w:val="center"/>
          </w:tcPr>
          <w:p w:rsidR="00E92697" w:rsidRPr="00620123" w:rsidRDefault="00E92697" w:rsidP="00534C8A">
            <w:pPr>
              <w:jc w:val="center"/>
              <w:rPr>
                <w:rFonts w:ascii="Calibri" w:hAnsi="Calibri" w:cs="Arial"/>
                <w:b/>
                <w:sz w:val="22"/>
                <w:szCs w:val="22"/>
                <w:lang w:val="el-GR"/>
              </w:rPr>
            </w:pPr>
            <w:r w:rsidRPr="00620123">
              <w:rPr>
                <w:rFonts w:ascii="Calibri" w:hAnsi="Calibri" w:cs="Arial"/>
                <w:b/>
                <w:sz w:val="22"/>
                <w:szCs w:val="22"/>
                <w:lang w:val="el-GR"/>
              </w:rPr>
              <w:t>ΕΠΙΛΕΞΙΜΟΤΗΤΑ</w:t>
            </w:r>
          </w:p>
        </w:tc>
        <w:tc>
          <w:tcPr>
            <w:tcW w:w="4996" w:type="dxa"/>
            <w:vAlign w:val="center"/>
          </w:tcPr>
          <w:p w:rsidR="00E92697" w:rsidRPr="00620123" w:rsidRDefault="00E92697" w:rsidP="00534C8A">
            <w:pPr>
              <w:jc w:val="center"/>
              <w:rPr>
                <w:rFonts w:ascii="Calibri" w:hAnsi="Calibri" w:cs="Arial"/>
                <w:b/>
                <w:sz w:val="22"/>
                <w:szCs w:val="22"/>
                <w:lang w:val="el-GR"/>
              </w:rPr>
            </w:pPr>
            <w:r w:rsidRPr="00620123">
              <w:rPr>
                <w:rFonts w:ascii="Calibri" w:hAnsi="Calibri" w:cs="Arial"/>
                <w:b/>
                <w:sz w:val="22"/>
                <w:szCs w:val="22"/>
                <w:lang w:val="el-GR"/>
              </w:rPr>
              <w:t>ΠΑΡΑΔΕΙΓΜΑΤΑ</w:t>
            </w:r>
          </w:p>
        </w:tc>
      </w:tr>
      <w:tr w:rsidR="00E92697" w:rsidRPr="00620123" w:rsidTr="00534C8A">
        <w:trPr>
          <w:trHeight w:val="1134"/>
        </w:trPr>
        <w:tc>
          <w:tcPr>
            <w:tcW w:w="4292" w:type="dxa"/>
          </w:tcPr>
          <w:p w:rsidR="00E92697" w:rsidRPr="00620123" w:rsidRDefault="00E92697" w:rsidP="00534C8A">
            <w:pPr>
              <w:rPr>
                <w:rFonts w:ascii="Calibri" w:hAnsi="Calibri" w:cs="Arial"/>
                <w:sz w:val="22"/>
                <w:szCs w:val="22"/>
                <w:lang w:val="el-GR"/>
              </w:rPr>
            </w:pPr>
          </w:p>
          <w:p w:rsidR="00E92697" w:rsidRPr="00620123" w:rsidRDefault="00E92697" w:rsidP="00534C8A">
            <w:pPr>
              <w:jc w:val="both"/>
              <w:rPr>
                <w:rFonts w:ascii="Calibri" w:hAnsi="Calibri" w:cs="Arial"/>
                <w:bCs/>
                <w:sz w:val="22"/>
                <w:szCs w:val="22"/>
                <w:lang w:val="el-GR"/>
              </w:rPr>
            </w:pPr>
            <w:r w:rsidRPr="00620123">
              <w:rPr>
                <w:rFonts w:ascii="Calibri" w:hAnsi="Calibri" w:cs="Arial"/>
                <w:bCs/>
                <w:sz w:val="22"/>
                <w:szCs w:val="22"/>
                <w:lang w:val="el-GR"/>
              </w:rPr>
              <w:t xml:space="preserve">Επιλέξιμες είναι όλες οι δαπάνες που σχετίζονται με την αγορά εξοπλισμού ώστε να επιτευχθεί η διαβίβαση δεδομένων αλιείας προς το ΤΑΘΕ μέσω των συστημάτων </w:t>
            </w:r>
            <w:r w:rsidRPr="00620123">
              <w:rPr>
                <w:rFonts w:ascii="Calibri" w:hAnsi="Calibri" w:cs="Arial"/>
                <w:bCs/>
                <w:sz w:val="22"/>
                <w:szCs w:val="22"/>
                <w:lang w:val="en-GB"/>
              </w:rPr>
              <w:t>ERS</w:t>
            </w:r>
            <w:r w:rsidRPr="00620123">
              <w:rPr>
                <w:rFonts w:ascii="Calibri" w:hAnsi="Calibri" w:cs="Arial"/>
                <w:bCs/>
                <w:sz w:val="22"/>
                <w:szCs w:val="22"/>
                <w:lang w:val="el-GR"/>
              </w:rPr>
              <w:t xml:space="preserve">-ΗΣΚΑ, </w:t>
            </w:r>
            <w:r w:rsidRPr="00620123">
              <w:rPr>
                <w:rFonts w:ascii="Calibri" w:hAnsi="Calibri" w:cs="Arial"/>
                <w:bCs/>
                <w:sz w:val="22"/>
                <w:szCs w:val="22"/>
                <w:lang w:val="en-GB"/>
              </w:rPr>
              <w:t>VMS</w:t>
            </w:r>
            <w:r w:rsidRPr="00620123">
              <w:rPr>
                <w:rFonts w:ascii="Calibri" w:hAnsi="Calibri" w:cs="Arial"/>
                <w:bCs/>
                <w:sz w:val="22"/>
                <w:szCs w:val="22"/>
                <w:lang w:val="el-GR"/>
              </w:rPr>
              <w:t xml:space="preserve">-ΣΠΣ και </w:t>
            </w:r>
            <w:r w:rsidRPr="00620123">
              <w:rPr>
                <w:rFonts w:ascii="Calibri" w:hAnsi="Calibri" w:cs="Arial"/>
                <w:bCs/>
                <w:sz w:val="22"/>
                <w:szCs w:val="22"/>
                <w:lang w:val="en-GB"/>
              </w:rPr>
              <w:t>AIS</w:t>
            </w:r>
          </w:p>
          <w:p w:rsidR="00E92697" w:rsidRPr="00620123" w:rsidRDefault="00E92697" w:rsidP="00534C8A">
            <w:pPr>
              <w:jc w:val="both"/>
              <w:rPr>
                <w:rFonts w:ascii="Calibri" w:hAnsi="Calibri" w:cs="Arial"/>
                <w:sz w:val="22"/>
                <w:szCs w:val="22"/>
                <w:lang w:val="el-GR"/>
              </w:rPr>
            </w:pPr>
            <w:r w:rsidRPr="00620123">
              <w:rPr>
                <w:rFonts w:ascii="Calibri" w:hAnsi="Calibri" w:cs="Arial"/>
                <w:bCs/>
                <w:sz w:val="22"/>
                <w:szCs w:val="22"/>
                <w:lang w:val="el-GR"/>
              </w:rPr>
              <w:t xml:space="preserve"> </w:t>
            </w:r>
          </w:p>
        </w:tc>
        <w:tc>
          <w:tcPr>
            <w:tcW w:w="4996" w:type="dxa"/>
          </w:tcPr>
          <w:p w:rsidR="00E92697" w:rsidRPr="00620123" w:rsidRDefault="00E92697" w:rsidP="00534C8A">
            <w:pPr>
              <w:rPr>
                <w:rFonts w:ascii="Calibri" w:hAnsi="Calibri" w:cs="Arial"/>
                <w:bCs/>
                <w:sz w:val="22"/>
                <w:szCs w:val="22"/>
                <w:lang w:val="el-GR"/>
              </w:rPr>
            </w:pPr>
          </w:p>
          <w:p w:rsidR="00B919A6" w:rsidRDefault="00B919A6" w:rsidP="001B16B8">
            <w:pPr>
              <w:numPr>
                <w:ilvl w:val="0"/>
                <w:numId w:val="8"/>
              </w:numPr>
              <w:rPr>
                <w:rFonts w:ascii="Calibri" w:hAnsi="Calibri"/>
                <w:sz w:val="22"/>
                <w:szCs w:val="22"/>
                <w:lang w:val="en-GB"/>
              </w:rPr>
            </w:pPr>
            <w:r>
              <w:rPr>
                <w:rFonts w:ascii="Calibri" w:hAnsi="Calibri"/>
                <w:sz w:val="22"/>
                <w:szCs w:val="22"/>
                <w:lang w:val="el-GR"/>
              </w:rPr>
              <w:t xml:space="preserve">Ολοκληρωμένο σύστημα </w:t>
            </w:r>
            <w:r>
              <w:rPr>
                <w:rFonts w:ascii="Calibri" w:hAnsi="Calibri"/>
                <w:sz w:val="22"/>
                <w:szCs w:val="22"/>
                <w:lang w:val="en-GB"/>
              </w:rPr>
              <w:t>ERS</w:t>
            </w:r>
          </w:p>
          <w:p w:rsidR="00B919A6" w:rsidRDefault="00B919A6" w:rsidP="001B16B8">
            <w:pPr>
              <w:numPr>
                <w:ilvl w:val="0"/>
                <w:numId w:val="8"/>
              </w:numPr>
              <w:rPr>
                <w:rFonts w:ascii="Calibri" w:hAnsi="Calibri"/>
                <w:sz w:val="22"/>
                <w:szCs w:val="22"/>
                <w:lang w:val="en-GB"/>
              </w:rPr>
            </w:pPr>
            <w:r>
              <w:rPr>
                <w:rFonts w:ascii="Calibri" w:hAnsi="Calibri"/>
                <w:sz w:val="22"/>
                <w:szCs w:val="22"/>
                <w:lang w:val="el-GR"/>
              </w:rPr>
              <w:t xml:space="preserve">Ολοκληρωμένο σύστημα </w:t>
            </w:r>
            <w:r>
              <w:rPr>
                <w:rFonts w:ascii="Calibri" w:hAnsi="Calibri"/>
                <w:sz w:val="22"/>
                <w:szCs w:val="22"/>
                <w:lang w:val="en-GB"/>
              </w:rPr>
              <w:t>VMS</w:t>
            </w:r>
          </w:p>
          <w:p w:rsidR="00B919A6" w:rsidRDefault="00B919A6" w:rsidP="001B16B8">
            <w:pPr>
              <w:numPr>
                <w:ilvl w:val="0"/>
                <w:numId w:val="8"/>
              </w:numPr>
              <w:rPr>
                <w:rFonts w:ascii="Calibri" w:hAnsi="Calibri"/>
                <w:sz w:val="22"/>
                <w:szCs w:val="22"/>
                <w:lang w:val="en-GB"/>
              </w:rPr>
            </w:pPr>
            <w:r>
              <w:rPr>
                <w:rFonts w:ascii="Calibri" w:hAnsi="Calibri"/>
                <w:sz w:val="22"/>
                <w:szCs w:val="22"/>
                <w:lang w:val="el-GR"/>
              </w:rPr>
              <w:t>Σύνθετο σύστημα (</w:t>
            </w:r>
            <w:r>
              <w:rPr>
                <w:rFonts w:ascii="Calibri" w:hAnsi="Calibri"/>
                <w:sz w:val="22"/>
                <w:szCs w:val="22"/>
                <w:lang w:val="en-GB"/>
              </w:rPr>
              <w:t>VMS-ERS)</w:t>
            </w:r>
          </w:p>
          <w:p w:rsidR="006A2CD3" w:rsidRPr="00B919A6" w:rsidRDefault="006A2CD3" w:rsidP="00B919A6">
            <w:pPr>
              <w:numPr>
                <w:ilvl w:val="0"/>
                <w:numId w:val="8"/>
              </w:numPr>
              <w:rPr>
                <w:rFonts w:ascii="Calibri" w:hAnsi="Calibri"/>
                <w:sz w:val="22"/>
                <w:szCs w:val="22"/>
                <w:lang w:val="en-GB"/>
              </w:rPr>
            </w:pPr>
            <w:r w:rsidRPr="00B919A6">
              <w:rPr>
                <w:rFonts w:ascii="Calibri" w:hAnsi="Calibri"/>
                <w:sz w:val="22"/>
                <w:szCs w:val="22"/>
                <w:lang w:val="el-GR"/>
              </w:rPr>
              <w:t xml:space="preserve">Υπολογιστές </w:t>
            </w:r>
          </w:p>
          <w:p w:rsidR="006A2CD3" w:rsidRPr="00B919A6" w:rsidRDefault="006A2CD3" w:rsidP="000A6ADE">
            <w:pPr>
              <w:numPr>
                <w:ilvl w:val="0"/>
                <w:numId w:val="8"/>
              </w:numPr>
              <w:rPr>
                <w:rFonts w:ascii="Calibri" w:hAnsi="Calibri"/>
                <w:sz w:val="22"/>
                <w:szCs w:val="22"/>
                <w:lang w:val="en-GB"/>
              </w:rPr>
            </w:pPr>
            <w:r w:rsidRPr="000D29D6">
              <w:rPr>
                <w:rFonts w:ascii="Calibri" w:hAnsi="Calibri"/>
                <w:sz w:val="22"/>
                <w:szCs w:val="22"/>
                <w:lang w:val="el-GR"/>
              </w:rPr>
              <w:t>Εκτυπωτές</w:t>
            </w:r>
            <w:r>
              <w:rPr>
                <w:rFonts w:ascii="Calibri" w:hAnsi="Calibri"/>
                <w:sz w:val="22"/>
                <w:szCs w:val="22"/>
                <w:lang w:val="el-GR"/>
              </w:rPr>
              <w:t xml:space="preserve"> </w:t>
            </w:r>
          </w:p>
          <w:p w:rsidR="00B919A6" w:rsidRPr="000D29D6" w:rsidRDefault="00B919A6" w:rsidP="000A6ADE">
            <w:pPr>
              <w:numPr>
                <w:ilvl w:val="0"/>
                <w:numId w:val="8"/>
              </w:numPr>
              <w:rPr>
                <w:rFonts w:ascii="Calibri" w:hAnsi="Calibri"/>
                <w:sz w:val="22"/>
                <w:szCs w:val="22"/>
                <w:lang w:val="en-GB"/>
              </w:rPr>
            </w:pPr>
            <w:r>
              <w:rPr>
                <w:rFonts w:ascii="Calibri" w:hAnsi="Calibri"/>
                <w:sz w:val="22"/>
                <w:szCs w:val="22"/>
                <w:lang w:val="el-GR"/>
              </w:rPr>
              <w:t>Πολυμηχάνημα (</w:t>
            </w:r>
            <w:r>
              <w:rPr>
                <w:rFonts w:ascii="Calibri" w:hAnsi="Calibri"/>
                <w:sz w:val="22"/>
                <w:szCs w:val="22"/>
                <w:lang w:val="en-GB"/>
              </w:rPr>
              <w:t>Printer-Fax-Scanner)</w:t>
            </w:r>
          </w:p>
          <w:p w:rsidR="00E92697" w:rsidRDefault="006A2CD3" w:rsidP="000A6ADE">
            <w:pPr>
              <w:numPr>
                <w:ilvl w:val="0"/>
                <w:numId w:val="8"/>
              </w:numPr>
              <w:rPr>
                <w:rFonts w:ascii="Calibri" w:hAnsi="Calibri"/>
                <w:sz w:val="22"/>
                <w:szCs w:val="22"/>
                <w:lang w:val="el-GR"/>
              </w:rPr>
            </w:pPr>
            <w:r w:rsidRPr="006A2CD3">
              <w:rPr>
                <w:rFonts w:ascii="Calibri" w:hAnsi="Calibri"/>
                <w:sz w:val="22"/>
                <w:szCs w:val="22"/>
                <w:lang w:val="en-GB"/>
              </w:rPr>
              <w:t xml:space="preserve">AIS </w:t>
            </w:r>
          </w:p>
          <w:p w:rsidR="00D8467C" w:rsidRPr="006A2CD3" w:rsidRDefault="00D8467C" w:rsidP="000A6ADE">
            <w:pPr>
              <w:numPr>
                <w:ilvl w:val="0"/>
                <w:numId w:val="8"/>
              </w:numPr>
              <w:rPr>
                <w:rFonts w:ascii="Calibri" w:hAnsi="Calibri"/>
                <w:sz w:val="22"/>
                <w:szCs w:val="22"/>
                <w:lang w:val="el-GR"/>
              </w:rPr>
            </w:pPr>
            <w:r>
              <w:rPr>
                <w:rFonts w:ascii="Calibri" w:hAnsi="Calibri"/>
                <w:sz w:val="22"/>
                <w:szCs w:val="22"/>
                <w:lang w:val="el-GR"/>
              </w:rPr>
              <w:t>Άλλες Δαπάνες</w:t>
            </w:r>
          </w:p>
        </w:tc>
      </w:tr>
      <w:tr w:rsidR="00E92697" w:rsidRPr="00DB24A8" w:rsidTr="00534C8A">
        <w:trPr>
          <w:trHeight w:val="548"/>
        </w:trPr>
        <w:tc>
          <w:tcPr>
            <w:tcW w:w="9288" w:type="dxa"/>
            <w:gridSpan w:val="2"/>
            <w:shd w:val="clear" w:color="auto" w:fill="CCCCCC"/>
            <w:vAlign w:val="center"/>
          </w:tcPr>
          <w:p w:rsidR="00E92697" w:rsidRPr="00620123" w:rsidRDefault="00E92697" w:rsidP="00534C8A">
            <w:pPr>
              <w:spacing w:line="300" w:lineRule="atLeast"/>
              <w:jc w:val="both"/>
              <w:rPr>
                <w:rFonts w:ascii="Calibri" w:eastAsia="TimesNewRoman" w:hAnsi="Calibri" w:cs="Calibri"/>
                <w:b/>
                <w:sz w:val="22"/>
                <w:szCs w:val="22"/>
                <w:u w:val="single"/>
                <w:lang w:val="el-GR"/>
              </w:rPr>
            </w:pPr>
            <w:r w:rsidRPr="00620123">
              <w:rPr>
                <w:rFonts w:ascii="Calibri" w:eastAsia="TimesNewRoman" w:hAnsi="Calibri" w:cs="Calibri"/>
                <w:b/>
                <w:sz w:val="22"/>
                <w:szCs w:val="22"/>
                <w:u w:val="single"/>
                <w:lang w:val="el-GR"/>
              </w:rPr>
              <w:t>Δράση 3.1.3</w:t>
            </w:r>
          </w:p>
          <w:p w:rsidR="00E92697" w:rsidRPr="00620123" w:rsidRDefault="00E92697" w:rsidP="00534C8A">
            <w:pPr>
              <w:jc w:val="both"/>
              <w:rPr>
                <w:rFonts w:ascii="Calibri" w:hAnsi="Calibri"/>
                <w:lang w:val="el-GR"/>
              </w:rPr>
            </w:pPr>
            <w:r w:rsidRPr="00620123">
              <w:rPr>
                <w:rFonts w:ascii="Calibri" w:eastAsia="TimesNewRoman" w:hAnsi="Calibri" w:cs="Calibri"/>
                <w:sz w:val="22"/>
                <w:szCs w:val="22"/>
                <w:lang w:val="el-GR"/>
              </w:rPr>
              <w:t xml:space="preserve">Ανάπτυξη, αγορά και εγκατάσταση των απαραίτητων στοιχείων, περιλαμβανομένου του υλικού και του λογισμικού, για τη διασφάλιση της ιχνηλασιμότητας των προϊόντων αλιείας και υδατοκαλλιέργειας </w:t>
            </w:r>
          </w:p>
        </w:tc>
      </w:tr>
      <w:tr w:rsidR="00E92697" w:rsidRPr="00620123" w:rsidTr="00534C8A">
        <w:trPr>
          <w:trHeight w:val="530"/>
        </w:trPr>
        <w:tc>
          <w:tcPr>
            <w:tcW w:w="4292" w:type="dxa"/>
            <w:vAlign w:val="center"/>
          </w:tcPr>
          <w:p w:rsidR="00E92697" w:rsidRPr="00620123" w:rsidRDefault="00E92697" w:rsidP="00534C8A">
            <w:pPr>
              <w:jc w:val="center"/>
              <w:rPr>
                <w:rFonts w:ascii="Calibri" w:hAnsi="Calibri" w:cs="Arial"/>
                <w:b/>
                <w:sz w:val="22"/>
                <w:szCs w:val="22"/>
                <w:lang w:val="el-GR"/>
              </w:rPr>
            </w:pPr>
            <w:r w:rsidRPr="00620123">
              <w:rPr>
                <w:rFonts w:ascii="Calibri" w:hAnsi="Calibri" w:cs="Arial"/>
                <w:b/>
                <w:sz w:val="22"/>
                <w:szCs w:val="22"/>
                <w:lang w:val="el-GR"/>
              </w:rPr>
              <w:t>ΕΠΙΛΕΞΙΜΟΤΗΤΑ</w:t>
            </w:r>
          </w:p>
        </w:tc>
        <w:tc>
          <w:tcPr>
            <w:tcW w:w="4996" w:type="dxa"/>
            <w:vAlign w:val="center"/>
          </w:tcPr>
          <w:p w:rsidR="00E92697" w:rsidRPr="00620123" w:rsidRDefault="00E92697" w:rsidP="00534C8A">
            <w:pPr>
              <w:jc w:val="center"/>
              <w:rPr>
                <w:rFonts w:ascii="Calibri" w:hAnsi="Calibri" w:cs="Arial"/>
                <w:b/>
                <w:sz w:val="22"/>
                <w:szCs w:val="22"/>
                <w:lang w:val="el-GR"/>
              </w:rPr>
            </w:pPr>
            <w:r w:rsidRPr="00620123">
              <w:rPr>
                <w:rFonts w:ascii="Calibri" w:hAnsi="Calibri" w:cs="Arial"/>
                <w:b/>
                <w:sz w:val="22"/>
                <w:szCs w:val="22"/>
                <w:lang w:val="el-GR"/>
              </w:rPr>
              <w:t>ΠΑΡΑΔΕΙΓΜΑΤΑ</w:t>
            </w:r>
          </w:p>
        </w:tc>
      </w:tr>
      <w:tr w:rsidR="00E92697" w:rsidRPr="00620123" w:rsidTr="00534C8A">
        <w:trPr>
          <w:trHeight w:val="1134"/>
        </w:trPr>
        <w:tc>
          <w:tcPr>
            <w:tcW w:w="4292" w:type="dxa"/>
          </w:tcPr>
          <w:p w:rsidR="00152D55" w:rsidRPr="006056CC" w:rsidRDefault="00152D55" w:rsidP="00534C8A">
            <w:pPr>
              <w:rPr>
                <w:rFonts w:ascii="Calibri" w:hAnsi="Calibri" w:cs="Arial"/>
                <w:sz w:val="22"/>
                <w:szCs w:val="22"/>
                <w:lang w:val="el-GR"/>
              </w:rPr>
            </w:pPr>
          </w:p>
          <w:p w:rsidR="00E92697" w:rsidRPr="00620123" w:rsidRDefault="00E92697" w:rsidP="00534C8A">
            <w:pPr>
              <w:rPr>
                <w:rFonts w:ascii="Calibri" w:hAnsi="Calibri"/>
                <w:sz w:val="22"/>
                <w:szCs w:val="22"/>
                <w:lang w:val="el-GR"/>
              </w:rPr>
            </w:pPr>
            <w:r w:rsidRPr="00620123">
              <w:rPr>
                <w:rFonts w:ascii="Calibri" w:hAnsi="Calibri" w:cs="Arial"/>
                <w:bCs/>
                <w:sz w:val="22"/>
                <w:szCs w:val="22"/>
                <w:lang w:val="el-GR"/>
              </w:rPr>
              <w:t>Επιλέξιμες είναι όλες οι δαπάνες που σχετίζονται με την αγορά</w:t>
            </w:r>
            <w:r w:rsidRPr="00620123">
              <w:rPr>
                <w:rFonts w:ascii="Calibri" w:hAnsi="Calibri"/>
                <w:sz w:val="22"/>
                <w:szCs w:val="22"/>
                <w:lang w:val="el-GR"/>
              </w:rPr>
              <w:t xml:space="preserve">, σχεδιασμό και εγκατάσταση συστημάτων και εξοπλισμού για σκοπούς ιχνηλασιμότητας που βασίζονται με διεθνή πρότυπα και αφορούν </w:t>
            </w:r>
            <w:r w:rsidRPr="00620123">
              <w:rPr>
                <w:rFonts w:ascii="Calibri" w:hAnsi="Calibri"/>
                <w:sz w:val="22"/>
                <w:szCs w:val="22"/>
                <w:lang w:val="el-GR"/>
              </w:rPr>
              <w:lastRenderedPageBreak/>
              <w:t>τόσο λογισμικό όσο και τεχνικό εξοπλισμό  και ανάπτυξη λογισμικού</w:t>
            </w:r>
          </w:p>
          <w:p w:rsidR="00E92697" w:rsidRPr="00620123" w:rsidRDefault="00E92697" w:rsidP="00534C8A">
            <w:pPr>
              <w:jc w:val="both"/>
              <w:rPr>
                <w:rFonts w:ascii="Calibri" w:hAnsi="Calibri" w:cs="Arial"/>
                <w:sz w:val="22"/>
                <w:szCs w:val="22"/>
                <w:lang w:val="el-GR"/>
              </w:rPr>
            </w:pPr>
          </w:p>
        </w:tc>
        <w:tc>
          <w:tcPr>
            <w:tcW w:w="4996" w:type="dxa"/>
          </w:tcPr>
          <w:p w:rsidR="00E92697" w:rsidRPr="00620123" w:rsidRDefault="00E92697" w:rsidP="00534C8A">
            <w:pPr>
              <w:rPr>
                <w:rFonts w:ascii="Calibri" w:hAnsi="Calibri" w:cs="Arial"/>
                <w:bCs/>
                <w:sz w:val="22"/>
                <w:szCs w:val="22"/>
                <w:lang w:val="el-GR"/>
              </w:rPr>
            </w:pPr>
          </w:p>
          <w:p w:rsidR="00BB2F69" w:rsidRPr="00CF4FCF" w:rsidRDefault="00BB2F69" w:rsidP="00BB2F69">
            <w:pPr>
              <w:numPr>
                <w:ilvl w:val="0"/>
                <w:numId w:val="8"/>
              </w:numPr>
              <w:rPr>
                <w:rFonts w:ascii="Calibri" w:hAnsi="Calibri"/>
                <w:sz w:val="22"/>
                <w:szCs w:val="22"/>
                <w:lang w:val="el-GR"/>
              </w:rPr>
            </w:pPr>
            <w:r w:rsidRPr="00CF4FCF">
              <w:rPr>
                <w:rFonts w:ascii="Calibri" w:hAnsi="Calibri"/>
                <w:sz w:val="22"/>
                <w:szCs w:val="22"/>
                <w:lang w:val="el-GR"/>
              </w:rPr>
              <w:t xml:space="preserve">Ηλεκτρονικοί Υπολογιστές </w:t>
            </w:r>
          </w:p>
          <w:p w:rsidR="00BB2F69" w:rsidRPr="00CF4FCF" w:rsidRDefault="00BB2F69" w:rsidP="00BB2F69">
            <w:pPr>
              <w:numPr>
                <w:ilvl w:val="0"/>
                <w:numId w:val="8"/>
              </w:numPr>
              <w:rPr>
                <w:rFonts w:ascii="Calibri" w:hAnsi="Calibri"/>
                <w:sz w:val="22"/>
                <w:szCs w:val="22"/>
                <w:lang w:val="el-GR"/>
              </w:rPr>
            </w:pPr>
            <w:r w:rsidRPr="00CF4FCF">
              <w:rPr>
                <w:rFonts w:ascii="Calibri" w:hAnsi="Calibri"/>
                <w:sz w:val="22"/>
                <w:szCs w:val="22"/>
                <w:lang w:val="el-GR"/>
              </w:rPr>
              <w:t xml:space="preserve">Ζυγοί </w:t>
            </w:r>
          </w:p>
          <w:p w:rsidR="00BB2F69" w:rsidRPr="001151B4" w:rsidRDefault="00BB2F69" w:rsidP="00BB2F69">
            <w:pPr>
              <w:numPr>
                <w:ilvl w:val="0"/>
                <w:numId w:val="8"/>
              </w:numPr>
              <w:rPr>
                <w:rFonts w:ascii="Calibri" w:hAnsi="Calibri"/>
                <w:sz w:val="22"/>
                <w:szCs w:val="22"/>
                <w:lang w:val="en-GB"/>
              </w:rPr>
            </w:pPr>
            <w:r w:rsidRPr="00CF4FCF">
              <w:rPr>
                <w:rFonts w:ascii="Calibri" w:hAnsi="Calibri"/>
                <w:sz w:val="22"/>
                <w:szCs w:val="22"/>
                <w:lang w:val="el-GR"/>
              </w:rPr>
              <w:t>Εκτυπωτές</w:t>
            </w:r>
            <w:r>
              <w:rPr>
                <w:rFonts w:ascii="Calibri" w:hAnsi="Calibri"/>
                <w:sz w:val="22"/>
                <w:szCs w:val="22"/>
                <w:lang w:val="el-GR"/>
              </w:rPr>
              <w:t xml:space="preserve"> </w:t>
            </w:r>
          </w:p>
          <w:p w:rsidR="00BB2F69" w:rsidRDefault="00BB2F69" w:rsidP="00BB2F69">
            <w:pPr>
              <w:numPr>
                <w:ilvl w:val="0"/>
                <w:numId w:val="8"/>
              </w:numPr>
              <w:rPr>
                <w:rFonts w:ascii="Calibri" w:hAnsi="Calibri"/>
                <w:sz w:val="22"/>
                <w:szCs w:val="22"/>
                <w:lang w:val="el-GR"/>
              </w:rPr>
            </w:pPr>
            <w:r w:rsidRPr="00BB2F69">
              <w:rPr>
                <w:rFonts w:ascii="Calibri" w:hAnsi="Calibri"/>
                <w:sz w:val="22"/>
                <w:szCs w:val="22"/>
                <w:lang w:val="el-GR"/>
              </w:rPr>
              <w:t>Εκτυπωτές  για ραβδοκώδικα Πολυμηχάνημα (Φαξ-Σαρωτής-Εκτυπωτ</w:t>
            </w:r>
            <w:r>
              <w:rPr>
                <w:rFonts w:ascii="Calibri" w:hAnsi="Calibri"/>
                <w:sz w:val="22"/>
                <w:szCs w:val="22"/>
                <w:lang w:val="el-GR"/>
              </w:rPr>
              <w:t>ής)</w:t>
            </w:r>
          </w:p>
          <w:p w:rsidR="00BB2F69" w:rsidRPr="00BB2F69" w:rsidRDefault="00BB2F69" w:rsidP="00BB2F69">
            <w:pPr>
              <w:numPr>
                <w:ilvl w:val="0"/>
                <w:numId w:val="8"/>
              </w:numPr>
              <w:rPr>
                <w:rFonts w:ascii="Calibri" w:hAnsi="Calibri"/>
                <w:sz w:val="22"/>
                <w:szCs w:val="22"/>
                <w:lang w:val="el-GR"/>
              </w:rPr>
            </w:pPr>
            <w:r w:rsidRPr="00BB2F69">
              <w:rPr>
                <w:rFonts w:ascii="Calibri" w:hAnsi="Calibri"/>
                <w:sz w:val="22"/>
                <w:szCs w:val="22"/>
                <w:lang w:val="el-GR"/>
              </w:rPr>
              <w:t xml:space="preserve">Δικτυακά </w:t>
            </w:r>
          </w:p>
          <w:p w:rsidR="00BB2F69" w:rsidRPr="00BB2F69" w:rsidRDefault="00BB2F69" w:rsidP="00BB2F69">
            <w:pPr>
              <w:numPr>
                <w:ilvl w:val="0"/>
                <w:numId w:val="8"/>
              </w:numPr>
              <w:rPr>
                <w:rFonts w:ascii="Calibri" w:hAnsi="Calibri"/>
                <w:sz w:val="22"/>
                <w:szCs w:val="22"/>
                <w:lang w:val="el-GR"/>
              </w:rPr>
            </w:pPr>
            <w:r w:rsidRPr="00BB2F69">
              <w:rPr>
                <w:rFonts w:ascii="Calibri" w:hAnsi="Calibri"/>
                <w:sz w:val="22"/>
                <w:szCs w:val="22"/>
                <w:lang w:val="el-GR"/>
              </w:rPr>
              <w:lastRenderedPageBreak/>
              <w:t xml:space="preserve">Περιφερειακά </w:t>
            </w:r>
          </w:p>
          <w:p w:rsidR="00BB2F69" w:rsidRPr="00CF4FCF" w:rsidRDefault="00BB2F69" w:rsidP="00BB2F69">
            <w:pPr>
              <w:numPr>
                <w:ilvl w:val="0"/>
                <w:numId w:val="8"/>
              </w:numPr>
              <w:rPr>
                <w:rFonts w:ascii="Calibri" w:hAnsi="Calibri"/>
                <w:sz w:val="22"/>
                <w:szCs w:val="22"/>
                <w:lang w:val="el-GR"/>
              </w:rPr>
            </w:pPr>
            <w:r w:rsidRPr="00CF4FCF">
              <w:rPr>
                <w:rFonts w:ascii="Calibri" w:hAnsi="Calibri"/>
                <w:sz w:val="22"/>
                <w:szCs w:val="22"/>
                <w:lang w:val="el-GR"/>
              </w:rPr>
              <w:t>Συστήματα Ζύγισης Τεχνολογικά Αναβαθμισμένα με δυνατότητα πολλαπλών χρήσεων (θερμική εκτύπωση ραβδογράμματος, χρήση λογισμικού με παροχή εκτεταμένης πολλαπλής πληροφόρησης κωδικοποιημένης σε ραβδόγραμμα)</w:t>
            </w:r>
          </w:p>
          <w:p w:rsidR="00BB2F69" w:rsidRPr="00CF4FCF" w:rsidRDefault="00BB2F69" w:rsidP="00BB2F69">
            <w:pPr>
              <w:numPr>
                <w:ilvl w:val="0"/>
                <w:numId w:val="8"/>
              </w:numPr>
              <w:rPr>
                <w:rFonts w:ascii="Calibri" w:hAnsi="Calibri"/>
                <w:sz w:val="22"/>
                <w:szCs w:val="22"/>
                <w:lang w:val="el-GR"/>
              </w:rPr>
            </w:pPr>
            <w:r w:rsidRPr="00CF4FCF">
              <w:rPr>
                <w:rFonts w:ascii="Calibri" w:hAnsi="Calibri"/>
                <w:sz w:val="22"/>
                <w:szCs w:val="22"/>
                <w:lang w:val="el-GR"/>
              </w:rPr>
              <w:t>Λογισμικό Ιχνηλασιμότητας</w:t>
            </w:r>
          </w:p>
          <w:p w:rsidR="00BB2F69" w:rsidRPr="00CF4FCF" w:rsidRDefault="00BB2F69" w:rsidP="00BB2F69">
            <w:pPr>
              <w:numPr>
                <w:ilvl w:val="0"/>
                <w:numId w:val="8"/>
              </w:numPr>
              <w:rPr>
                <w:rFonts w:ascii="Calibri" w:hAnsi="Calibri"/>
                <w:sz w:val="22"/>
                <w:szCs w:val="22"/>
                <w:lang w:val="el-GR"/>
              </w:rPr>
            </w:pPr>
            <w:r w:rsidRPr="00CF4FCF">
              <w:rPr>
                <w:rFonts w:ascii="Calibri" w:hAnsi="Calibri"/>
                <w:sz w:val="22"/>
                <w:szCs w:val="22"/>
                <w:lang w:val="el-GR"/>
              </w:rPr>
              <w:t>Αναγνωρισμένα πρότυπα ιχνηλασιμότητας (</w:t>
            </w:r>
            <w:r w:rsidRPr="00CF4FCF">
              <w:rPr>
                <w:rFonts w:ascii="Calibri" w:hAnsi="Calibri"/>
                <w:sz w:val="22"/>
                <w:szCs w:val="22"/>
                <w:lang w:val="en-GB"/>
              </w:rPr>
              <w:t>ISO</w:t>
            </w:r>
            <w:r w:rsidRPr="00CF4FCF">
              <w:rPr>
                <w:rFonts w:ascii="Calibri" w:hAnsi="Calibri"/>
                <w:sz w:val="22"/>
                <w:szCs w:val="22"/>
                <w:lang w:val="el-GR"/>
              </w:rPr>
              <w:t xml:space="preserve"> 22005:2007, </w:t>
            </w:r>
            <w:r w:rsidRPr="00CF4FCF">
              <w:rPr>
                <w:rFonts w:ascii="Calibri" w:hAnsi="Calibri"/>
                <w:sz w:val="22"/>
                <w:szCs w:val="22"/>
                <w:lang w:val="en-GB"/>
              </w:rPr>
              <w:t>ISO</w:t>
            </w:r>
            <w:r w:rsidRPr="00CF4FCF">
              <w:rPr>
                <w:rFonts w:ascii="Calibri" w:hAnsi="Calibri"/>
                <w:sz w:val="22"/>
                <w:szCs w:val="22"/>
                <w:lang w:val="el-GR"/>
              </w:rPr>
              <w:t xml:space="preserve"> 12875:2011, </w:t>
            </w:r>
            <w:r w:rsidRPr="00CF4FCF">
              <w:rPr>
                <w:rFonts w:ascii="Calibri" w:hAnsi="Calibri"/>
                <w:sz w:val="22"/>
                <w:szCs w:val="22"/>
                <w:lang w:val="en-GB"/>
              </w:rPr>
              <w:t>ISO</w:t>
            </w:r>
            <w:r w:rsidRPr="00CF4FCF">
              <w:rPr>
                <w:rFonts w:ascii="Calibri" w:hAnsi="Calibri"/>
                <w:sz w:val="22"/>
                <w:szCs w:val="22"/>
                <w:lang w:val="el-GR"/>
              </w:rPr>
              <w:t>/</w:t>
            </w:r>
            <w:r w:rsidRPr="00CF4FCF">
              <w:rPr>
                <w:rFonts w:ascii="Calibri" w:hAnsi="Calibri"/>
                <w:sz w:val="22"/>
                <w:szCs w:val="22"/>
                <w:lang w:val="en-GB"/>
              </w:rPr>
              <w:t>IEC</w:t>
            </w:r>
            <w:r w:rsidRPr="00CF4FCF">
              <w:rPr>
                <w:rFonts w:ascii="Calibri" w:hAnsi="Calibri"/>
                <w:sz w:val="22"/>
                <w:szCs w:val="22"/>
                <w:lang w:val="el-GR"/>
              </w:rPr>
              <w:t xml:space="preserve"> 15420:2009, </w:t>
            </w:r>
            <w:r w:rsidRPr="00CF4FCF">
              <w:rPr>
                <w:rFonts w:ascii="Calibri" w:hAnsi="Calibri"/>
                <w:sz w:val="22"/>
                <w:szCs w:val="22"/>
                <w:lang w:val="en-GB"/>
              </w:rPr>
              <w:t>ISO</w:t>
            </w:r>
            <w:r w:rsidRPr="00CF4FCF">
              <w:rPr>
                <w:rFonts w:ascii="Calibri" w:hAnsi="Calibri"/>
                <w:sz w:val="22"/>
                <w:szCs w:val="22"/>
                <w:lang w:val="el-GR"/>
              </w:rPr>
              <w:t xml:space="preserve"> 17367:2009</w:t>
            </w:r>
          </w:p>
          <w:p w:rsidR="00BB2F69" w:rsidRPr="00CF4FCF" w:rsidRDefault="00BB2F69" w:rsidP="00BB2F69">
            <w:pPr>
              <w:numPr>
                <w:ilvl w:val="0"/>
                <w:numId w:val="8"/>
              </w:numPr>
              <w:rPr>
                <w:rFonts w:ascii="Calibri" w:hAnsi="Calibri"/>
                <w:sz w:val="22"/>
                <w:szCs w:val="22"/>
                <w:lang w:val="el-GR"/>
              </w:rPr>
            </w:pPr>
            <w:r w:rsidRPr="00CF4FCF">
              <w:rPr>
                <w:rFonts w:ascii="Calibri" w:hAnsi="Calibri"/>
                <w:sz w:val="22"/>
                <w:szCs w:val="22"/>
                <w:lang w:val="el-GR"/>
              </w:rPr>
              <w:t>Σαρωτές (</w:t>
            </w:r>
            <w:r w:rsidRPr="00CF4FCF">
              <w:rPr>
                <w:rFonts w:ascii="Calibri" w:hAnsi="Calibri"/>
                <w:sz w:val="22"/>
                <w:szCs w:val="22"/>
                <w:lang w:val="en-GB"/>
              </w:rPr>
              <w:t>barcode readers)</w:t>
            </w:r>
          </w:p>
          <w:p w:rsidR="00BB2F69" w:rsidRPr="00CF4FCF" w:rsidRDefault="00BB2F69" w:rsidP="00BB2F69">
            <w:pPr>
              <w:numPr>
                <w:ilvl w:val="0"/>
                <w:numId w:val="8"/>
              </w:numPr>
              <w:rPr>
                <w:rFonts w:ascii="Calibri" w:hAnsi="Calibri"/>
                <w:sz w:val="22"/>
                <w:szCs w:val="22"/>
                <w:lang w:val="el-GR"/>
              </w:rPr>
            </w:pPr>
            <w:r w:rsidRPr="00CF4FCF">
              <w:rPr>
                <w:rFonts w:ascii="Calibri" w:hAnsi="Calibri"/>
                <w:sz w:val="22"/>
                <w:szCs w:val="22"/>
                <w:lang w:val="el-GR"/>
              </w:rPr>
              <w:t xml:space="preserve">Λογισμικό </w:t>
            </w:r>
            <w:r w:rsidRPr="00CF4FCF">
              <w:rPr>
                <w:rFonts w:ascii="Calibri" w:hAnsi="Calibri"/>
                <w:sz w:val="22"/>
                <w:szCs w:val="22"/>
                <w:lang w:val="en-GB"/>
              </w:rPr>
              <w:t>off</w:t>
            </w:r>
            <w:r w:rsidRPr="00CF4FCF">
              <w:rPr>
                <w:rFonts w:ascii="Calibri" w:hAnsi="Calibri"/>
                <w:sz w:val="22"/>
                <w:szCs w:val="22"/>
                <w:lang w:val="el-GR"/>
              </w:rPr>
              <w:t xml:space="preserve"> </w:t>
            </w:r>
            <w:r w:rsidRPr="00CF4FCF">
              <w:rPr>
                <w:rFonts w:ascii="Calibri" w:hAnsi="Calibri"/>
                <w:sz w:val="22"/>
                <w:szCs w:val="22"/>
                <w:lang w:val="en-GB"/>
              </w:rPr>
              <w:t>the</w:t>
            </w:r>
            <w:r w:rsidRPr="00CF4FCF">
              <w:rPr>
                <w:rFonts w:ascii="Calibri" w:hAnsi="Calibri"/>
                <w:sz w:val="22"/>
                <w:szCs w:val="22"/>
                <w:lang w:val="el-GR"/>
              </w:rPr>
              <w:t xml:space="preserve"> </w:t>
            </w:r>
            <w:r w:rsidRPr="00CF4FCF">
              <w:rPr>
                <w:rFonts w:ascii="Calibri" w:hAnsi="Calibri"/>
                <w:sz w:val="22"/>
                <w:szCs w:val="22"/>
                <w:lang w:val="en-GB"/>
              </w:rPr>
              <w:t>shelf</w:t>
            </w:r>
          </w:p>
          <w:p w:rsidR="00BB2F69" w:rsidRPr="00CF4FCF" w:rsidRDefault="00BB2F69" w:rsidP="00BB2F69">
            <w:pPr>
              <w:numPr>
                <w:ilvl w:val="0"/>
                <w:numId w:val="8"/>
              </w:numPr>
              <w:rPr>
                <w:rFonts w:ascii="Calibri" w:hAnsi="Calibri"/>
                <w:sz w:val="22"/>
                <w:szCs w:val="22"/>
                <w:lang w:val="el-GR"/>
              </w:rPr>
            </w:pPr>
            <w:r w:rsidRPr="00CF4FCF">
              <w:rPr>
                <w:rFonts w:ascii="Calibri" w:hAnsi="Calibri"/>
                <w:sz w:val="22"/>
                <w:szCs w:val="22"/>
                <w:lang w:val="el-GR"/>
              </w:rPr>
              <w:t>Βάση δεδομένων</w:t>
            </w:r>
          </w:p>
          <w:p w:rsidR="00BB2F69" w:rsidRPr="00CF4FCF" w:rsidRDefault="00BB2F69" w:rsidP="00BB2F69">
            <w:pPr>
              <w:numPr>
                <w:ilvl w:val="0"/>
                <w:numId w:val="8"/>
              </w:numPr>
              <w:ind w:left="388" w:firstLine="0"/>
              <w:rPr>
                <w:rFonts w:ascii="Calibri" w:hAnsi="Calibri"/>
                <w:sz w:val="22"/>
                <w:szCs w:val="22"/>
                <w:lang w:val="el-GR"/>
              </w:rPr>
            </w:pPr>
            <w:r w:rsidRPr="00CF4FCF">
              <w:rPr>
                <w:rFonts w:ascii="Calibri" w:hAnsi="Calibri"/>
                <w:sz w:val="22"/>
                <w:szCs w:val="22"/>
                <w:lang w:val="en-GB"/>
              </w:rPr>
              <w:t>RFID</w:t>
            </w:r>
            <w:r w:rsidRPr="00CF4FCF">
              <w:rPr>
                <w:rFonts w:ascii="Calibri" w:hAnsi="Calibri"/>
                <w:sz w:val="22"/>
                <w:szCs w:val="22"/>
                <w:lang w:val="el-GR"/>
              </w:rPr>
              <w:t xml:space="preserve"> αναγνωριστικές πινακίδες-ταμπέλες </w:t>
            </w:r>
            <w:r w:rsidRPr="00CF4FCF">
              <w:rPr>
                <w:rFonts w:ascii="Calibri" w:hAnsi="Calibri"/>
                <w:sz w:val="22"/>
                <w:szCs w:val="22"/>
                <w:lang w:val="en-GB"/>
              </w:rPr>
              <w:t xml:space="preserve"> </w:t>
            </w:r>
          </w:p>
          <w:p w:rsidR="00BB2F69" w:rsidRPr="00CF4FCF" w:rsidRDefault="00BB2F69" w:rsidP="00BB2F69">
            <w:pPr>
              <w:ind w:left="388"/>
              <w:rPr>
                <w:rFonts w:ascii="Calibri" w:hAnsi="Calibri"/>
                <w:sz w:val="22"/>
                <w:szCs w:val="22"/>
                <w:lang w:val="el-GR"/>
              </w:rPr>
            </w:pPr>
            <w:r w:rsidRPr="00CF4FCF">
              <w:rPr>
                <w:rFonts w:ascii="Calibri" w:hAnsi="Calibri"/>
                <w:sz w:val="22"/>
                <w:szCs w:val="22"/>
                <w:lang w:val="en-GB"/>
              </w:rPr>
              <w:t xml:space="preserve">       tags</w:t>
            </w:r>
          </w:p>
          <w:p w:rsidR="00BB2F69" w:rsidRPr="00CF4FCF" w:rsidRDefault="00BB2F69" w:rsidP="00BB2F69">
            <w:pPr>
              <w:numPr>
                <w:ilvl w:val="0"/>
                <w:numId w:val="8"/>
              </w:numPr>
              <w:rPr>
                <w:rFonts w:ascii="Calibri" w:hAnsi="Calibri"/>
                <w:sz w:val="22"/>
                <w:szCs w:val="22"/>
                <w:lang w:val="el-GR"/>
              </w:rPr>
            </w:pPr>
            <w:r w:rsidRPr="00CF4FCF">
              <w:rPr>
                <w:rFonts w:ascii="Calibri" w:hAnsi="Calibri"/>
                <w:sz w:val="22"/>
                <w:szCs w:val="22"/>
                <w:lang w:val="en-GB"/>
              </w:rPr>
              <w:t>H</w:t>
            </w:r>
            <w:r w:rsidRPr="00CF4FCF">
              <w:rPr>
                <w:rFonts w:ascii="Calibri" w:hAnsi="Calibri"/>
                <w:sz w:val="22"/>
                <w:szCs w:val="22"/>
                <w:lang w:val="el-GR"/>
              </w:rPr>
              <w:t>λεκτρονικοί μικροεπεξεργαστές (</w:t>
            </w:r>
            <w:r w:rsidRPr="00CF4FCF">
              <w:rPr>
                <w:rFonts w:ascii="Calibri" w:hAnsi="Calibri"/>
                <w:sz w:val="22"/>
                <w:szCs w:val="22"/>
                <w:lang w:val="en-GB"/>
              </w:rPr>
              <w:t>chips</w:t>
            </w:r>
            <w:r w:rsidRPr="00CF4FCF">
              <w:rPr>
                <w:rFonts w:ascii="Calibri" w:hAnsi="Calibri"/>
                <w:sz w:val="22"/>
                <w:szCs w:val="22"/>
                <w:lang w:val="el-GR"/>
              </w:rPr>
              <w:t>) ή παρόμοιες συσκευές (για αναγνωριστικές πινακίδες-</w:t>
            </w:r>
            <w:r w:rsidRPr="00CF4FCF">
              <w:rPr>
                <w:rFonts w:ascii="Calibri" w:hAnsi="Calibri"/>
                <w:sz w:val="22"/>
                <w:szCs w:val="22"/>
                <w:lang w:val="en-GB"/>
              </w:rPr>
              <w:t>tags</w:t>
            </w:r>
            <w:r w:rsidRPr="00CF4FCF">
              <w:rPr>
                <w:rFonts w:ascii="Calibri" w:hAnsi="Calibri"/>
                <w:sz w:val="22"/>
                <w:szCs w:val="22"/>
                <w:lang w:val="el-GR"/>
              </w:rPr>
              <w:t>, κουτιά κλπ).</w:t>
            </w:r>
          </w:p>
          <w:p w:rsidR="00D8467C" w:rsidRPr="00BB2F69" w:rsidRDefault="00BB2F69" w:rsidP="00BB2F69">
            <w:pPr>
              <w:numPr>
                <w:ilvl w:val="0"/>
                <w:numId w:val="8"/>
              </w:numPr>
              <w:rPr>
                <w:rFonts w:ascii="Calibri" w:hAnsi="Calibri"/>
                <w:sz w:val="22"/>
                <w:szCs w:val="22"/>
                <w:lang w:val="el-GR"/>
              </w:rPr>
            </w:pPr>
            <w:r w:rsidRPr="00CF4FCF">
              <w:rPr>
                <w:rFonts w:ascii="Calibri" w:hAnsi="Calibri"/>
                <w:sz w:val="22"/>
                <w:szCs w:val="22"/>
                <w:lang w:val="el-GR"/>
              </w:rPr>
              <w:t>Υπηρεσίες Συμβούλου</w:t>
            </w:r>
          </w:p>
          <w:p w:rsidR="00BB2F69" w:rsidRPr="00620123" w:rsidRDefault="00BB2F69" w:rsidP="00BB2F69">
            <w:pPr>
              <w:numPr>
                <w:ilvl w:val="0"/>
                <w:numId w:val="8"/>
              </w:numPr>
              <w:rPr>
                <w:rFonts w:ascii="Calibri" w:hAnsi="Calibri"/>
                <w:sz w:val="22"/>
                <w:szCs w:val="22"/>
                <w:lang w:val="el-GR"/>
              </w:rPr>
            </w:pPr>
            <w:r>
              <w:rPr>
                <w:rFonts w:ascii="Calibri" w:hAnsi="Calibri"/>
                <w:sz w:val="22"/>
                <w:szCs w:val="22"/>
                <w:lang w:val="el-GR"/>
              </w:rPr>
              <w:t>Άλλες Δαπάνες</w:t>
            </w:r>
          </w:p>
        </w:tc>
      </w:tr>
    </w:tbl>
    <w:p w:rsidR="0099670D" w:rsidRPr="00620123" w:rsidRDefault="0099670D" w:rsidP="00406967">
      <w:pPr>
        <w:autoSpaceDE w:val="0"/>
        <w:autoSpaceDN w:val="0"/>
        <w:adjustRightInd w:val="0"/>
        <w:spacing w:line="300" w:lineRule="atLeast"/>
        <w:rPr>
          <w:rFonts w:ascii="Calibri" w:hAnsi="Calibri" w:cs="Calibri"/>
          <w:b/>
          <w:sz w:val="28"/>
          <w:szCs w:val="22"/>
          <w:lang w:val="el-GR"/>
        </w:rPr>
      </w:pPr>
    </w:p>
    <w:p w:rsidR="00223EDE" w:rsidRPr="00620123" w:rsidRDefault="00D8467C" w:rsidP="0062072E">
      <w:pPr>
        <w:autoSpaceDE w:val="0"/>
        <w:autoSpaceDN w:val="0"/>
        <w:adjustRightInd w:val="0"/>
        <w:spacing w:line="300" w:lineRule="atLeast"/>
        <w:rPr>
          <w:rFonts w:ascii="Calibri" w:hAnsi="Calibri" w:cs="Calibri"/>
          <w:b/>
          <w:sz w:val="28"/>
          <w:szCs w:val="22"/>
          <w:u w:val="single"/>
          <w:lang w:val="el-GR"/>
        </w:rPr>
      </w:pPr>
      <w:r>
        <w:rPr>
          <w:rFonts w:ascii="Calibri" w:hAnsi="Calibri" w:cs="Calibri"/>
          <w:b/>
          <w:sz w:val="28"/>
          <w:szCs w:val="22"/>
          <w:lang w:val="el-GR"/>
        </w:rPr>
        <w:t>10</w:t>
      </w:r>
      <w:r w:rsidR="00A661BD" w:rsidRPr="00620123">
        <w:rPr>
          <w:rFonts w:ascii="Calibri" w:hAnsi="Calibri" w:cs="Calibri"/>
          <w:b/>
          <w:sz w:val="28"/>
          <w:szCs w:val="22"/>
          <w:lang w:val="el-GR"/>
        </w:rPr>
        <w:t>.</w:t>
      </w:r>
      <w:r w:rsidR="004713E3" w:rsidRPr="00620123">
        <w:rPr>
          <w:rFonts w:ascii="Calibri" w:hAnsi="Calibri" w:cs="Calibri"/>
          <w:b/>
          <w:sz w:val="28"/>
          <w:szCs w:val="22"/>
          <w:lang w:val="el-GR"/>
        </w:rPr>
        <w:t xml:space="preserve"> </w:t>
      </w:r>
      <w:r w:rsidR="00F02089" w:rsidRPr="00620123">
        <w:rPr>
          <w:rFonts w:ascii="Calibri" w:hAnsi="Calibri" w:cs="Calibri"/>
          <w:b/>
          <w:sz w:val="28"/>
          <w:szCs w:val="22"/>
          <w:lang w:val="el-GR"/>
        </w:rPr>
        <w:tab/>
      </w:r>
      <w:r w:rsidR="00223EDE" w:rsidRPr="00305C13">
        <w:rPr>
          <w:rFonts w:ascii="Calibri" w:hAnsi="Calibri" w:cs="Calibri"/>
          <w:b/>
          <w:sz w:val="28"/>
          <w:szCs w:val="22"/>
          <w:u w:val="single"/>
          <w:lang w:val="el-GR"/>
        </w:rPr>
        <w:t>Όροι Επιλεξιμότητας</w:t>
      </w:r>
      <w:r w:rsidR="00071BEC">
        <w:rPr>
          <w:rFonts w:ascii="Calibri" w:hAnsi="Calibri" w:cs="Calibri"/>
          <w:b/>
          <w:sz w:val="28"/>
          <w:szCs w:val="22"/>
          <w:u w:val="single"/>
        </w:rPr>
        <w:t xml:space="preserve"> </w:t>
      </w:r>
      <w:r w:rsidR="00071BEC">
        <w:rPr>
          <w:rFonts w:ascii="Calibri" w:hAnsi="Calibri" w:cs="Calibri"/>
          <w:b/>
          <w:sz w:val="28"/>
          <w:szCs w:val="22"/>
          <w:u w:val="single"/>
          <w:lang w:val="el-GR"/>
        </w:rPr>
        <w:t>του Σχεδίου</w:t>
      </w:r>
      <w:r w:rsidR="00223EDE" w:rsidRPr="00620123">
        <w:rPr>
          <w:rFonts w:ascii="Calibri" w:hAnsi="Calibri" w:cs="Calibri"/>
          <w:b/>
          <w:sz w:val="28"/>
          <w:szCs w:val="22"/>
          <w:lang w:val="el-GR"/>
        </w:rPr>
        <w:t xml:space="preserve"> </w:t>
      </w:r>
    </w:p>
    <w:p w:rsidR="0062072E" w:rsidRPr="00620123" w:rsidRDefault="0062072E" w:rsidP="0062072E">
      <w:pPr>
        <w:autoSpaceDE w:val="0"/>
        <w:autoSpaceDN w:val="0"/>
        <w:adjustRightInd w:val="0"/>
        <w:spacing w:line="300" w:lineRule="atLeast"/>
        <w:rPr>
          <w:rFonts w:ascii="Calibri" w:hAnsi="Calibri" w:cs="Calibri"/>
          <w:b/>
          <w:sz w:val="28"/>
          <w:szCs w:val="22"/>
          <w:u w:val="single"/>
          <w:lang w:val="el-GR"/>
        </w:rPr>
      </w:pPr>
    </w:p>
    <w:p w:rsidR="00950E09" w:rsidRDefault="00223EDE" w:rsidP="00FE51F2">
      <w:pPr>
        <w:numPr>
          <w:ilvl w:val="0"/>
          <w:numId w:val="29"/>
        </w:numPr>
        <w:spacing w:line="300" w:lineRule="atLeast"/>
        <w:ind w:left="270" w:hanging="270"/>
        <w:jc w:val="both"/>
        <w:rPr>
          <w:rFonts w:ascii="Calibri" w:hAnsi="Calibri" w:cs="Calibri"/>
          <w:bCs/>
          <w:sz w:val="22"/>
          <w:szCs w:val="22"/>
          <w:lang w:val="el-GR"/>
        </w:rPr>
      </w:pPr>
      <w:r w:rsidRPr="00620123">
        <w:rPr>
          <w:rFonts w:ascii="Calibri" w:hAnsi="Calibri" w:cs="Calibri"/>
          <w:color w:val="000000"/>
          <w:sz w:val="22"/>
          <w:szCs w:val="22"/>
          <w:lang w:val="el-GR"/>
        </w:rPr>
        <w:t>Κατά την πρώτη πρόσκληση υποβολής αιτήσεων, ισχύει η αναδρομικότητα των δαπανών και ο</w:t>
      </w:r>
      <w:r w:rsidRPr="00620123">
        <w:rPr>
          <w:rFonts w:ascii="Calibri" w:hAnsi="Calibri" w:cs="Calibri"/>
          <w:sz w:val="22"/>
          <w:szCs w:val="22"/>
          <w:lang w:val="el-GR"/>
        </w:rPr>
        <w:t>ι επιλέξιμες δαπάνες δεν πρέπει να έχουν πραγματοποιηθεί πριν την 1</w:t>
      </w:r>
      <w:r w:rsidRPr="00620123">
        <w:rPr>
          <w:rFonts w:ascii="Calibri" w:hAnsi="Calibri" w:cs="Calibri"/>
          <w:sz w:val="22"/>
          <w:szCs w:val="22"/>
          <w:vertAlign w:val="superscript"/>
          <w:lang w:val="el-GR"/>
        </w:rPr>
        <w:t>η</w:t>
      </w:r>
      <w:r w:rsidRPr="00620123">
        <w:rPr>
          <w:rFonts w:ascii="Calibri" w:hAnsi="Calibri" w:cs="Calibri"/>
          <w:sz w:val="22"/>
          <w:szCs w:val="22"/>
          <w:lang w:val="el-GR"/>
        </w:rPr>
        <w:t xml:space="preserve"> Ιανουαρίου 2014. Για τα έργα στα οποία συμπεριλαμβάνονται αναδρομικές δαπάνες,  δεν</w:t>
      </w:r>
      <w:r w:rsidR="00CB2635">
        <w:rPr>
          <w:rFonts w:ascii="Calibri" w:hAnsi="Calibri" w:cs="Calibri"/>
          <w:sz w:val="22"/>
          <w:szCs w:val="22"/>
          <w:lang w:val="el-GR"/>
        </w:rPr>
        <w:t xml:space="preserve"> θα </w:t>
      </w:r>
      <w:r w:rsidRPr="00620123">
        <w:rPr>
          <w:rFonts w:ascii="Calibri" w:hAnsi="Calibri" w:cs="Calibri"/>
          <w:sz w:val="22"/>
          <w:szCs w:val="22"/>
          <w:lang w:val="el-GR"/>
        </w:rPr>
        <w:t xml:space="preserve">πρέπει να έχει ολοκληρωθεί </w:t>
      </w:r>
      <w:r w:rsidR="00FE51F2">
        <w:rPr>
          <w:rFonts w:ascii="Calibri" w:hAnsi="Calibri" w:cs="Calibri"/>
          <w:sz w:val="22"/>
          <w:szCs w:val="22"/>
          <w:lang w:val="el-GR"/>
        </w:rPr>
        <w:t>πλήρως το φυσικό αντικείμενο</w:t>
      </w:r>
      <w:r w:rsidR="00FE51F2" w:rsidRPr="00FE51F2">
        <w:rPr>
          <w:rFonts w:ascii="Calibri" w:hAnsi="Calibri" w:cs="Calibri"/>
          <w:sz w:val="22"/>
          <w:szCs w:val="22"/>
          <w:lang w:val="el-GR"/>
        </w:rPr>
        <w:t xml:space="preserve"> </w:t>
      </w:r>
      <w:r w:rsidR="00FE51F2" w:rsidRPr="00627B43">
        <w:rPr>
          <w:rFonts w:ascii="Calibri" w:hAnsi="Calibri" w:cs="Calibri"/>
          <w:sz w:val="22"/>
          <w:szCs w:val="22"/>
          <w:lang w:val="el-GR"/>
        </w:rPr>
        <w:t>πριν να διενεργηθεί έλεγχος από τον ΕΦ.</w:t>
      </w:r>
    </w:p>
    <w:p w:rsidR="00736666" w:rsidRPr="00736666" w:rsidRDefault="00736666" w:rsidP="00736666">
      <w:pPr>
        <w:spacing w:line="300" w:lineRule="atLeast"/>
        <w:ind w:left="284"/>
        <w:jc w:val="both"/>
        <w:rPr>
          <w:rFonts w:ascii="Calibri" w:hAnsi="Calibri" w:cs="Calibri"/>
          <w:bCs/>
          <w:sz w:val="22"/>
          <w:szCs w:val="22"/>
          <w:lang w:val="el-GR"/>
        </w:rPr>
      </w:pPr>
    </w:p>
    <w:p w:rsidR="00562558" w:rsidRPr="00E22D7B" w:rsidRDefault="00562558" w:rsidP="000A6ADE">
      <w:pPr>
        <w:numPr>
          <w:ilvl w:val="0"/>
          <w:numId w:val="14"/>
        </w:numPr>
        <w:spacing w:line="300" w:lineRule="atLeast"/>
        <w:ind w:left="284" w:hanging="284"/>
        <w:jc w:val="both"/>
        <w:rPr>
          <w:rFonts w:ascii="Calibri" w:hAnsi="Calibri" w:cs="Calibri"/>
          <w:bCs/>
          <w:sz w:val="22"/>
          <w:szCs w:val="22"/>
          <w:lang w:val="el-GR"/>
        </w:rPr>
      </w:pPr>
      <w:r w:rsidRPr="00620123">
        <w:rPr>
          <w:rFonts w:ascii="Calibri" w:hAnsi="Calibri" w:cs="Calibri"/>
          <w:color w:val="000000"/>
          <w:sz w:val="22"/>
          <w:szCs w:val="22"/>
          <w:lang w:val="el-GR"/>
        </w:rPr>
        <w:t xml:space="preserve">Για τις επόμενες προσκλήσεις που θα ακολουθήσουν θα εξετάζεται για κάθε περίπτωση εάν θα ισχύσει  η αναδρομικότητα των δαπανών και θα καθορίζεται στην αντίστοιχη πρόσκληση υποβολής προτάσεων. </w:t>
      </w:r>
      <w:r w:rsidRPr="00E22D7B">
        <w:rPr>
          <w:rFonts w:ascii="Calibri" w:hAnsi="Calibri" w:cs="Calibri"/>
          <w:color w:val="000000"/>
          <w:sz w:val="22"/>
          <w:szCs w:val="22"/>
          <w:lang w:val="el-GR"/>
        </w:rPr>
        <w:t>Στις περιπτώσεις που δεν θα ισχύσει η αναδρομικότητα δεν θα θεωρείται επιλέξιμη οποιαδήποτε δαπάνη πραγματοποιήθηκε (βάσει ημερομηνίας τιμολογίου ή απόδειξης πληρωμής) πριν από την ημερομηνία υποβολής της πρότασης.</w:t>
      </w:r>
    </w:p>
    <w:p w:rsidR="00562558" w:rsidRPr="00620123" w:rsidRDefault="00562558" w:rsidP="00562558">
      <w:pPr>
        <w:spacing w:line="300" w:lineRule="atLeast"/>
        <w:ind w:left="284"/>
        <w:jc w:val="both"/>
        <w:rPr>
          <w:rFonts w:ascii="Calibri" w:hAnsi="Calibri" w:cs="Calibri"/>
          <w:bCs/>
          <w:sz w:val="22"/>
          <w:szCs w:val="22"/>
          <w:lang w:val="el-GR"/>
        </w:rPr>
      </w:pPr>
    </w:p>
    <w:p w:rsidR="00223EDE" w:rsidRPr="00620123" w:rsidRDefault="00223EDE" w:rsidP="000A6ADE">
      <w:pPr>
        <w:numPr>
          <w:ilvl w:val="0"/>
          <w:numId w:val="14"/>
        </w:numPr>
        <w:spacing w:line="300" w:lineRule="atLeast"/>
        <w:ind w:left="284" w:hanging="284"/>
        <w:jc w:val="both"/>
        <w:rPr>
          <w:rFonts w:ascii="Calibri" w:hAnsi="Calibri" w:cs="Calibri"/>
          <w:bCs/>
          <w:sz w:val="22"/>
          <w:szCs w:val="22"/>
          <w:lang w:val="el-GR"/>
        </w:rPr>
      </w:pPr>
      <w:r w:rsidRPr="00620123">
        <w:rPr>
          <w:rFonts w:ascii="Calibri" w:hAnsi="Calibri" w:cs="Calibri"/>
          <w:color w:val="000000"/>
          <w:sz w:val="22"/>
          <w:szCs w:val="22"/>
          <w:lang w:val="el-GR"/>
        </w:rPr>
        <w:t>Δεν περιλαμβάνεται ο ΦΠΑ σε οποιαδήποτε κατηγορία δαπανών, καθώς δεν θεωρείται επιλέξιμη δαπάνη.</w:t>
      </w:r>
    </w:p>
    <w:p w:rsidR="00223EDE" w:rsidRPr="00620123" w:rsidRDefault="00223EDE" w:rsidP="00223EDE">
      <w:pPr>
        <w:pStyle w:val="ListParagraph"/>
        <w:rPr>
          <w:rFonts w:ascii="Calibri" w:hAnsi="Calibri" w:cs="Calibri"/>
          <w:kern w:val="16"/>
          <w:sz w:val="22"/>
          <w:szCs w:val="22"/>
          <w:lang w:val="el-GR"/>
        </w:rPr>
      </w:pPr>
    </w:p>
    <w:p w:rsidR="00223EDE" w:rsidRPr="00620123" w:rsidRDefault="00223EDE" w:rsidP="000A6ADE">
      <w:pPr>
        <w:numPr>
          <w:ilvl w:val="0"/>
          <w:numId w:val="14"/>
        </w:numPr>
        <w:spacing w:line="300" w:lineRule="atLeast"/>
        <w:ind w:left="284" w:hanging="284"/>
        <w:jc w:val="both"/>
        <w:rPr>
          <w:rFonts w:ascii="Calibri" w:hAnsi="Calibri" w:cs="Calibri"/>
          <w:bCs/>
          <w:sz w:val="22"/>
          <w:szCs w:val="22"/>
          <w:lang w:val="el-GR"/>
        </w:rPr>
      </w:pPr>
      <w:r w:rsidRPr="00620123">
        <w:rPr>
          <w:rFonts w:ascii="Calibri" w:hAnsi="Calibri" w:cs="Calibri"/>
          <w:kern w:val="16"/>
          <w:sz w:val="22"/>
          <w:szCs w:val="22"/>
          <w:lang w:val="el-GR"/>
        </w:rPr>
        <w:t>Τιμολόγια που εκδίδονται από κυπριακές επιχειρ</w:t>
      </w:r>
      <w:r w:rsidR="00AF3F4C">
        <w:rPr>
          <w:rFonts w:ascii="Calibri" w:hAnsi="Calibri" w:cs="Calibri"/>
          <w:kern w:val="16"/>
          <w:sz w:val="22"/>
          <w:szCs w:val="22"/>
          <w:lang w:val="el-GR"/>
        </w:rPr>
        <w:t>ήσεις – προμηθευτές μηχανημάτων/</w:t>
      </w:r>
      <w:r w:rsidRPr="00620123">
        <w:rPr>
          <w:rFonts w:ascii="Calibri" w:hAnsi="Calibri" w:cs="Calibri"/>
          <w:kern w:val="16"/>
          <w:sz w:val="22"/>
          <w:szCs w:val="22"/>
          <w:lang w:val="el-GR"/>
        </w:rPr>
        <w:t>εξοπλισμού και προσφοράς υπηρεσιών που δεν είναι εγγεγραμμένες στο ΦΠΑ δεν θα γίνονται αποδεκτά.</w:t>
      </w:r>
      <w:r w:rsidRPr="00620123">
        <w:rPr>
          <w:rFonts w:ascii="Calibri" w:eastAsia="Calibri" w:hAnsi="Calibri"/>
          <w:lang w:val="el-GR" w:eastAsia="en-GB"/>
        </w:rPr>
        <w:t xml:space="preserve"> </w:t>
      </w:r>
    </w:p>
    <w:p w:rsidR="00223EDE" w:rsidRPr="00620123" w:rsidRDefault="00223EDE" w:rsidP="00223EDE">
      <w:pPr>
        <w:pStyle w:val="ListParagraph"/>
        <w:rPr>
          <w:rFonts w:ascii="Calibri" w:hAnsi="Calibri" w:cs="Calibri"/>
          <w:color w:val="000000"/>
          <w:sz w:val="22"/>
          <w:szCs w:val="22"/>
          <w:lang w:val="el-GR"/>
        </w:rPr>
      </w:pPr>
    </w:p>
    <w:p w:rsidR="00223EDE" w:rsidRPr="00620123" w:rsidRDefault="00BB1E19" w:rsidP="0007675E">
      <w:pPr>
        <w:numPr>
          <w:ilvl w:val="0"/>
          <w:numId w:val="14"/>
        </w:numPr>
        <w:spacing w:line="300" w:lineRule="atLeast"/>
        <w:ind w:left="284" w:hanging="284"/>
        <w:jc w:val="both"/>
        <w:rPr>
          <w:rFonts w:ascii="Calibri" w:hAnsi="Calibri" w:cs="Calibri"/>
          <w:bCs/>
          <w:sz w:val="22"/>
          <w:szCs w:val="22"/>
          <w:lang w:val="el-GR"/>
        </w:rPr>
      </w:pPr>
      <w:r w:rsidRPr="00620123">
        <w:rPr>
          <w:rFonts w:ascii="Calibri" w:hAnsi="Calibri" w:cs="Calibri"/>
          <w:color w:val="000000"/>
          <w:sz w:val="22"/>
          <w:szCs w:val="22"/>
          <w:lang w:val="el-GR"/>
        </w:rPr>
        <w:t xml:space="preserve">Με εξαίρεση τα έργα που θα ενταχθούν με δαπάνες που έγιναν πριν την ημερομηνία </w:t>
      </w:r>
      <w:r>
        <w:rPr>
          <w:rFonts w:ascii="Calibri" w:hAnsi="Calibri" w:cs="Calibri"/>
          <w:color w:val="000000"/>
          <w:sz w:val="22"/>
          <w:szCs w:val="22"/>
          <w:lang w:val="el-GR"/>
        </w:rPr>
        <w:t xml:space="preserve">της </w:t>
      </w:r>
      <w:r w:rsidRPr="00620123">
        <w:rPr>
          <w:rFonts w:ascii="Calibri" w:hAnsi="Calibri" w:cs="Calibri"/>
          <w:color w:val="000000"/>
          <w:sz w:val="22"/>
          <w:szCs w:val="22"/>
          <w:lang w:val="el-GR"/>
        </w:rPr>
        <w:t>1</w:t>
      </w:r>
      <w:r w:rsidRPr="00620123">
        <w:rPr>
          <w:rFonts w:ascii="Calibri" w:hAnsi="Calibri" w:cs="Calibri"/>
          <w:color w:val="000000"/>
          <w:sz w:val="22"/>
          <w:szCs w:val="22"/>
          <w:vertAlign w:val="superscript"/>
          <w:lang w:val="el-GR"/>
        </w:rPr>
        <w:t>ης</w:t>
      </w:r>
      <w:r w:rsidRPr="00620123">
        <w:rPr>
          <w:rFonts w:ascii="Calibri" w:hAnsi="Calibri" w:cs="Calibri"/>
          <w:color w:val="000000"/>
          <w:sz w:val="22"/>
          <w:szCs w:val="22"/>
          <w:lang w:val="el-GR"/>
        </w:rPr>
        <w:t xml:space="preserve"> πρόσκλησης υποβολής προτάσεων</w:t>
      </w:r>
      <w:r w:rsidRPr="0007675E">
        <w:rPr>
          <w:lang w:val="el-GR"/>
        </w:rPr>
        <w:t xml:space="preserve"> </w:t>
      </w:r>
      <w:r w:rsidR="00223EDE" w:rsidRPr="00620123">
        <w:rPr>
          <w:rFonts w:ascii="Calibri" w:hAnsi="Calibri" w:cs="Calibri"/>
          <w:color w:val="000000"/>
          <w:sz w:val="22"/>
          <w:szCs w:val="22"/>
          <w:lang w:val="el-GR"/>
        </w:rPr>
        <w:t xml:space="preserve"> για τα υπόλοιπα έργα η έναρξη υλοποίησης του προτεινόμενου έργου μπορεί να γίνεται μετά την υποβολή της πρότασης. Για σκοπούς του Σχεδίου ως ημερομηνία υλοποίησης της επένδυσης θεωρείται η ημερομηνία κατά την οποία τεκμηριώνεται η πραγματοποίηση της δαπάνης, δηλαδή:  </w:t>
      </w:r>
    </w:p>
    <w:p w:rsidR="00223EDE" w:rsidRPr="00620123" w:rsidRDefault="00223EDE" w:rsidP="000A6ADE">
      <w:pPr>
        <w:numPr>
          <w:ilvl w:val="0"/>
          <w:numId w:val="13"/>
        </w:numPr>
        <w:spacing w:line="300" w:lineRule="atLeast"/>
        <w:jc w:val="both"/>
        <w:rPr>
          <w:rFonts w:ascii="Calibri" w:hAnsi="Calibri" w:cs="Calibri"/>
          <w:color w:val="000000"/>
          <w:sz w:val="22"/>
          <w:szCs w:val="22"/>
          <w:lang w:val="el-GR"/>
        </w:rPr>
      </w:pPr>
      <w:r w:rsidRPr="00620123">
        <w:rPr>
          <w:rFonts w:ascii="Calibri" w:hAnsi="Calibri" w:cs="Calibri"/>
          <w:color w:val="000000"/>
          <w:sz w:val="22"/>
          <w:szCs w:val="22"/>
          <w:lang w:val="el-GR"/>
        </w:rPr>
        <w:t>η ημερομηνία εισαγωγής για τα μηχανήματα/ εξοπλισμό που η επιχείρηση προμηθεύεται από το εξωτερικό,</w:t>
      </w:r>
    </w:p>
    <w:p w:rsidR="00223EDE" w:rsidRDefault="00223EDE" w:rsidP="00FE51F2">
      <w:pPr>
        <w:numPr>
          <w:ilvl w:val="0"/>
          <w:numId w:val="13"/>
        </w:numPr>
        <w:spacing w:line="300" w:lineRule="atLeast"/>
        <w:jc w:val="both"/>
        <w:rPr>
          <w:rFonts w:ascii="Calibri" w:hAnsi="Calibri" w:cs="Calibri"/>
          <w:color w:val="000000"/>
          <w:sz w:val="22"/>
          <w:szCs w:val="22"/>
          <w:lang w:val="el-GR"/>
        </w:rPr>
      </w:pPr>
      <w:r w:rsidRPr="00620123">
        <w:rPr>
          <w:rFonts w:ascii="Calibri" w:hAnsi="Calibri" w:cs="Calibri"/>
          <w:color w:val="000000"/>
          <w:sz w:val="22"/>
          <w:szCs w:val="22"/>
          <w:lang w:val="el-GR"/>
        </w:rPr>
        <w:lastRenderedPageBreak/>
        <w:t>η ημερομηνία που αναφέρεται στο τιμολόγιο αγοράς για τα μηχανήματα/ εξοπλισμό ή και υπηρεσίες που αγοράζονται από την εγχώρια αγορά.</w:t>
      </w:r>
    </w:p>
    <w:p w:rsidR="00071BEC" w:rsidRPr="00FE51F2" w:rsidRDefault="00071BEC" w:rsidP="00FE51F2">
      <w:pPr>
        <w:numPr>
          <w:ilvl w:val="0"/>
          <w:numId w:val="13"/>
        </w:numPr>
        <w:spacing w:line="300" w:lineRule="atLeast"/>
        <w:jc w:val="both"/>
        <w:rPr>
          <w:rFonts w:ascii="Calibri" w:hAnsi="Calibri" w:cs="Calibri"/>
          <w:color w:val="000000"/>
          <w:sz w:val="22"/>
          <w:szCs w:val="22"/>
          <w:lang w:val="el-GR"/>
        </w:rPr>
      </w:pPr>
    </w:p>
    <w:p w:rsidR="00223EDE" w:rsidRPr="00620123" w:rsidRDefault="00223EDE" w:rsidP="000A6ADE">
      <w:pPr>
        <w:numPr>
          <w:ilvl w:val="0"/>
          <w:numId w:val="15"/>
        </w:numPr>
        <w:spacing w:line="300" w:lineRule="atLeast"/>
        <w:ind w:left="284" w:hanging="284"/>
        <w:jc w:val="both"/>
        <w:rPr>
          <w:rFonts w:ascii="Calibri" w:hAnsi="Calibri" w:cs="Calibri"/>
          <w:color w:val="000000"/>
          <w:sz w:val="22"/>
          <w:szCs w:val="22"/>
          <w:lang w:val="el-GR"/>
        </w:rPr>
      </w:pPr>
      <w:r w:rsidRPr="00620123">
        <w:rPr>
          <w:rFonts w:ascii="Calibri" w:hAnsi="Calibri" w:cs="Calibri"/>
          <w:color w:val="000000"/>
          <w:sz w:val="22"/>
          <w:szCs w:val="22"/>
          <w:lang w:val="el-GR"/>
        </w:rPr>
        <w:t>Η πραγματοποίηση δαπανών πριν την έγκριση του έργου, γίνεται με αποκλειστική ευθύνη του αιτητή και δεν δεσμεύει την απόφαση της αρμόδιας Αρχής σχετικά με την έγκριση ή μη της αίτησης.</w:t>
      </w:r>
    </w:p>
    <w:p w:rsidR="00223EDE" w:rsidRPr="00620123" w:rsidRDefault="00223EDE" w:rsidP="00223EDE">
      <w:pPr>
        <w:spacing w:line="300" w:lineRule="atLeast"/>
        <w:ind w:left="284"/>
        <w:jc w:val="both"/>
        <w:rPr>
          <w:rFonts w:ascii="Calibri" w:hAnsi="Calibri" w:cs="Calibri"/>
          <w:color w:val="000000"/>
          <w:sz w:val="22"/>
          <w:szCs w:val="22"/>
          <w:lang w:val="el-GR"/>
        </w:rPr>
      </w:pPr>
    </w:p>
    <w:p w:rsidR="00223EDE" w:rsidRPr="00620123" w:rsidRDefault="005C30EE" w:rsidP="000A6ADE">
      <w:pPr>
        <w:numPr>
          <w:ilvl w:val="0"/>
          <w:numId w:val="15"/>
        </w:numPr>
        <w:spacing w:line="300" w:lineRule="atLeast"/>
        <w:ind w:left="284" w:hanging="284"/>
        <w:jc w:val="both"/>
        <w:rPr>
          <w:rFonts w:ascii="Calibri" w:hAnsi="Calibri" w:cs="Calibri"/>
          <w:color w:val="000000"/>
          <w:sz w:val="22"/>
          <w:szCs w:val="22"/>
          <w:lang w:val="el-GR"/>
        </w:rPr>
      </w:pPr>
      <w:r>
        <w:rPr>
          <w:rFonts w:ascii="Calibri" w:hAnsi="Calibri" w:cs="Calibri"/>
          <w:color w:val="000000"/>
          <w:sz w:val="22"/>
          <w:szCs w:val="22"/>
          <w:lang w:val="el-GR"/>
        </w:rPr>
        <w:t>Τα μηχανήματα/</w:t>
      </w:r>
      <w:r w:rsidR="00223EDE" w:rsidRPr="00620123">
        <w:rPr>
          <w:rFonts w:ascii="Calibri" w:hAnsi="Calibri" w:cs="Calibri"/>
          <w:color w:val="000000"/>
          <w:sz w:val="22"/>
          <w:szCs w:val="22"/>
          <w:lang w:val="el-GR"/>
        </w:rPr>
        <w:t xml:space="preserve">εξοπλισμός που προμηθεύεται η επιχείρηση στα πλαίσια του Σχεδίου πρέπει να είναι </w:t>
      </w:r>
      <w:r w:rsidR="00223EDE" w:rsidRPr="00F7172F">
        <w:rPr>
          <w:rFonts w:ascii="Calibri" w:hAnsi="Calibri" w:cs="Calibri"/>
          <w:b/>
          <w:color w:val="000000"/>
          <w:sz w:val="22"/>
          <w:szCs w:val="22"/>
          <w:lang w:val="el-GR"/>
        </w:rPr>
        <w:t>καινούργια</w:t>
      </w:r>
      <w:r w:rsidR="00223EDE" w:rsidRPr="00620123">
        <w:rPr>
          <w:rFonts w:ascii="Calibri" w:hAnsi="Calibri" w:cs="Calibri"/>
          <w:color w:val="000000"/>
          <w:sz w:val="22"/>
          <w:szCs w:val="22"/>
          <w:lang w:val="el-GR"/>
        </w:rPr>
        <w:t>.</w:t>
      </w:r>
      <w:r w:rsidR="00AC6647" w:rsidRPr="00AC6647">
        <w:rPr>
          <w:rFonts w:ascii="Calibri" w:hAnsi="Calibri" w:cs="Calibri"/>
          <w:color w:val="000000"/>
          <w:sz w:val="22"/>
          <w:szCs w:val="22"/>
          <w:lang w:val="el-GR"/>
        </w:rPr>
        <w:t xml:space="preserve"> </w:t>
      </w:r>
      <w:r w:rsidR="00AC6647" w:rsidRPr="00620123">
        <w:rPr>
          <w:rFonts w:ascii="Calibri" w:hAnsi="Calibri" w:cs="Calibri"/>
          <w:sz w:val="22"/>
          <w:szCs w:val="22"/>
          <w:lang w:val="el-GR"/>
        </w:rPr>
        <w:t>Δεν είναι επιλέξιμα μεταχειρισμένα μηχανήματα και εξοπλισμός.</w:t>
      </w:r>
    </w:p>
    <w:p w:rsidR="00223EDE" w:rsidRPr="00620123" w:rsidRDefault="00223EDE" w:rsidP="00223EDE">
      <w:pPr>
        <w:pStyle w:val="ListParagraph"/>
        <w:rPr>
          <w:rFonts w:ascii="Calibri" w:hAnsi="Calibri" w:cs="Calibri"/>
          <w:color w:val="000000"/>
          <w:sz w:val="22"/>
          <w:szCs w:val="22"/>
          <w:lang w:val="el-GR"/>
        </w:rPr>
      </w:pPr>
    </w:p>
    <w:p w:rsidR="00223EDE" w:rsidRDefault="00223EDE" w:rsidP="000A6ADE">
      <w:pPr>
        <w:numPr>
          <w:ilvl w:val="0"/>
          <w:numId w:val="15"/>
        </w:numPr>
        <w:spacing w:line="300" w:lineRule="atLeast"/>
        <w:ind w:left="284" w:hanging="284"/>
        <w:jc w:val="both"/>
        <w:rPr>
          <w:rFonts w:ascii="Calibri" w:hAnsi="Calibri" w:cs="Calibri"/>
          <w:color w:val="000000"/>
          <w:sz w:val="22"/>
          <w:szCs w:val="22"/>
          <w:lang w:val="el-GR"/>
        </w:rPr>
      </w:pPr>
      <w:r w:rsidRPr="00620123">
        <w:rPr>
          <w:rFonts w:ascii="Calibri" w:hAnsi="Calibri" w:cs="Calibri"/>
          <w:color w:val="000000"/>
          <w:sz w:val="22"/>
          <w:szCs w:val="22"/>
          <w:lang w:val="el-GR"/>
        </w:rPr>
        <w:t xml:space="preserve">Για όλες τις δαπάνες απαραίτητα παραστατικά θεωρούνται μόνο τα πρωτότυπα τιμολόγια πώλησης ή παροχής υπηρεσιών και οι πρωτότυπες  αποδείξεις εξόφλησης τους. </w:t>
      </w:r>
    </w:p>
    <w:p w:rsidR="00271FA9" w:rsidRDefault="00271FA9" w:rsidP="00271FA9">
      <w:pPr>
        <w:pStyle w:val="ListParagraph"/>
        <w:rPr>
          <w:rFonts w:ascii="Calibri" w:hAnsi="Calibri" w:cs="Calibri"/>
          <w:color w:val="000000"/>
          <w:sz w:val="22"/>
          <w:szCs w:val="22"/>
          <w:lang w:val="el-GR"/>
        </w:rPr>
      </w:pPr>
    </w:p>
    <w:p w:rsidR="00271FA9" w:rsidRPr="00620123" w:rsidRDefault="00271FA9" w:rsidP="00271FA9">
      <w:pPr>
        <w:spacing w:line="300" w:lineRule="atLeast"/>
        <w:ind w:left="284"/>
        <w:jc w:val="both"/>
        <w:rPr>
          <w:rFonts w:ascii="Calibri" w:hAnsi="Calibri" w:cs="Calibri"/>
          <w:color w:val="000000"/>
          <w:sz w:val="22"/>
          <w:szCs w:val="22"/>
          <w:lang w:val="el-GR"/>
        </w:rPr>
      </w:pPr>
    </w:p>
    <w:p w:rsidR="00223EDE" w:rsidRPr="00620123" w:rsidRDefault="00223EDE" w:rsidP="000A6ADE">
      <w:pPr>
        <w:numPr>
          <w:ilvl w:val="0"/>
          <w:numId w:val="15"/>
        </w:numPr>
        <w:spacing w:line="300" w:lineRule="atLeast"/>
        <w:ind w:left="284" w:hanging="284"/>
        <w:jc w:val="both"/>
        <w:rPr>
          <w:rFonts w:ascii="Calibri" w:hAnsi="Calibri" w:cs="Calibri"/>
          <w:color w:val="000000"/>
          <w:sz w:val="22"/>
          <w:szCs w:val="22"/>
          <w:lang w:val="el-GR"/>
        </w:rPr>
      </w:pPr>
      <w:r w:rsidRPr="00620123">
        <w:rPr>
          <w:rFonts w:ascii="Calibri" w:hAnsi="Calibri" w:cs="Calibri"/>
          <w:color w:val="000000"/>
          <w:sz w:val="22"/>
          <w:szCs w:val="22"/>
          <w:lang w:val="el-GR"/>
        </w:rPr>
        <w:t>Τιμολόγια της μετρητοίς γίνονται δεκτά μόνο για ποσά μέχρι €200 (συμπεριλαμβανομένου ΦΠΑ) χωρίς να γίνεται εσκεμμένα κατάτμηση δαπανών που αφορούν την ίδια εργασία.</w:t>
      </w:r>
    </w:p>
    <w:p w:rsidR="00223EDE" w:rsidRPr="00620123" w:rsidRDefault="00223EDE" w:rsidP="00223EDE">
      <w:pPr>
        <w:pStyle w:val="ListParagraph"/>
        <w:rPr>
          <w:rFonts w:ascii="Calibri" w:hAnsi="Calibri" w:cs="Calibri"/>
          <w:color w:val="000000"/>
          <w:sz w:val="22"/>
          <w:szCs w:val="22"/>
          <w:lang w:val="el-GR"/>
        </w:rPr>
      </w:pPr>
    </w:p>
    <w:p w:rsidR="00223EDE" w:rsidRPr="00620123" w:rsidRDefault="00223EDE" w:rsidP="000A6ADE">
      <w:pPr>
        <w:numPr>
          <w:ilvl w:val="0"/>
          <w:numId w:val="15"/>
        </w:numPr>
        <w:spacing w:line="300" w:lineRule="atLeast"/>
        <w:ind w:left="284" w:hanging="284"/>
        <w:jc w:val="both"/>
        <w:rPr>
          <w:rFonts w:ascii="Calibri" w:hAnsi="Calibri" w:cs="Calibri"/>
          <w:color w:val="000000"/>
          <w:sz w:val="22"/>
          <w:szCs w:val="22"/>
          <w:lang w:val="el-GR"/>
        </w:rPr>
      </w:pPr>
      <w:r w:rsidRPr="00620123">
        <w:rPr>
          <w:rFonts w:ascii="Calibri" w:hAnsi="Calibri" w:cs="Calibri"/>
          <w:color w:val="000000"/>
          <w:sz w:val="22"/>
          <w:szCs w:val="22"/>
          <w:lang w:val="el-GR"/>
        </w:rPr>
        <w:t xml:space="preserve">Όλα τα τιμολόγια πέραν των €200 (συμπεριλαμβανομένου ΦΠΑ) θα πρέπει να εξοφλούνται με επιταγή του αιτητή ή της εταιρείας του ή με την πιστωτική του κάρτα ή μέσω τράπεζας νοουμένου ότι τεκμηριώνεται με σχετικά παραστατικά (Κατάσταση Τραπεζικού Λογαριασμού, αντίγραφα επιταγών κ.α.). </w:t>
      </w:r>
    </w:p>
    <w:p w:rsidR="00223EDE" w:rsidRPr="00620123" w:rsidRDefault="00223EDE" w:rsidP="00223EDE">
      <w:pPr>
        <w:pStyle w:val="ListParagraph"/>
        <w:rPr>
          <w:rFonts w:ascii="Calibri" w:hAnsi="Calibri" w:cs="Calibri"/>
          <w:color w:val="000000"/>
          <w:sz w:val="22"/>
          <w:szCs w:val="22"/>
          <w:lang w:val="el-GR"/>
        </w:rPr>
      </w:pPr>
    </w:p>
    <w:p w:rsidR="00223EDE" w:rsidRPr="00620123" w:rsidRDefault="00223EDE" w:rsidP="000A6ADE">
      <w:pPr>
        <w:numPr>
          <w:ilvl w:val="0"/>
          <w:numId w:val="15"/>
        </w:numPr>
        <w:spacing w:line="300" w:lineRule="atLeast"/>
        <w:ind w:left="284" w:hanging="284"/>
        <w:jc w:val="both"/>
        <w:rPr>
          <w:rFonts w:ascii="Calibri" w:hAnsi="Calibri" w:cs="Calibri"/>
          <w:color w:val="000000"/>
          <w:sz w:val="22"/>
          <w:szCs w:val="22"/>
          <w:lang w:val="el-GR"/>
        </w:rPr>
      </w:pPr>
      <w:r w:rsidRPr="00620123">
        <w:rPr>
          <w:rFonts w:ascii="Calibri" w:hAnsi="Calibri" w:cs="Calibri"/>
          <w:color w:val="000000"/>
          <w:sz w:val="22"/>
          <w:szCs w:val="22"/>
          <w:lang w:val="el-GR"/>
        </w:rPr>
        <w:t>Ο ΕΦ  δύναται να προβαίνει σε έρευνα αγοράς σε ότι αφορά το κόστος επενδύσεων, των οποίων η αξία στο προτεινόμενο έργο δεν είναι ρεαλιστική και να προσαρμόζει ανάλογα τον επιλέξιμο προϋπολογισμό του έργου.</w:t>
      </w:r>
    </w:p>
    <w:p w:rsidR="00223EDE" w:rsidRPr="00620123" w:rsidRDefault="00223EDE" w:rsidP="00406967">
      <w:pPr>
        <w:autoSpaceDE w:val="0"/>
        <w:autoSpaceDN w:val="0"/>
        <w:adjustRightInd w:val="0"/>
        <w:spacing w:line="300" w:lineRule="atLeast"/>
        <w:rPr>
          <w:rFonts w:ascii="Calibri" w:hAnsi="Calibri" w:cs="Calibri"/>
          <w:b/>
          <w:szCs w:val="22"/>
          <w:lang w:val="el-GR"/>
        </w:rPr>
      </w:pPr>
    </w:p>
    <w:p w:rsidR="00223EDE" w:rsidRPr="00620123" w:rsidRDefault="0062072E" w:rsidP="00406967">
      <w:pPr>
        <w:autoSpaceDE w:val="0"/>
        <w:autoSpaceDN w:val="0"/>
        <w:adjustRightInd w:val="0"/>
        <w:spacing w:line="300" w:lineRule="atLeast"/>
        <w:rPr>
          <w:rFonts w:ascii="Calibri" w:hAnsi="Calibri" w:cs="Calibri"/>
          <w:b/>
          <w:szCs w:val="22"/>
          <w:lang w:val="el-GR"/>
        </w:rPr>
      </w:pPr>
      <w:r w:rsidRPr="00620123">
        <w:rPr>
          <w:rFonts w:ascii="Calibri" w:hAnsi="Calibri" w:cs="Calibri"/>
          <w:b/>
          <w:sz w:val="28"/>
          <w:szCs w:val="22"/>
          <w:u w:val="single"/>
          <w:lang w:val="el-GR"/>
        </w:rPr>
        <w:t>1</w:t>
      </w:r>
      <w:r w:rsidR="00086051">
        <w:rPr>
          <w:rFonts w:ascii="Calibri" w:hAnsi="Calibri" w:cs="Calibri"/>
          <w:b/>
          <w:sz w:val="28"/>
          <w:szCs w:val="22"/>
          <w:u w:val="single"/>
          <w:lang w:val="el-GR"/>
        </w:rPr>
        <w:t>1</w:t>
      </w:r>
      <w:r w:rsidRPr="00620123">
        <w:rPr>
          <w:rFonts w:ascii="Calibri" w:hAnsi="Calibri" w:cs="Calibri"/>
          <w:b/>
          <w:sz w:val="28"/>
          <w:szCs w:val="22"/>
          <w:u w:val="single"/>
          <w:lang w:val="el-GR"/>
        </w:rPr>
        <w:t xml:space="preserve">. </w:t>
      </w:r>
      <w:r w:rsidR="00223EDE" w:rsidRPr="00620123">
        <w:rPr>
          <w:rFonts w:ascii="Calibri" w:hAnsi="Calibri" w:cs="Calibri"/>
          <w:b/>
          <w:sz w:val="28"/>
          <w:szCs w:val="22"/>
          <w:u w:val="single"/>
          <w:lang w:val="el-GR"/>
        </w:rPr>
        <w:t>Πλαίσιο Υλοποίησης Σχεδίου</w:t>
      </w:r>
    </w:p>
    <w:p w:rsidR="00223EDE" w:rsidRPr="00620123" w:rsidRDefault="00223EDE" w:rsidP="00406967">
      <w:pPr>
        <w:autoSpaceDE w:val="0"/>
        <w:autoSpaceDN w:val="0"/>
        <w:adjustRightInd w:val="0"/>
        <w:spacing w:line="300" w:lineRule="atLeast"/>
        <w:rPr>
          <w:rFonts w:ascii="Calibri" w:hAnsi="Calibri" w:cs="Calibri"/>
          <w:b/>
          <w:szCs w:val="22"/>
          <w:lang w:val="el-GR"/>
        </w:rPr>
      </w:pPr>
    </w:p>
    <w:p w:rsidR="004713E3" w:rsidRPr="00620123" w:rsidRDefault="00086051" w:rsidP="00406967">
      <w:pPr>
        <w:autoSpaceDE w:val="0"/>
        <w:autoSpaceDN w:val="0"/>
        <w:adjustRightInd w:val="0"/>
        <w:spacing w:line="300" w:lineRule="atLeast"/>
        <w:rPr>
          <w:rFonts w:ascii="Calibri" w:hAnsi="Calibri" w:cs="Calibri"/>
          <w:b/>
          <w:szCs w:val="22"/>
          <w:lang w:val="el-GR"/>
        </w:rPr>
      </w:pPr>
      <w:r>
        <w:rPr>
          <w:rFonts w:ascii="Calibri" w:hAnsi="Calibri" w:cs="Calibri"/>
          <w:b/>
          <w:szCs w:val="22"/>
          <w:lang w:val="el-GR"/>
        </w:rPr>
        <w:t>11</w:t>
      </w:r>
      <w:r w:rsidR="00F02089" w:rsidRPr="00620123">
        <w:rPr>
          <w:rFonts w:ascii="Calibri" w:hAnsi="Calibri" w:cs="Calibri"/>
          <w:b/>
          <w:szCs w:val="22"/>
          <w:lang w:val="el-GR"/>
        </w:rPr>
        <w:t>.</w:t>
      </w:r>
      <w:r w:rsidR="004713E3" w:rsidRPr="00620123">
        <w:rPr>
          <w:rFonts w:ascii="Calibri" w:hAnsi="Calibri" w:cs="Calibri"/>
          <w:b/>
          <w:szCs w:val="22"/>
          <w:lang w:val="el-GR"/>
        </w:rPr>
        <w:t xml:space="preserve">1 </w:t>
      </w:r>
      <w:r w:rsidR="0027777C" w:rsidRPr="00620123">
        <w:rPr>
          <w:rFonts w:ascii="Calibri" w:hAnsi="Calibri" w:cs="Calibri"/>
          <w:b/>
          <w:szCs w:val="22"/>
          <w:lang w:val="el-GR"/>
        </w:rPr>
        <w:tab/>
      </w:r>
      <w:r w:rsidR="004713E3" w:rsidRPr="00620123">
        <w:rPr>
          <w:rFonts w:ascii="Calibri" w:hAnsi="Calibri" w:cs="Calibri"/>
          <w:b/>
          <w:szCs w:val="22"/>
          <w:lang w:val="el-GR"/>
        </w:rPr>
        <w:t>Προσκλήσεις Υποβολής Προτάσεων</w:t>
      </w:r>
    </w:p>
    <w:p w:rsidR="003706F6" w:rsidRPr="00620123" w:rsidRDefault="003706F6" w:rsidP="00406967">
      <w:pPr>
        <w:pStyle w:val="BodyText3"/>
        <w:spacing w:after="0" w:line="300" w:lineRule="atLeast"/>
        <w:jc w:val="both"/>
        <w:rPr>
          <w:rFonts w:ascii="Calibri" w:hAnsi="Calibri" w:cs="Calibri"/>
          <w:sz w:val="22"/>
          <w:szCs w:val="22"/>
          <w:lang w:val="el-GR"/>
        </w:rPr>
      </w:pPr>
    </w:p>
    <w:p w:rsidR="00AC6647" w:rsidRDefault="001A1B98" w:rsidP="00AC6647">
      <w:pPr>
        <w:pStyle w:val="BodyText3"/>
        <w:spacing w:after="0" w:line="300" w:lineRule="atLeast"/>
        <w:jc w:val="both"/>
        <w:rPr>
          <w:rFonts w:ascii="Calibri" w:hAnsi="Calibri" w:cs="Calibri"/>
          <w:sz w:val="22"/>
          <w:szCs w:val="22"/>
          <w:lang w:val="el-GR"/>
        </w:rPr>
      </w:pPr>
      <w:r w:rsidRPr="00620123">
        <w:rPr>
          <w:rFonts w:ascii="Calibri" w:hAnsi="Calibri" w:cs="Calibri"/>
          <w:sz w:val="22"/>
          <w:szCs w:val="22"/>
          <w:lang w:val="el-GR"/>
        </w:rPr>
        <w:t>Ο ΕΦ</w:t>
      </w:r>
      <w:r w:rsidR="00F02089" w:rsidRPr="00620123">
        <w:rPr>
          <w:rFonts w:ascii="Calibri" w:hAnsi="Calibri" w:cs="Calibri"/>
          <w:sz w:val="22"/>
          <w:szCs w:val="22"/>
          <w:lang w:val="el-GR"/>
        </w:rPr>
        <w:t xml:space="preserve"> </w:t>
      </w:r>
      <w:r w:rsidRPr="00620123">
        <w:rPr>
          <w:rFonts w:ascii="Calibri" w:hAnsi="Calibri" w:cs="Calibri"/>
          <w:sz w:val="22"/>
          <w:szCs w:val="22"/>
          <w:lang w:val="el-GR"/>
        </w:rPr>
        <w:t>προβαίνει σε</w:t>
      </w:r>
      <w:r w:rsidR="004713E3" w:rsidRPr="00620123">
        <w:rPr>
          <w:rFonts w:ascii="Calibri" w:hAnsi="Calibri" w:cs="Calibri"/>
          <w:sz w:val="22"/>
          <w:szCs w:val="22"/>
          <w:lang w:val="el-GR"/>
        </w:rPr>
        <w:t xml:space="preserve"> ανοικτή </w:t>
      </w:r>
      <w:r w:rsidR="00DF67BB" w:rsidRPr="00620123">
        <w:rPr>
          <w:rFonts w:ascii="Calibri" w:hAnsi="Calibri" w:cs="Calibri"/>
          <w:sz w:val="22"/>
          <w:szCs w:val="22"/>
          <w:lang w:val="el-GR"/>
        </w:rPr>
        <w:t>Π</w:t>
      </w:r>
      <w:r w:rsidR="004713E3" w:rsidRPr="00620123">
        <w:rPr>
          <w:rFonts w:ascii="Calibri" w:hAnsi="Calibri" w:cs="Calibri"/>
          <w:sz w:val="22"/>
          <w:szCs w:val="22"/>
          <w:lang w:val="el-GR"/>
        </w:rPr>
        <w:t xml:space="preserve">ρόσκληση </w:t>
      </w:r>
      <w:r w:rsidR="00DF67BB" w:rsidRPr="00620123">
        <w:rPr>
          <w:rFonts w:ascii="Calibri" w:hAnsi="Calibri" w:cs="Calibri"/>
          <w:sz w:val="22"/>
          <w:szCs w:val="22"/>
          <w:lang w:val="el-GR"/>
        </w:rPr>
        <w:t>Υ</w:t>
      </w:r>
      <w:r w:rsidR="004713E3" w:rsidRPr="00620123">
        <w:rPr>
          <w:rFonts w:ascii="Calibri" w:hAnsi="Calibri" w:cs="Calibri"/>
          <w:sz w:val="22"/>
          <w:szCs w:val="22"/>
          <w:lang w:val="el-GR"/>
        </w:rPr>
        <w:t>ποβολής Προτάσεων με ανακοίνωση στον ημερήσιο τύπο</w:t>
      </w:r>
      <w:r w:rsidR="00611CFB" w:rsidRPr="00620123">
        <w:rPr>
          <w:rFonts w:ascii="Calibri" w:hAnsi="Calibri" w:cs="Calibri"/>
          <w:sz w:val="22"/>
          <w:szCs w:val="22"/>
          <w:lang w:val="el-GR"/>
        </w:rPr>
        <w:t>,</w:t>
      </w:r>
      <w:r w:rsidR="004713E3" w:rsidRPr="00620123">
        <w:rPr>
          <w:rFonts w:ascii="Calibri" w:hAnsi="Calibri" w:cs="Calibri"/>
          <w:sz w:val="22"/>
          <w:szCs w:val="22"/>
          <w:lang w:val="el-GR"/>
        </w:rPr>
        <w:t xml:space="preserve"> </w:t>
      </w:r>
      <w:r w:rsidR="00611CFB" w:rsidRPr="00620123">
        <w:rPr>
          <w:rFonts w:ascii="Calibri" w:hAnsi="Calibri" w:cs="Calibri"/>
          <w:sz w:val="22"/>
          <w:szCs w:val="22"/>
          <w:lang w:val="el-GR"/>
        </w:rPr>
        <w:t>καθώς και στην ιστοσελίδα του ΕΦ</w:t>
      </w:r>
      <w:r w:rsidR="00611CFB" w:rsidRPr="00620123">
        <w:rPr>
          <w:rFonts w:ascii="Calibri" w:hAnsi="Calibri"/>
          <w:lang w:val="el-GR"/>
        </w:rPr>
        <w:t xml:space="preserve"> </w:t>
      </w:r>
      <w:r w:rsidR="00611CFB" w:rsidRPr="00620123">
        <w:rPr>
          <w:rFonts w:ascii="Calibri" w:hAnsi="Calibri" w:cs="Calibri"/>
          <w:sz w:val="22"/>
          <w:szCs w:val="22"/>
          <w:lang w:val="el-GR"/>
        </w:rPr>
        <w:t>και λαμβάνονται όλα τα αναγκαία μέτρα δημοσιότητας και πληροφόρησης σύμφωνα με τις πρόνοιες των σχετικών Κανονισμών</w:t>
      </w:r>
      <w:r w:rsidR="004713E3" w:rsidRPr="00620123">
        <w:rPr>
          <w:rFonts w:ascii="Calibri" w:hAnsi="Calibri" w:cs="Calibri"/>
          <w:sz w:val="22"/>
          <w:szCs w:val="22"/>
          <w:lang w:val="el-GR"/>
        </w:rPr>
        <w:t>.</w:t>
      </w:r>
      <w:r w:rsidR="00CF219B" w:rsidRPr="00620123">
        <w:rPr>
          <w:rFonts w:ascii="Calibri" w:hAnsi="Calibri" w:cs="Calibri"/>
          <w:sz w:val="22"/>
          <w:szCs w:val="22"/>
          <w:lang w:val="el-GR"/>
        </w:rPr>
        <w:t xml:space="preserve"> </w:t>
      </w:r>
      <w:r w:rsidR="00686F0F" w:rsidRPr="00620123">
        <w:rPr>
          <w:rFonts w:ascii="Calibri" w:hAnsi="Calibri" w:cs="Calibri"/>
          <w:sz w:val="22"/>
          <w:szCs w:val="22"/>
          <w:lang w:val="el-GR"/>
        </w:rPr>
        <w:t xml:space="preserve">Η επιλογή των Προτάσεων θα γίνεται με τη διαδικασία της </w:t>
      </w:r>
      <w:r w:rsidR="00CC1275" w:rsidRPr="00620123">
        <w:rPr>
          <w:rFonts w:ascii="Calibri" w:hAnsi="Calibri" w:cs="Calibri"/>
          <w:b/>
          <w:sz w:val="22"/>
          <w:szCs w:val="22"/>
          <w:lang w:val="el-GR"/>
        </w:rPr>
        <w:t>άμεσης</w:t>
      </w:r>
      <w:r w:rsidR="00686F0F" w:rsidRPr="00620123">
        <w:rPr>
          <w:rFonts w:ascii="Calibri" w:hAnsi="Calibri" w:cs="Calibri"/>
          <w:b/>
          <w:sz w:val="22"/>
          <w:szCs w:val="22"/>
          <w:lang w:val="el-GR"/>
        </w:rPr>
        <w:t xml:space="preserve"> αξιολόγησης</w:t>
      </w:r>
      <w:r w:rsidR="00736833" w:rsidRPr="00620123">
        <w:rPr>
          <w:rFonts w:ascii="Calibri" w:hAnsi="Calibri" w:cs="Calibri"/>
          <w:sz w:val="22"/>
          <w:szCs w:val="22"/>
          <w:lang w:val="el-GR"/>
        </w:rPr>
        <w:t xml:space="preserve">. </w:t>
      </w:r>
    </w:p>
    <w:p w:rsidR="00AC6647" w:rsidRDefault="00AC6647" w:rsidP="00AC6647">
      <w:pPr>
        <w:pStyle w:val="BodyText3"/>
        <w:spacing w:after="0" w:line="300" w:lineRule="atLeast"/>
        <w:jc w:val="both"/>
        <w:rPr>
          <w:rFonts w:ascii="Calibri" w:hAnsi="Calibri" w:cs="Calibri"/>
          <w:sz w:val="22"/>
          <w:szCs w:val="22"/>
          <w:lang w:val="el-GR"/>
        </w:rPr>
      </w:pPr>
    </w:p>
    <w:p w:rsidR="00AC6647" w:rsidRDefault="00AC6647" w:rsidP="00AC6647">
      <w:pPr>
        <w:pStyle w:val="BodyText3"/>
        <w:spacing w:after="0" w:line="300" w:lineRule="atLeast"/>
        <w:jc w:val="both"/>
        <w:rPr>
          <w:rFonts w:ascii="Calibri" w:hAnsi="Calibri" w:cs="Calibri"/>
          <w:sz w:val="22"/>
          <w:szCs w:val="22"/>
          <w:lang w:val="el-GR"/>
        </w:rPr>
      </w:pPr>
    </w:p>
    <w:p w:rsidR="00F7172F" w:rsidRDefault="00AC6647" w:rsidP="00AC6647">
      <w:pPr>
        <w:pStyle w:val="BodyText3"/>
        <w:spacing w:after="0" w:line="300" w:lineRule="atLeast"/>
        <w:jc w:val="both"/>
        <w:rPr>
          <w:rFonts w:ascii="Calibri" w:hAnsi="Calibri" w:cs="Calibri"/>
          <w:sz w:val="22"/>
          <w:szCs w:val="22"/>
          <w:lang w:val="el-GR"/>
        </w:rPr>
      </w:pPr>
      <w:r w:rsidRPr="00627B43">
        <w:rPr>
          <w:rFonts w:ascii="Calibri" w:hAnsi="Calibri" w:cs="Calibri"/>
          <w:sz w:val="22"/>
          <w:szCs w:val="22"/>
          <w:lang w:val="el-GR"/>
        </w:rPr>
        <w:t xml:space="preserve">Στην περίπτωση που υπάρχει διαθέσιμος προϋπολογισμός, ο ΕΦ προβαίνει σε επόμενη πρόσκληση υποβολής προτάσεων. </w:t>
      </w:r>
    </w:p>
    <w:p w:rsidR="00F7172F" w:rsidRPr="00627B43" w:rsidRDefault="00F7172F" w:rsidP="00F7172F">
      <w:pPr>
        <w:pStyle w:val="BodyText3"/>
        <w:spacing w:after="0" w:line="300" w:lineRule="atLeast"/>
        <w:jc w:val="both"/>
        <w:rPr>
          <w:rFonts w:ascii="Calibri" w:hAnsi="Calibri" w:cs="Calibri"/>
          <w:sz w:val="22"/>
          <w:szCs w:val="22"/>
          <w:lang w:val="el-GR"/>
        </w:rPr>
      </w:pPr>
      <w:r w:rsidRPr="00627B43">
        <w:rPr>
          <w:rFonts w:ascii="Calibri" w:hAnsi="Calibri" w:cs="Calibri"/>
          <w:sz w:val="22"/>
          <w:szCs w:val="22"/>
          <w:lang w:val="el-GR"/>
        </w:rPr>
        <w:t>Στην κάθε πρόσκληση θα καθορίζεται η χρονική περίοδος υποβολής Προτάσεων, οι δράσεις που εμπίπτουν σε αυτή, ο προϋπολογισμός, το ελάχιστο και μ</w:t>
      </w:r>
      <w:r>
        <w:rPr>
          <w:rFonts w:ascii="Calibri" w:hAnsi="Calibri" w:cs="Calibri"/>
          <w:sz w:val="22"/>
          <w:szCs w:val="22"/>
          <w:lang w:val="el-GR"/>
        </w:rPr>
        <w:t>έγιστο ποσό επιλέξιμης δαπάνης</w:t>
      </w:r>
      <w:r w:rsidRPr="00627B43">
        <w:rPr>
          <w:rFonts w:ascii="Calibri" w:hAnsi="Calibri" w:cs="Calibri"/>
          <w:sz w:val="22"/>
          <w:szCs w:val="22"/>
          <w:lang w:val="el-GR"/>
        </w:rPr>
        <w:t>, η μέγιστη χρονική περίοδος για την υλοποίηση των Έργων, πληροφ</w:t>
      </w:r>
      <w:r>
        <w:rPr>
          <w:rFonts w:ascii="Calibri" w:hAnsi="Calibri" w:cs="Calibri"/>
          <w:sz w:val="22"/>
          <w:szCs w:val="22"/>
          <w:lang w:val="el-GR"/>
        </w:rPr>
        <w:t>ορίες επικοινωνίας</w:t>
      </w:r>
      <w:r w:rsidRPr="00627B43">
        <w:rPr>
          <w:rFonts w:ascii="Calibri" w:hAnsi="Calibri" w:cs="Calibri"/>
          <w:sz w:val="22"/>
          <w:szCs w:val="22"/>
          <w:lang w:val="el-GR"/>
        </w:rPr>
        <w:t>, καθώς και εάν ισχύει η αναδρομικότητα των δαπανών. Για την κάθε πρόσκληση θα ετοιμάζεται ο «Οδηγός Εφαρμογής» στον οποίο θα εξειδικεύονται και θα επεξηγούνται περαιτέρω οι ειδικές πρόνοιες που διέπουν την αντίστοιχη πρόσκληση.</w:t>
      </w:r>
    </w:p>
    <w:p w:rsidR="00AC6647" w:rsidRDefault="00AC6647" w:rsidP="00AC6647">
      <w:pPr>
        <w:pStyle w:val="BodyText3"/>
        <w:spacing w:after="0" w:line="300" w:lineRule="atLeast"/>
        <w:jc w:val="both"/>
        <w:rPr>
          <w:rFonts w:ascii="Calibri" w:hAnsi="Calibri" w:cs="Calibri"/>
          <w:sz w:val="22"/>
          <w:szCs w:val="22"/>
          <w:lang w:val="el-GR"/>
        </w:rPr>
      </w:pPr>
    </w:p>
    <w:p w:rsidR="00AC6647" w:rsidRPr="007B0E10" w:rsidRDefault="00AC6647" w:rsidP="00AC6647">
      <w:pPr>
        <w:pStyle w:val="BodyText3"/>
        <w:spacing w:after="0" w:line="300" w:lineRule="atLeast"/>
        <w:jc w:val="both"/>
        <w:rPr>
          <w:rFonts w:ascii="Calibri" w:hAnsi="Calibri" w:cs="Calibri"/>
          <w:sz w:val="22"/>
          <w:szCs w:val="22"/>
          <w:lang w:val="el-GR"/>
        </w:rPr>
      </w:pPr>
      <w:r>
        <w:rPr>
          <w:rFonts w:ascii="Calibri" w:hAnsi="Calibri" w:cs="Calibri"/>
          <w:sz w:val="22"/>
          <w:szCs w:val="22"/>
          <w:lang w:val="el-GR"/>
        </w:rPr>
        <w:t xml:space="preserve">Για τα έργα που πιθανόν να χρηματοδοτήθηκαν κάτω από τον Κανονισμό </w:t>
      </w:r>
      <w:r>
        <w:rPr>
          <w:rFonts w:ascii="Calibri" w:hAnsi="Calibri" w:cs="Arial"/>
          <w:sz w:val="22"/>
          <w:szCs w:val="22"/>
          <w:lang w:val="el-GR"/>
        </w:rPr>
        <w:t xml:space="preserve">(ΕΚ) αριθ. 861/2006 για τη θέσπιση κοινοτικών χρηματοδοτικών μέτρων για την εφαρμογή της κοινής αλιευτικής πολιτικής καθώς και στον τομέα του Δικαίου της Θάλασσας καθώς και του (ΕΚ) αριθ. 391/2007 και (ΕΕ) 984/2012 για τη θέσπιση λεπτομερειακών κανόνων εφαρμογής του 861/2006 αναφορικά με τις δαπάνες που αναλαμβάνουν τα κράτη μέλη για την εφαρμογή των καθεστώτων παρακολούθησης και ελέγχου στο πλαίσιο της Κοινής </w:t>
      </w:r>
      <w:r>
        <w:rPr>
          <w:rFonts w:ascii="Calibri" w:hAnsi="Calibri" w:cs="Arial"/>
          <w:sz w:val="22"/>
          <w:szCs w:val="22"/>
          <w:lang w:val="el-GR"/>
        </w:rPr>
        <w:lastRenderedPageBreak/>
        <w:t>Αλιευτικής Πολιτικής, δεν δικαιού</w:t>
      </w:r>
      <w:r w:rsidR="00F7172F">
        <w:rPr>
          <w:rFonts w:ascii="Calibri" w:hAnsi="Calibri" w:cs="Arial"/>
          <w:sz w:val="22"/>
          <w:szCs w:val="22"/>
          <w:lang w:val="el-GR"/>
        </w:rPr>
        <w:t>ν</w:t>
      </w:r>
      <w:r>
        <w:rPr>
          <w:rFonts w:ascii="Calibri" w:hAnsi="Calibri" w:cs="Arial"/>
          <w:sz w:val="22"/>
          <w:szCs w:val="22"/>
          <w:lang w:val="el-GR"/>
        </w:rPr>
        <w:t>ται χρηματοδότηση για τις ίδιες δαπάνες δ</w:t>
      </w:r>
      <w:r w:rsidR="00F7172F">
        <w:rPr>
          <w:rFonts w:ascii="Calibri" w:hAnsi="Calibri" w:cs="Arial"/>
          <w:sz w:val="22"/>
          <w:szCs w:val="22"/>
          <w:lang w:val="el-GR"/>
        </w:rPr>
        <w:t>ύ</w:t>
      </w:r>
      <w:r>
        <w:rPr>
          <w:rFonts w:ascii="Calibri" w:hAnsi="Calibri" w:cs="Arial"/>
          <w:sz w:val="22"/>
          <w:szCs w:val="22"/>
          <w:lang w:val="el-GR"/>
        </w:rPr>
        <w:t>ο έτη από την ημερομηνία λήψης της απόφασης έγκρισης της Πρότασης.</w:t>
      </w:r>
    </w:p>
    <w:p w:rsidR="003706F6" w:rsidRPr="00620123" w:rsidRDefault="003706F6" w:rsidP="00406967">
      <w:pPr>
        <w:pStyle w:val="BodyText3"/>
        <w:spacing w:after="0" w:line="300" w:lineRule="atLeast"/>
        <w:jc w:val="both"/>
        <w:rPr>
          <w:rFonts w:ascii="Calibri" w:hAnsi="Calibri" w:cs="Calibri"/>
          <w:sz w:val="22"/>
          <w:szCs w:val="22"/>
          <w:lang w:val="el-GR"/>
        </w:rPr>
      </w:pPr>
    </w:p>
    <w:p w:rsidR="004713E3" w:rsidRPr="00620123" w:rsidRDefault="00086051" w:rsidP="00406967">
      <w:pPr>
        <w:autoSpaceDE w:val="0"/>
        <w:autoSpaceDN w:val="0"/>
        <w:adjustRightInd w:val="0"/>
        <w:spacing w:line="300" w:lineRule="atLeast"/>
        <w:rPr>
          <w:rFonts w:ascii="Calibri" w:hAnsi="Calibri" w:cs="Calibri"/>
          <w:b/>
          <w:szCs w:val="22"/>
          <w:lang w:val="el-GR"/>
        </w:rPr>
      </w:pPr>
      <w:r>
        <w:rPr>
          <w:rFonts w:ascii="Calibri" w:hAnsi="Calibri" w:cs="Calibri"/>
          <w:b/>
          <w:szCs w:val="22"/>
          <w:lang w:val="el-GR"/>
        </w:rPr>
        <w:t>11</w:t>
      </w:r>
      <w:r w:rsidR="004713E3" w:rsidRPr="00620123">
        <w:rPr>
          <w:rFonts w:ascii="Calibri" w:hAnsi="Calibri" w:cs="Calibri"/>
          <w:b/>
          <w:szCs w:val="22"/>
          <w:lang w:val="el-GR"/>
        </w:rPr>
        <w:t xml:space="preserve">.2 </w:t>
      </w:r>
      <w:r w:rsidR="00384673" w:rsidRPr="00620123">
        <w:rPr>
          <w:rFonts w:ascii="Calibri" w:hAnsi="Calibri" w:cs="Calibri"/>
          <w:b/>
          <w:szCs w:val="22"/>
          <w:lang w:val="el-GR"/>
        </w:rPr>
        <w:tab/>
      </w:r>
      <w:r w:rsidR="004713E3" w:rsidRPr="00620123">
        <w:rPr>
          <w:rFonts w:ascii="Calibri" w:hAnsi="Calibri" w:cs="Calibri"/>
          <w:b/>
          <w:szCs w:val="22"/>
          <w:lang w:val="el-GR"/>
        </w:rPr>
        <w:t>Υποβολή προτάσεων</w:t>
      </w:r>
    </w:p>
    <w:p w:rsidR="00384673" w:rsidRPr="00620123" w:rsidRDefault="00384673" w:rsidP="00406967">
      <w:pPr>
        <w:spacing w:line="300" w:lineRule="atLeast"/>
        <w:jc w:val="both"/>
        <w:rPr>
          <w:rFonts w:ascii="Calibri" w:hAnsi="Calibri" w:cs="Calibri"/>
          <w:sz w:val="22"/>
          <w:szCs w:val="22"/>
          <w:lang w:val="el-GR"/>
        </w:rPr>
      </w:pPr>
    </w:p>
    <w:p w:rsidR="004559D0" w:rsidRDefault="004713E3" w:rsidP="00406967">
      <w:pPr>
        <w:spacing w:line="300" w:lineRule="atLeast"/>
        <w:jc w:val="both"/>
        <w:rPr>
          <w:rFonts w:ascii="Calibri" w:hAnsi="Calibri" w:cs="Calibri"/>
          <w:sz w:val="22"/>
          <w:szCs w:val="22"/>
          <w:lang w:val="el-GR"/>
        </w:rPr>
      </w:pPr>
      <w:r w:rsidRPr="00620123">
        <w:rPr>
          <w:rFonts w:ascii="Calibri" w:hAnsi="Calibri" w:cs="Calibri"/>
          <w:sz w:val="22"/>
          <w:szCs w:val="22"/>
          <w:lang w:val="el-GR"/>
        </w:rPr>
        <w:t>Οι Δικαι</w:t>
      </w:r>
      <w:r w:rsidR="009C46E8" w:rsidRPr="00620123">
        <w:rPr>
          <w:rFonts w:ascii="Calibri" w:hAnsi="Calibri" w:cs="Calibri"/>
          <w:sz w:val="22"/>
          <w:szCs w:val="22"/>
          <w:lang w:val="el-GR"/>
        </w:rPr>
        <w:t xml:space="preserve">ούχοι υποβάλλουν </w:t>
      </w:r>
      <w:r w:rsidR="00DD3785" w:rsidRPr="00620123">
        <w:rPr>
          <w:rFonts w:ascii="Calibri" w:hAnsi="Calibri" w:cs="Calibri"/>
          <w:sz w:val="22"/>
          <w:szCs w:val="22"/>
          <w:lang w:val="el-GR"/>
        </w:rPr>
        <w:t xml:space="preserve">αίτηση </w:t>
      </w:r>
      <w:r w:rsidRPr="00620123">
        <w:rPr>
          <w:rFonts w:ascii="Calibri" w:hAnsi="Calibri" w:cs="Calibri"/>
          <w:sz w:val="22"/>
          <w:szCs w:val="22"/>
          <w:lang w:val="el-GR"/>
        </w:rPr>
        <w:t xml:space="preserve">σύμφωνα με το </w:t>
      </w:r>
      <w:r w:rsidRPr="00620123">
        <w:rPr>
          <w:rFonts w:ascii="Calibri" w:hAnsi="Calibri" w:cs="Calibri"/>
          <w:b/>
          <w:sz w:val="22"/>
          <w:szCs w:val="22"/>
          <w:lang w:val="el-GR"/>
        </w:rPr>
        <w:t>Παράρτημα 1</w:t>
      </w:r>
      <w:r w:rsidR="009C46E8" w:rsidRPr="00620123">
        <w:rPr>
          <w:rFonts w:ascii="Calibri" w:hAnsi="Calibri" w:cs="Calibri"/>
          <w:sz w:val="22"/>
          <w:szCs w:val="22"/>
          <w:lang w:val="el-GR"/>
        </w:rPr>
        <w:t xml:space="preserve">. Η </w:t>
      </w:r>
      <w:r w:rsidR="00DD3785" w:rsidRPr="00620123">
        <w:rPr>
          <w:rFonts w:ascii="Calibri" w:hAnsi="Calibri" w:cs="Calibri"/>
          <w:sz w:val="22"/>
          <w:szCs w:val="22"/>
          <w:lang w:val="el-GR"/>
        </w:rPr>
        <w:t xml:space="preserve">αίτηση </w:t>
      </w:r>
      <w:r w:rsidRPr="00620123">
        <w:rPr>
          <w:rFonts w:ascii="Calibri" w:hAnsi="Calibri" w:cs="Calibri"/>
          <w:sz w:val="22"/>
          <w:szCs w:val="22"/>
          <w:lang w:val="el-GR"/>
        </w:rPr>
        <w:t xml:space="preserve">πρέπει να συνοδεύεται από τα απαιτούμενα δικαιολογητικά (Πίνακας </w:t>
      </w:r>
      <w:r w:rsidR="00EC4455">
        <w:rPr>
          <w:rFonts w:ascii="Calibri" w:hAnsi="Calibri" w:cs="Calibri"/>
          <w:sz w:val="22"/>
          <w:szCs w:val="22"/>
          <w:lang w:val="el-GR"/>
        </w:rPr>
        <w:t>5</w:t>
      </w:r>
      <w:r w:rsidRPr="00620123">
        <w:rPr>
          <w:rFonts w:ascii="Calibri" w:hAnsi="Calibri" w:cs="Calibri"/>
          <w:sz w:val="22"/>
          <w:szCs w:val="22"/>
          <w:lang w:val="el-GR"/>
        </w:rPr>
        <w:t>). Αιτ</w:t>
      </w:r>
      <w:r w:rsidR="00102D75" w:rsidRPr="00620123">
        <w:rPr>
          <w:rFonts w:ascii="Calibri" w:hAnsi="Calibri" w:cs="Calibri"/>
          <w:sz w:val="22"/>
          <w:szCs w:val="22"/>
          <w:lang w:val="el-GR"/>
        </w:rPr>
        <w:t xml:space="preserve">ήσεις υποβάλλονται στα Κεντρικά </w:t>
      </w:r>
      <w:r w:rsidRPr="00620123">
        <w:rPr>
          <w:rFonts w:ascii="Calibri" w:hAnsi="Calibri" w:cs="Calibri"/>
          <w:sz w:val="22"/>
          <w:szCs w:val="22"/>
          <w:lang w:val="el-GR"/>
        </w:rPr>
        <w:t xml:space="preserve"> Γραφεία του ΤΑΘΕ</w:t>
      </w:r>
      <w:r w:rsidR="00F01136">
        <w:rPr>
          <w:rFonts w:ascii="Calibri" w:hAnsi="Calibri" w:cs="Calibri"/>
          <w:sz w:val="22"/>
          <w:szCs w:val="22"/>
          <w:lang w:val="el-GR"/>
        </w:rPr>
        <w:t xml:space="preserve"> στη Λευκωσία</w:t>
      </w:r>
      <w:r w:rsidR="00CB1CFE">
        <w:rPr>
          <w:rFonts w:ascii="Calibri" w:hAnsi="Calibri" w:cs="Calibri"/>
          <w:sz w:val="22"/>
          <w:szCs w:val="22"/>
          <w:lang w:val="el-GR"/>
        </w:rPr>
        <w:t xml:space="preserve">. </w:t>
      </w:r>
      <w:r w:rsidRPr="00620123">
        <w:rPr>
          <w:rFonts w:ascii="Calibri" w:hAnsi="Calibri" w:cs="Calibri"/>
          <w:sz w:val="22"/>
          <w:szCs w:val="22"/>
          <w:lang w:val="el-GR"/>
        </w:rPr>
        <w:t xml:space="preserve">με την προϋπόθεση ότι </w:t>
      </w:r>
      <w:r w:rsidR="00A509BA">
        <w:rPr>
          <w:rFonts w:ascii="Calibri" w:hAnsi="Calibri" w:cs="Calibri"/>
          <w:sz w:val="22"/>
          <w:szCs w:val="22"/>
          <w:lang w:val="el-GR"/>
        </w:rPr>
        <w:t xml:space="preserve">το </w:t>
      </w:r>
      <w:r w:rsidR="00A509BA" w:rsidRPr="000A3E03">
        <w:rPr>
          <w:rFonts w:ascii="Calibri" w:hAnsi="Calibri" w:cs="Calibri"/>
          <w:b/>
          <w:sz w:val="22"/>
          <w:szCs w:val="22"/>
          <w:lang w:val="el-GR"/>
        </w:rPr>
        <w:t>Παράρτημα 1</w:t>
      </w:r>
      <w:r w:rsidR="00A509BA">
        <w:rPr>
          <w:rFonts w:ascii="Calibri" w:hAnsi="Calibri" w:cs="Calibri"/>
          <w:sz w:val="22"/>
          <w:szCs w:val="22"/>
          <w:lang w:val="el-GR"/>
        </w:rPr>
        <w:t xml:space="preserve"> είναι πλήρως συμπληρωμένο και υπογραμμένο και συνοδεύεται </w:t>
      </w:r>
      <w:r w:rsidRPr="00620123">
        <w:rPr>
          <w:rFonts w:ascii="Calibri" w:hAnsi="Calibri" w:cs="Calibri"/>
          <w:sz w:val="22"/>
          <w:szCs w:val="22"/>
          <w:lang w:val="el-GR"/>
        </w:rPr>
        <w:t xml:space="preserve"> από</w:t>
      </w:r>
      <w:r w:rsidR="00A509BA">
        <w:rPr>
          <w:rFonts w:ascii="Calibri" w:hAnsi="Calibri" w:cs="Calibri"/>
          <w:sz w:val="22"/>
          <w:szCs w:val="22"/>
          <w:lang w:val="el-GR"/>
        </w:rPr>
        <w:t xml:space="preserve"> όλα</w:t>
      </w:r>
      <w:r w:rsidRPr="00620123">
        <w:rPr>
          <w:rFonts w:ascii="Calibri" w:hAnsi="Calibri" w:cs="Calibri"/>
          <w:sz w:val="22"/>
          <w:szCs w:val="22"/>
          <w:lang w:val="el-GR"/>
        </w:rPr>
        <w:t xml:space="preserve"> τα απαιτούμενα δικαιολογητικά. </w:t>
      </w:r>
    </w:p>
    <w:p w:rsidR="00D43233" w:rsidRDefault="00D43233" w:rsidP="00406967">
      <w:pPr>
        <w:spacing w:line="300" w:lineRule="atLeast"/>
        <w:jc w:val="both"/>
        <w:rPr>
          <w:rFonts w:ascii="Calibri" w:hAnsi="Calibri" w:cs="Calibri"/>
          <w:sz w:val="22"/>
          <w:szCs w:val="22"/>
          <w:lang w:val="el-GR"/>
        </w:rPr>
      </w:pPr>
    </w:p>
    <w:p w:rsidR="00F01136" w:rsidRPr="00620123" w:rsidRDefault="00F01136" w:rsidP="00406967">
      <w:pPr>
        <w:spacing w:line="300" w:lineRule="atLeast"/>
        <w:jc w:val="both"/>
        <w:rPr>
          <w:rFonts w:ascii="Calibri" w:hAnsi="Calibri" w:cs="Calibri"/>
          <w:sz w:val="22"/>
          <w:szCs w:val="22"/>
          <w:lang w:val="el-GR"/>
        </w:rPr>
      </w:pPr>
    </w:p>
    <w:p w:rsidR="00611CFB" w:rsidRPr="00620123" w:rsidRDefault="00611CFB" w:rsidP="00406967">
      <w:pPr>
        <w:spacing w:line="300" w:lineRule="atLeast"/>
        <w:jc w:val="both"/>
        <w:rPr>
          <w:rFonts w:ascii="Calibri" w:hAnsi="Calibri" w:cs="Calibri"/>
          <w:sz w:val="22"/>
          <w:szCs w:val="22"/>
          <w:lang w:val="el-GR"/>
        </w:rPr>
      </w:pPr>
      <w:r w:rsidRPr="00620123">
        <w:rPr>
          <w:rFonts w:ascii="Calibri" w:hAnsi="Calibri" w:cs="Calibri"/>
          <w:sz w:val="22"/>
          <w:szCs w:val="22"/>
          <w:lang w:val="el-GR"/>
        </w:rPr>
        <w:t>Ταυτόχρονα, οι Δικαιούχοι που υποβάλλουν αίτηση στο πλαίσιο του ΕΤΘΑ παρέχουν στον ΕΦ μια ενυπόγραφη δήλωση (</w:t>
      </w:r>
      <w:r w:rsidRPr="000A3E03">
        <w:rPr>
          <w:rFonts w:ascii="Calibri" w:hAnsi="Calibri" w:cs="Calibri"/>
          <w:b/>
          <w:sz w:val="22"/>
          <w:szCs w:val="22"/>
          <w:lang w:val="el-GR"/>
        </w:rPr>
        <w:t xml:space="preserve">Παράρτημα </w:t>
      </w:r>
      <w:r w:rsidR="00251444" w:rsidRPr="000A3E03">
        <w:rPr>
          <w:rFonts w:ascii="Calibri" w:hAnsi="Calibri" w:cs="Calibri"/>
          <w:b/>
          <w:sz w:val="22"/>
          <w:szCs w:val="22"/>
          <w:lang w:val="el-GR"/>
        </w:rPr>
        <w:t>2</w:t>
      </w:r>
      <w:r w:rsidRPr="00620123">
        <w:rPr>
          <w:rFonts w:ascii="Calibri" w:hAnsi="Calibri" w:cs="Calibri"/>
          <w:sz w:val="22"/>
          <w:szCs w:val="22"/>
          <w:lang w:val="el-GR"/>
        </w:rPr>
        <w:t xml:space="preserve">) που επιβεβαιώνει ότι πληρούν τα </w:t>
      </w:r>
      <w:r w:rsidR="00B75DD1" w:rsidRPr="00620123">
        <w:rPr>
          <w:rFonts w:ascii="Calibri" w:hAnsi="Calibri" w:cs="Calibri"/>
          <w:sz w:val="22"/>
          <w:szCs w:val="22"/>
          <w:lang w:val="el-GR"/>
        </w:rPr>
        <w:t>όσα περιγράφονται στο κεφάλαιο</w:t>
      </w:r>
      <w:r w:rsidRPr="00620123">
        <w:rPr>
          <w:rFonts w:ascii="Calibri" w:hAnsi="Calibri" w:cs="Calibri"/>
          <w:sz w:val="22"/>
          <w:szCs w:val="22"/>
          <w:lang w:val="el-GR"/>
        </w:rPr>
        <w:t xml:space="preserve"> 7</w:t>
      </w:r>
      <w:r w:rsidR="00B75DD1" w:rsidRPr="00620123">
        <w:rPr>
          <w:rFonts w:ascii="Calibri" w:hAnsi="Calibri" w:cs="Calibri"/>
          <w:sz w:val="22"/>
          <w:szCs w:val="22"/>
          <w:lang w:val="el-GR"/>
        </w:rPr>
        <w:t xml:space="preserve"> του παρόντος Σχεδίου</w:t>
      </w:r>
      <w:r w:rsidRPr="00620123">
        <w:rPr>
          <w:rFonts w:ascii="Calibri" w:hAnsi="Calibri" w:cs="Calibri"/>
          <w:sz w:val="22"/>
          <w:szCs w:val="22"/>
          <w:lang w:val="el-GR"/>
        </w:rPr>
        <w:t>.</w:t>
      </w:r>
    </w:p>
    <w:p w:rsidR="00611CFB" w:rsidRPr="00620123" w:rsidRDefault="00611CFB" w:rsidP="00406967">
      <w:pPr>
        <w:spacing w:line="300" w:lineRule="atLeast"/>
        <w:jc w:val="both"/>
        <w:rPr>
          <w:rFonts w:ascii="Calibri" w:hAnsi="Calibri" w:cs="Calibri"/>
          <w:sz w:val="22"/>
          <w:szCs w:val="22"/>
          <w:lang w:val="el-GR"/>
        </w:rPr>
      </w:pPr>
    </w:p>
    <w:p w:rsidR="004713E3" w:rsidRPr="00620123" w:rsidRDefault="004713E3" w:rsidP="00406967">
      <w:pPr>
        <w:spacing w:line="300" w:lineRule="atLeast"/>
        <w:jc w:val="both"/>
        <w:rPr>
          <w:rFonts w:ascii="Calibri" w:hAnsi="Calibri" w:cs="Calibri"/>
          <w:sz w:val="22"/>
          <w:szCs w:val="22"/>
          <w:lang w:val="el-GR"/>
        </w:rPr>
      </w:pPr>
      <w:r w:rsidRPr="00620123">
        <w:rPr>
          <w:rFonts w:ascii="Calibri" w:hAnsi="Calibri" w:cs="Calibri"/>
          <w:sz w:val="22"/>
          <w:szCs w:val="22"/>
          <w:lang w:val="el-GR"/>
        </w:rPr>
        <w:t xml:space="preserve">Η αίτηση υπογράφεται από τους Δικαιούχους ή από νόμιμο εξουσιοδοτημένο πρόσωπο. Στην περίπτωση εκπροσώπησης του αιτητή επισυνάπτεται το </w:t>
      </w:r>
      <w:r w:rsidR="000D114B" w:rsidRPr="00620123">
        <w:rPr>
          <w:rFonts w:ascii="Calibri" w:hAnsi="Calibri" w:cs="Calibri"/>
          <w:b/>
          <w:sz w:val="22"/>
          <w:szCs w:val="22"/>
          <w:lang w:val="el-GR"/>
        </w:rPr>
        <w:t xml:space="preserve">Παράρτημα </w:t>
      </w:r>
      <w:r w:rsidR="00251444" w:rsidRPr="00620123">
        <w:rPr>
          <w:rFonts w:ascii="Calibri" w:hAnsi="Calibri" w:cs="Calibri"/>
          <w:b/>
          <w:sz w:val="22"/>
          <w:szCs w:val="22"/>
          <w:lang w:val="el-GR"/>
        </w:rPr>
        <w:t>3</w:t>
      </w:r>
      <w:r w:rsidR="009528BA" w:rsidRPr="00620123">
        <w:rPr>
          <w:rFonts w:ascii="Calibri" w:hAnsi="Calibri" w:cs="Calibri"/>
          <w:sz w:val="22"/>
          <w:szCs w:val="22"/>
          <w:lang w:val="el-GR"/>
        </w:rPr>
        <w:t xml:space="preserve"> </w:t>
      </w:r>
      <w:r w:rsidRPr="00620123">
        <w:rPr>
          <w:rFonts w:ascii="Calibri" w:hAnsi="Calibri" w:cs="Calibri"/>
          <w:sz w:val="22"/>
          <w:szCs w:val="22"/>
          <w:lang w:val="el-GR"/>
        </w:rPr>
        <w:t>ή άλλο επίσημο έγγραφο όπως πληρεξούσιο ή καταστατικό για πιστοποίηση της νόμιμης εκπροσώπησης</w:t>
      </w:r>
      <w:r w:rsidR="006238AB" w:rsidRPr="00620123">
        <w:rPr>
          <w:rFonts w:ascii="Calibri" w:hAnsi="Calibri" w:cs="Calibri"/>
          <w:sz w:val="22"/>
          <w:szCs w:val="22"/>
          <w:lang w:val="el-GR"/>
        </w:rPr>
        <w:t xml:space="preserve"> από πιστοποιών υπάλληλο</w:t>
      </w:r>
      <w:r w:rsidRPr="00620123">
        <w:rPr>
          <w:rFonts w:ascii="Calibri" w:hAnsi="Calibri" w:cs="Calibri"/>
          <w:sz w:val="22"/>
          <w:szCs w:val="22"/>
          <w:lang w:val="el-GR"/>
        </w:rPr>
        <w:t>.</w:t>
      </w:r>
    </w:p>
    <w:p w:rsidR="009528BA" w:rsidRPr="00620123" w:rsidRDefault="009528BA" w:rsidP="00406967">
      <w:pPr>
        <w:spacing w:line="300" w:lineRule="atLeast"/>
        <w:jc w:val="both"/>
        <w:rPr>
          <w:rFonts w:ascii="Calibri" w:hAnsi="Calibri" w:cs="Calibri"/>
          <w:sz w:val="22"/>
          <w:szCs w:val="22"/>
          <w:lang w:val="el-GR"/>
        </w:rPr>
      </w:pPr>
    </w:p>
    <w:p w:rsidR="004559D0" w:rsidRPr="00620123" w:rsidRDefault="009528BA" w:rsidP="00AF7828">
      <w:pPr>
        <w:spacing w:line="300" w:lineRule="atLeast"/>
        <w:jc w:val="both"/>
        <w:rPr>
          <w:rFonts w:ascii="Calibri" w:hAnsi="Calibri" w:cs="Calibri"/>
          <w:sz w:val="22"/>
          <w:szCs w:val="22"/>
          <w:lang w:val="el-GR"/>
        </w:rPr>
      </w:pPr>
      <w:r w:rsidRPr="00620123">
        <w:rPr>
          <w:rFonts w:ascii="Calibri" w:hAnsi="Calibri" w:cs="Calibri"/>
          <w:sz w:val="22"/>
          <w:szCs w:val="22"/>
          <w:lang w:val="el-GR"/>
        </w:rPr>
        <w:t>Κατά την παραλαβή τους από τον ΕΦ, οι αιτήσεις πρωτοκολλούνται και παραδίδεται</w:t>
      </w:r>
      <w:r w:rsidR="009941CA" w:rsidRPr="00620123">
        <w:rPr>
          <w:rFonts w:ascii="Calibri" w:hAnsi="Calibri" w:cs="Calibri"/>
          <w:sz w:val="22"/>
          <w:szCs w:val="22"/>
          <w:lang w:val="el-GR"/>
        </w:rPr>
        <w:t xml:space="preserve"> ή αποστέλλεται</w:t>
      </w:r>
      <w:r w:rsidRPr="00620123">
        <w:rPr>
          <w:rFonts w:ascii="Calibri" w:hAnsi="Calibri" w:cs="Calibri"/>
          <w:sz w:val="22"/>
          <w:szCs w:val="22"/>
          <w:lang w:val="el-GR"/>
        </w:rPr>
        <w:t xml:space="preserve"> στον αιτητή ο σχετικός αριθμός πρωτοκόλλου και η απόδειξη παραλαβής </w:t>
      </w:r>
      <w:r w:rsidRPr="00620123">
        <w:rPr>
          <w:rFonts w:ascii="Calibri" w:hAnsi="Calibri" w:cs="Calibri"/>
          <w:b/>
          <w:sz w:val="22"/>
          <w:szCs w:val="22"/>
          <w:lang w:val="el-GR"/>
        </w:rPr>
        <w:t xml:space="preserve">(Παράρτημα </w:t>
      </w:r>
      <w:r w:rsidR="00251444" w:rsidRPr="00620123">
        <w:rPr>
          <w:rFonts w:ascii="Calibri" w:hAnsi="Calibri" w:cs="Calibri"/>
          <w:b/>
          <w:sz w:val="22"/>
          <w:szCs w:val="22"/>
          <w:lang w:val="el-GR"/>
        </w:rPr>
        <w:t>4</w:t>
      </w:r>
      <w:r w:rsidRPr="00620123">
        <w:rPr>
          <w:rFonts w:ascii="Calibri" w:hAnsi="Calibri" w:cs="Calibri"/>
          <w:b/>
          <w:sz w:val="22"/>
          <w:szCs w:val="22"/>
          <w:lang w:val="el-GR"/>
        </w:rPr>
        <w:t>)</w:t>
      </w:r>
      <w:r w:rsidRPr="00620123">
        <w:rPr>
          <w:rFonts w:ascii="Calibri" w:hAnsi="Calibri" w:cs="Calibri"/>
          <w:sz w:val="22"/>
          <w:szCs w:val="22"/>
          <w:lang w:val="el-GR"/>
        </w:rPr>
        <w:t xml:space="preserve">. </w:t>
      </w:r>
    </w:p>
    <w:p w:rsidR="004559D0" w:rsidRPr="00620123" w:rsidRDefault="004559D0" w:rsidP="00406967">
      <w:pPr>
        <w:spacing w:line="300" w:lineRule="atLeast"/>
        <w:rPr>
          <w:rFonts w:ascii="Calibri" w:hAnsi="Calibri" w:cs="Calibri"/>
          <w:sz w:val="22"/>
          <w:szCs w:val="22"/>
          <w:lang w:val="el-GR"/>
        </w:rPr>
      </w:pPr>
    </w:p>
    <w:p w:rsidR="00DD0FE7" w:rsidRPr="00620123" w:rsidRDefault="004713E3" w:rsidP="00716130">
      <w:pPr>
        <w:pStyle w:val="Caption"/>
        <w:spacing w:line="300" w:lineRule="atLeast"/>
        <w:rPr>
          <w:rFonts w:ascii="Calibri" w:hAnsi="Calibri" w:cs="Calibri"/>
          <w:sz w:val="22"/>
          <w:szCs w:val="22"/>
          <w:lang w:val="el-GR"/>
        </w:rPr>
      </w:pPr>
      <w:r w:rsidRPr="00620123">
        <w:rPr>
          <w:rFonts w:ascii="Calibri" w:hAnsi="Calibri" w:cs="Calibri"/>
          <w:sz w:val="22"/>
          <w:szCs w:val="22"/>
          <w:u w:val="single"/>
          <w:lang w:val="el-GR"/>
        </w:rPr>
        <w:t xml:space="preserve">Πίνακας </w:t>
      </w:r>
      <w:r w:rsidR="008C008F">
        <w:rPr>
          <w:rFonts w:ascii="Calibri" w:hAnsi="Calibri" w:cs="Calibri"/>
          <w:sz w:val="22"/>
          <w:szCs w:val="22"/>
          <w:u w:val="single"/>
          <w:lang w:val="el-GR"/>
        </w:rPr>
        <w:t>5</w:t>
      </w:r>
      <w:r w:rsidRPr="00620123">
        <w:rPr>
          <w:rFonts w:ascii="Calibri" w:hAnsi="Calibri" w:cs="Calibri"/>
          <w:sz w:val="22"/>
          <w:szCs w:val="22"/>
          <w:lang w:val="el-GR"/>
        </w:rPr>
        <w:t>: Απαιτούμενα δικαιολογητικά για υποβολή</w:t>
      </w:r>
      <w:r w:rsidR="0064224D" w:rsidRPr="00620123">
        <w:rPr>
          <w:rFonts w:ascii="Calibri" w:hAnsi="Calibri" w:cs="Calibri"/>
          <w:sz w:val="22"/>
          <w:szCs w:val="22"/>
          <w:lang w:val="el-GR"/>
        </w:rPr>
        <w:t xml:space="preserve"> πρότασης</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4713E3" w:rsidRPr="00DB24A8" w:rsidTr="002F1386">
        <w:trPr>
          <w:trHeight w:val="464"/>
        </w:trPr>
        <w:tc>
          <w:tcPr>
            <w:tcW w:w="9468" w:type="dxa"/>
            <w:gridSpan w:val="2"/>
            <w:shd w:val="clear" w:color="auto" w:fill="auto"/>
          </w:tcPr>
          <w:p w:rsidR="00FD2354" w:rsidRPr="00620123" w:rsidRDefault="004713E3" w:rsidP="00F96C58">
            <w:pPr>
              <w:shd w:val="clear" w:color="auto" w:fill="D9D9D9"/>
              <w:autoSpaceDE w:val="0"/>
              <w:autoSpaceDN w:val="0"/>
              <w:adjustRightInd w:val="0"/>
              <w:spacing w:line="300" w:lineRule="atLeast"/>
              <w:jc w:val="center"/>
              <w:rPr>
                <w:rFonts w:ascii="Calibri" w:hAnsi="Calibri" w:cs="Calibri"/>
                <w:b/>
                <w:bCs/>
                <w:sz w:val="22"/>
                <w:szCs w:val="22"/>
                <w:lang w:val="el-GR"/>
              </w:rPr>
            </w:pPr>
            <w:r w:rsidRPr="00620123">
              <w:rPr>
                <w:rFonts w:ascii="Calibri" w:hAnsi="Calibri" w:cs="Calibri"/>
                <w:b/>
                <w:bCs/>
                <w:sz w:val="22"/>
                <w:szCs w:val="22"/>
                <w:lang w:val="el-GR"/>
              </w:rPr>
              <w:t>Απαιτούμενα δικαιολογητικά</w:t>
            </w:r>
          </w:p>
          <w:p w:rsidR="008E4FF6" w:rsidRPr="00620123" w:rsidRDefault="009528BA" w:rsidP="00F96C58">
            <w:pPr>
              <w:shd w:val="clear" w:color="auto" w:fill="D9D9D9"/>
              <w:autoSpaceDE w:val="0"/>
              <w:autoSpaceDN w:val="0"/>
              <w:adjustRightInd w:val="0"/>
              <w:spacing w:line="300" w:lineRule="atLeast"/>
              <w:jc w:val="center"/>
              <w:rPr>
                <w:rFonts w:ascii="Calibri" w:hAnsi="Calibri" w:cs="Calibri"/>
                <w:b/>
                <w:bCs/>
                <w:sz w:val="22"/>
                <w:szCs w:val="22"/>
                <w:lang w:val="el-GR"/>
              </w:rPr>
            </w:pPr>
            <w:r w:rsidRPr="00620123">
              <w:rPr>
                <w:rFonts w:ascii="Calibri" w:hAnsi="Calibri" w:cs="Calibri"/>
                <w:bCs/>
                <w:i/>
                <w:sz w:val="22"/>
                <w:szCs w:val="22"/>
                <w:lang w:val="el-GR"/>
              </w:rPr>
              <w:t>(εάν δεν προσκομιστούν η αίτηση θεωρείται ελλιπής</w:t>
            </w:r>
            <w:r w:rsidR="00FD2354" w:rsidRPr="00620123">
              <w:rPr>
                <w:rFonts w:ascii="Calibri" w:hAnsi="Calibri" w:cs="Calibri"/>
                <w:bCs/>
                <w:i/>
                <w:sz w:val="22"/>
                <w:szCs w:val="22"/>
                <w:lang w:val="el-GR"/>
              </w:rPr>
              <w:t xml:space="preserve"> εκτός αν εξασφαλίζονται από άλλο φορέα</w:t>
            </w:r>
            <w:r w:rsidRPr="00620123">
              <w:rPr>
                <w:rFonts w:ascii="Calibri" w:hAnsi="Calibri" w:cs="Calibri"/>
                <w:bCs/>
                <w:i/>
                <w:sz w:val="22"/>
                <w:szCs w:val="22"/>
                <w:lang w:val="el-GR"/>
              </w:rPr>
              <w:t>)</w:t>
            </w:r>
          </w:p>
        </w:tc>
      </w:tr>
      <w:tr w:rsidR="009A215A" w:rsidRPr="00DB24A8" w:rsidTr="00847164">
        <w:tc>
          <w:tcPr>
            <w:tcW w:w="9468" w:type="dxa"/>
            <w:gridSpan w:val="2"/>
            <w:shd w:val="clear" w:color="auto" w:fill="auto"/>
          </w:tcPr>
          <w:p w:rsidR="009A215A" w:rsidRPr="00620123" w:rsidRDefault="009A215A" w:rsidP="00BB339B">
            <w:pPr>
              <w:spacing w:line="300" w:lineRule="atLeast"/>
              <w:ind w:left="72"/>
              <w:jc w:val="both"/>
              <w:rPr>
                <w:rFonts w:ascii="Calibri" w:hAnsi="Calibri" w:cs="Calibri"/>
                <w:b/>
                <w:sz w:val="22"/>
                <w:szCs w:val="22"/>
                <w:lang w:val="el-GR"/>
              </w:rPr>
            </w:pPr>
            <w:r w:rsidRPr="00620123">
              <w:rPr>
                <w:rFonts w:ascii="Calibri" w:hAnsi="Calibri" w:cs="Calibri"/>
                <w:b/>
                <w:i/>
                <w:sz w:val="22"/>
                <w:szCs w:val="22"/>
                <w:lang w:val="el-GR"/>
              </w:rPr>
              <w:t xml:space="preserve">Προσκομίζονται από τον αιτητή    </w:t>
            </w:r>
            <w:r w:rsidR="009941CA" w:rsidRPr="00620123">
              <w:rPr>
                <w:rFonts w:ascii="Calibri" w:hAnsi="Calibri" w:cs="Calibri"/>
                <w:b/>
                <w:i/>
                <w:sz w:val="22"/>
                <w:szCs w:val="22"/>
                <w:lang w:val="el-GR"/>
              </w:rPr>
              <w:t>(</w:t>
            </w:r>
            <w:r w:rsidR="00BB339B">
              <w:rPr>
                <w:rFonts w:ascii="Calibri" w:hAnsi="Calibri" w:cs="Calibri"/>
                <w:b/>
                <w:i/>
                <w:sz w:val="22"/>
                <w:szCs w:val="22"/>
                <w:lang w:val="el-GR"/>
              </w:rPr>
              <w:t>Για όλες τις δράσεις</w:t>
            </w:r>
            <w:r w:rsidR="009941CA" w:rsidRPr="00620123">
              <w:rPr>
                <w:rFonts w:ascii="Calibri" w:hAnsi="Calibri" w:cs="Calibri"/>
                <w:b/>
                <w:i/>
                <w:sz w:val="22"/>
                <w:szCs w:val="22"/>
                <w:lang w:val="el-GR"/>
              </w:rPr>
              <w:t>)</w:t>
            </w:r>
            <w:r w:rsidRPr="00620123">
              <w:rPr>
                <w:rFonts w:ascii="Calibri" w:hAnsi="Calibri" w:cs="Calibri"/>
                <w:b/>
                <w:i/>
                <w:sz w:val="22"/>
                <w:szCs w:val="22"/>
                <w:lang w:val="el-GR"/>
              </w:rPr>
              <w:t xml:space="preserve">                                  </w:t>
            </w:r>
          </w:p>
        </w:tc>
      </w:tr>
      <w:tr w:rsidR="004713E3" w:rsidRPr="00DB24A8" w:rsidTr="008E3396">
        <w:tc>
          <w:tcPr>
            <w:tcW w:w="648" w:type="dxa"/>
            <w:shd w:val="clear" w:color="auto" w:fill="auto"/>
            <w:vAlign w:val="center"/>
          </w:tcPr>
          <w:p w:rsidR="004713E3" w:rsidRPr="00620123" w:rsidRDefault="008E3396" w:rsidP="008E3396">
            <w:pPr>
              <w:autoSpaceDE w:val="0"/>
              <w:autoSpaceDN w:val="0"/>
              <w:adjustRightInd w:val="0"/>
              <w:spacing w:line="300" w:lineRule="atLeast"/>
              <w:jc w:val="center"/>
              <w:rPr>
                <w:rFonts w:ascii="Calibri" w:hAnsi="Calibri" w:cs="Calibri"/>
                <w:b/>
                <w:bCs/>
                <w:sz w:val="22"/>
                <w:szCs w:val="22"/>
                <w:lang w:val="el-GR"/>
              </w:rPr>
            </w:pPr>
            <w:r w:rsidRPr="00620123">
              <w:rPr>
                <w:rFonts w:ascii="Calibri" w:hAnsi="Calibri" w:cs="Calibri"/>
                <w:b/>
                <w:bCs/>
                <w:sz w:val="22"/>
                <w:szCs w:val="22"/>
                <w:lang w:val="el-GR"/>
              </w:rPr>
              <w:t>1</w:t>
            </w:r>
          </w:p>
        </w:tc>
        <w:tc>
          <w:tcPr>
            <w:tcW w:w="8820" w:type="dxa"/>
            <w:shd w:val="clear" w:color="auto" w:fill="auto"/>
          </w:tcPr>
          <w:p w:rsidR="004713E3" w:rsidRPr="00620123" w:rsidRDefault="009528BA" w:rsidP="00406967">
            <w:pPr>
              <w:spacing w:line="300" w:lineRule="atLeast"/>
              <w:ind w:left="72"/>
              <w:jc w:val="both"/>
              <w:rPr>
                <w:rFonts w:ascii="Calibri" w:hAnsi="Calibri" w:cs="Calibri"/>
                <w:sz w:val="22"/>
                <w:szCs w:val="22"/>
                <w:lang w:val="el-GR"/>
              </w:rPr>
            </w:pPr>
            <w:r w:rsidRPr="00620123">
              <w:rPr>
                <w:rFonts w:ascii="Calibri" w:hAnsi="Calibri" w:cs="Calibri"/>
                <w:sz w:val="22"/>
                <w:szCs w:val="22"/>
                <w:lang w:val="el-GR"/>
              </w:rPr>
              <w:t xml:space="preserve">Φωτοαντίγραφο και των δύο όψεων της πολιτικής ταυτότητας κάθε συμμετέχοντος </w:t>
            </w:r>
            <w:r w:rsidR="005949D4" w:rsidRPr="00620123">
              <w:rPr>
                <w:rFonts w:ascii="Calibri" w:hAnsi="Calibri" w:cs="Calibri"/>
                <w:sz w:val="22"/>
                <w:szCs w:val="22"/>
                <w:lang w:val="el-GR"/>
              </w:rPr>
              <w:t>Δ</w:t>
            </w:r>
            <w:r w:rsidRPr="00620123">
              <w:rPr>
                <w:rFonts w:ascii="Calibri" w:hAnsi="Calibri" w:cs="Calibri"/>
                <w:sz w:val="22"/>
                <w:szCs w:val="22"/>
                <w:lang w:val="el-GR"/>
              </w:rPr>
              <w:t xml:space="preserve">ικαιούχου (φυσικό πρόσωπο). </w:t>
            </w:r>
          </w:p>
        </w:tc>
      </w:tr>
      <w:tr w:rsidR="007B3DE9" w:rsidRPr="00DB24A8" w:rsidTr="008E3396">
        <w:tc>
          <w:tcPr>
            <w:tcW w:w="648" w:type="dxa"/>
            <w:shd w:val="clear" w:color="auto" w:fill="auto"/>
            <w:vAlign w:val="center"/>
          </w:tcPr>
          <w:p w:rsidR="007B3DE9" w:rsidRPr="00620123" w:rsidRDefault="008E3396" w:rsidP="008E3396">
            <w:pPr>
              <w:autoSpaceDE w:val="0"/>
              <w:autoSpaceDN w:val="0"/>
              <w:adjustRightInd w:val="0"/>
              <w:spacing w:line="300" w:lineRule="atLeast"/>
              <w:jc w:val="center"/>
              <w:rPr>
                <w:rFonts w:ascii="Calibri" w:hAnsi="Calibri" w:cs="Calibri"/>
                <w:b/>
                <w:bCs/>
                <w:sz w:val="22"/>
                <w:szCs w:val="22"/>
                <w:lang w:val="el-GR"/>
              </w:rPr>
            </w:pPr>
            <w:r w:rsidRPr="00620123">
              <w:rPr>
                <w:rFonts w:ascii="Calibri" w:hAnsi="Calibri" w:cs="Calibri"/>
                <w:b/>
                <w:bCs/>
                <w:sz w:val="22"/>
                <w:szCs w:val="22"/>
                <w:lang w:val="el-GR"/>
              </w:rPr>
              <w:t>2</w:t>
            </w:r>
          </w:p>
        </w:tc>
        <w:tc>
          <w:tcPr>
            <w:tcW w:w="8820" w:type="dxa"/>
            <w:shd w:val="clear" w:color="auto" w:fill="auto"/>
          </w:tcPr>
          <w:p w:rsidR="007B3DE9" w:rsidRPr="00620123" w:rsidRDefault="007B3DE9" w:rsidP="00406967">
            <w:pPr>
              <w:spacing w:line="300" w:lineRule="atLeast"/>
              <w:ind w:left="72"/>
              <w:jc w:val="both"/>
              <w:rPr>
                <w:rFonts w:ascii="Calibri" w:hAnsi="Calibri" w:cs="Calibri"/>
                <w:sz w:val="22"/>
                <w:szCs w:val="22"/>
                <w:lang w:val="el-GR"/>
              </w:rPr>
            </w:pPr>
            <w:r w:rsidRPr="00620123">
              <w:rPr>
                <w:rFonts w:ascii="Calibri" w:hAnsi="Calibri" w:cs="Calibri"/>
                <w:sz w:val="22"/>
                <w:szCs w:val="22"/>
                <w:lang w:val="el-GR"/>
              </w:rPr>
              <w:t>Πιστοποιητικό Εγγραφής της εταιρείας σύμφωνα με τον Περί Εταιρειών Νόμο (σε περιπτώσεις εταιρειών περιορισμένης ευθύνης)</w:t>
            </w:r>
          </w:p>
        </w:tc>
      </w:tr>
      <w:tr w:rsidR="007B3DE9" w:rsidRPr="00DB24A8" w:rsidTr="008E3396">
        <w:tc>
          <w:tcPr>
            <w:tcW w:w="648" w:type="dxa"/>
            <w:shd w:val="clear" w:color="auto" w:fill="auto"/>
            <w:vAlign w:val="center"/>
          </w:tcPr>
          <w:p w:rsidR="007B3DE9" w:rsidRPr="00620123" w:rsidRDefault="008E3396" w:rsidP="008E3396">
            <w:pPr>
              <w:autoSpaceDE w:val="0"/>
              <w:autoSpaceDN w:val="0"/>
              <w:adjustRightInd w:val="0"/>
              <w:spacing w:line="300" w:lineRule="atLeast"/>
              <w:jc w:val="center"/>
              <w:rPr>
                <w:rFonts w:ascii="Calibri" w:hAnsi="Calibri" w:cs="Calibri"/>
                <w:b/>
                <w:bCs/>
                <w:sz w:val="22"/>
                <w:szCs w:val="22"/>
                <w:lang w:val="el-GR"/>
              </w:rPr>
            </w:pPr>
            <w:r w:rsidRPr="00620123">
              <w:rPr>
                <w:rFonts w:ascii="Calibri" w:hAnsi="Calibri" w:cs="Calibri"/>
                <w:b/>
                <w:bCs/>
                <w:sz w:val="22"/>
                <w:szCs w:val="22"/>
                <w:lang w:val="el-GR"/>
              </w:rPr>
              <w:t>3</w:t>
            </w:r>
          </w:p>
        </w:tc>
        <w:tc>
          <w:tcPr>
            <w:tcW w:w="8820" w:type="dxa"/>
            <w:shd w:val="clear" w:color="auto" w:fill="auto"/>
          </w:tcPr>
          <w:p w:rsidR="007B3DE9" w:rsidRPr="00620123" w:rsidRDefault="007B3DE9" w:rsidP="00406967">
            <w:pPr>
              <w:spacing w:line="300" w:lineRule="atLeast"/>
              <w:ind w:left="72"/>
              <w:jc w:val="both"/>
              <w:rPr>
                <w:rFonts w:ascii="Calibri" w:hAnsi="Calibri" w:cs="Calibri"/>
                <w:sz w:val="22"/>
                <w:szCs w:val="22"/>
                <w:lang w:val="el-GR"/>
              </w:rPr>
            </w:pPr>
            <w:r w:rsidRPr="00620123">
              <w:rPr>
                <w:rFonts w:ascii="Calibri" w:hAnsi="Calibri" w:cs="Calibri"/>
                <w:sz w:val="22"/>
                <w:szCs w:val="22"/>
                <w:lang w:val="el-GR"/>
              </w:rPr>
              <w:t>Πιστοποιητικό από το Τμήμα Εφόρου Εταιρειών και Επίσημου Παραλήπτη στο οποίο να φαίνονται οι σημερινοί μέτοχοι της Εταιρείας</w:t>
            </w:r>
          </w:p>
        </w:tc>
      </w:tr>
      <w:tr w:rsidR="00383561" w:rsidRPr="00620123" w:rsidTr="008E3396">
        <w:trPr>
          <w:trHeight w:val="433"/>
        </w:trPr>
        <w:tc>
          <w:tcPr>
            <w:tcW w:w="648" w:type="dxa"/>
            <w:shd w:val="clear" w:color="auto" w:fill="auto"/>
            <w:vAlign w:val="center"/>
          </w:tcPr>
          <w:p w:rsidR="00383561" w:rsidRPr="00620123" w:rsidRDefault="008E3396" w:rsidP="008E3396">
            <w:pPr>
              <w:autoSpaceDE w:val="0"/>
              <w:autoSpaceDN w:val="0"/>
              <w:adjustRightInd w:val="0"/>
              <w:spacing w:line="300" w:lineRule="atLeast"/>
              <w:jc w:val="center"/>
              <w:rPr>
                <w:rFonts w:ascii="Calibri" w:hAnsi="Calibri" w:cs="Calibri"/>
                <w:b/>
                <w:bCs/>
                <w:sz w:val="22"/>
                <w:szCs w:val="22"/>
                <w:lang w:val="el-GR"/>
              </w:rPr>
            </w:pPr>
            <w:r w:rsidRPr="00620123">
              <w:rPr>
                <w:rFonts w:ascii="Calibri" w:hAnsi="Calibri" w:cs="Calibri"/>
                <w:b/>
                <w:bCs/>
                <w:sz w:val="22"/>
                <w:szCs w:val="22"/>
                <w:lang w:val="el-GR"/>
              </w:rPr>
              <w:t>4</w:t>
            </w:r>
          </w:p>
        </w:tc>
        <w:tc>
          <w:tcPr>
            <w:tcW w:w="8820" w:type="dxa"/>
            <w:shd w:val="clear" w:color="auto" w:fill="auto"/>
          </w:tcPr>
          <w:p w:rsidR="00383561" w:rsidRPr="00620123" w:rsidRDefault="00383561" w:rsidP="00406967">
            <w:pPr>
              <w:spacing w:line="300" w:lineRule="atLeast"/>
              <w:ind w:left="72"/>
              <w:jc w:val="both"/>
              <w:rPr>
                <w:rFonts w:ascii="Calibri" w:hAnsi="Calibri" w:cs="Calibri"/>
                <w:sz w:val="22"/>
                <w:szCs w:val="22"/>
                <w:lang w:val="el-GR"/>
              </w:rPr>
            </w:pPr>
            <w:r w:rsidRPr="00620123">
              <w:rPr>
                <w:rFonts w:ascii="Calibri" w:hAnsi="Calibri" w:cs="Calibri"/>
                <w:sz w:val="22"/>
                <w:szCs w:val="22"/>
                <w:lang w:val="el-GR"/>
              </w:rPr>
              <w:t>Υπεύθυνη Δήλωση Δικαιούχου (</w:t>
            </w:r>
            <w:r w:rsidRPr="000A3E03">
              <w:rPr>
                <w:rFonts w:ascii="Calibri" w:hAnsi="Calibri" w:cs="Calibri"/>
                <w:b/>
                <w:sz w:val="22"/>
                <w:szCs w:val="22"/>
                <w:lang w:val="el-GR"/>
              </w:rPr>
              <w:t xml:space="preserve">Παράρτημα </w:t>
            </w:r>
            <w:r w:rsidR="00251444" w:rsidRPr="000A3E03">
              <w:rPr>
                <w:rFonts w:ascii="Calibri" w:hAnsi="Calibri" w:cs="Calibri"/>
                <w:b/>
                <w:sz w:val="22"/>
                <w:szCs w:val="22"/>
                <w:lang w:val="el-GR"/>
              </w:rPr>
              <w:t>2</w:t>
            </w:r>
            <w:r w:rsidRPr="00620123">
              <w:rPr>
                <w:rFonts w:ascii="Calibri" w:hAnsi="Calibri" w:cs="Calibri"/>
                <w:sz w:val="22"/>
                <w:szCs w:val="22"/>
                <w:lang w:val="el-GR"/>
              </w:rPr>
              <w:t>)</w:t>
            </w:r>
          </w:p>
        </w:tc>
      </w:tr>
      <w:tr w:rsidR="00383561" w:rsidRPr="00DB24A8" w:rsidTr="008E3396">
        <w:tc>
          <w:tcPr>
            <w:tcW w:w="648" w:type="dxa"/>
            <w:tcBorders>
              <w:bottom w:val="single" w:sz="4" w:space="0" w:color="auto"/>
            </w:tcBorders>
            <w:shd w:val="clear" w:color="auto" w:fill="auto"/>
            <w:vAlign w:val="center"/>
          </w:tcPr>
          <w:p w:rsidR="00383561" w:rsidRPr="00620123" w:rsidRDefault="008E3396" w:rsidP="008E3396">
            <w:pPr>
              <w:autoSpaceDE w:val="0"/>
              <w:autoSpaceDN w:val="0"/>
              <w:adjustRightInd w:val="0"/>
              <w:spacing w:line="300" w:lineRule="atLeast"/>
              <w:jc w:val="center"/>
              <w:rPr>
                <w:rFonts w:ascii="Calibri" w:hAnsi="Calibri" w:cs="Calibri"/>
                <w:b/>
                <w:bCs/>
                <w:sz w:val="22"/>
                <w:szCs w:val="22"/>
                <w:lang w:val="el-GR"/>
              </w:rPr>
            </w:pPr>
            <w:r w:rsidRPr="00620123">
              <w:rPr>
                <w:rFonts w:ascii="Calibri" w:hAnsi="Calibri" w:cs="Calibri"/>
                <w:b/>
                <w:bCs/>
                <w:sz w:val="22"/>
                <w:szCs w:val="22"/>
                <w:lang w:val="el-GR"/>
              </w:rPr>
              <w:t>5</w:t>
            </w:r>
          </w:p>
        </w:tc>
        <w:tc>
          <w:tcPr>
            <w:tcW w:w="8820" w:type="dxa"/>
            <w:tcBorders>
              <w:bottom w:val="single" w:sz="4" w:space="0" w:color="auto"/>
            </w:tcBorders>
            <w:shd w:val="clear" w:color="auto" w:fill="auto"/>
          </w:tcPr>
          <w:p w:rsidR="00383561" w:rsidRPr="00620123" w:rsidRDefault="00383561" w:rsidP="00406967">
            <w:pPr>
              <w:spacing w:line="300" w:lineRule="atLeast"/>
              <w:ind w:left="72"/>
              <w:jc w:val="both"/>
              <w:rPr>
                <w:rFonts w:ascii="Calibri" w:hAnsi="Calibri" w:cs="Calibri"/>
                <w:sz w:val="22"/>
                <w:szCs w:val="22"/>
                <w:lang w:val="el-GR"/>
              </w:rPr>
            </w:pPr>
            <w:r w:rsidRPr="00620123">
              <w:rPr>
                <w:rFonts w:ascii="Calibri" w:hAnsi="Calibri" w:cs="Calibri"/>
                <w:sz w:val="22"/>
                <w:szCs w:val="22"/>
                <w:lang w:val="el-GR"/>
              </w:rPr>
              <w:t>Έγγραφο νόμιμης εκπροσώπησης (</w:t>
            </w:r>
            <w:r w:rsidRPr="000A3E03">
              <w:rPr>
                <w:rFonts w:ascii="Calibri" w:hAnsi="Calibri" w:cs="Calibri"/>
                <w:b/>
                <w:sz w:val="22"/>
                <w:szCs w:val="22"/>
                <w:lang w:val="el-GR"/>
              </w:rPr>
              <w:t xml:space="preserve">Παράρτημα </w:t>
            </w:r>
            <w:r w:rsidR="00251444" w:rsidRPr="000A3E03">
              <w:rPr>
                <w:rFonts w:ascii="Calibri" w:hAnsi="Calibri" w:cs="Calibri"/>
                <w:b/>
                <w:sz w:val="22"/>
                <w:szCs w:val="22"/>
                <w:lang w:val="el-GR"/>
              </w:rPr>
              <w:t>3</w:t>
            </w:r>
            <w:r w:rsidRPr="00620123">
              <w:rPr>
                <w:rFonts w:ascii="Calibri" w:hAnsi="Calibri" w:cs="Calibri"/>
                <w:sz w:val="22"/>
                <w:szCs w:val="22"/>
                <w:lang w:val="el-GR"/>
              </w:rPr>
              <w:t>) για την αίτηση χρηματοδότησης ή άλλο επίσημο έγγραφο όπως πληρεξούσιο ή καταστατικό για πιστοποίηση της νόμιμης εκπροσ</w:t>
            </w:r>
            <w:r w:rsidR="006D1536" w:rsidRPr="00620123">
              <w:rPr>
                <w:rFonts w:ascii="Calibri" w:hAnsi="Calibri" w:cs="Calibri"/>
                <w:sz w:val="22"/>
                <w:szCs w:val="22"/>
                <w:lang w:val="el-GR"/>
              </w:rPr>
              <w:t>ώπησης, από πιστοποιών υπάλληλο</w:t>
            </w:r>
            <w:r w:rsidR="006D1536" w:rsidRPr="00620123">
              <w:rPr>
                <w:rFonts w:ascii="Calibri" w:hAnsi="Calibri" w:cs="Calibri"/>
                <w:i/>
                <w:sz w:val="22"/>
                <w:szCs w:val="22"/>
                <w:lang w:val="el-GR"/>
              </w:rPr>
              <w:t xml:space="preserve"> (όπου εφαρμόζεται)</w:t>
            </w:r>
          </w:p>
        </w:tc>
      </w:tr>
      <w:tr w:rsidR="003E0149" w:rsidRPr="00DB24A8" w:rsidTr="008E3396">
        <w:tc>
          <w:tcPr>
            <w:tcW w:w="648" w:type="dxa"/>
            <w:tcBorders>
              <w:bottom w:val="single" w:sz="4" w:space="0" w:color="auto"/>
            </w:tcBorders>
            <w:shd w:val="clear" w:color="auto" w:fill="auto"/>
            <w:vAlign w:val="center"/>
          </w:tcPr>
          <w:p w:rsidR="003E0149" w:rsidRPr="00620123" w:rsidRDefault="008E3396" w:rsidP="008E3396">
            <w:pPr>
              <w:autoSpaceDE w:val="0"/>
              <w:autoSpaceDN w:val="0"/>
              <w:adjustRightInd w:val="0"/>
              <w:spacing w:line="300" w:lineRule="atLeast"/>
              <w:jc w:val="center"/>
              <w:rPr>
                <w:rFonts w:ascii="Calibri" w:hAnsi="Calibri" w:cs="Calibri"/>
                <w:b/>
                <w:bCs/>
                <w:sz w:val="22"/>
                <w:szCs w:val="22"/>
                <w:lang w:val="el-GR"/>
              </w:rPr>
            </w:pPr>
            <w:r w:rsidRPr="00620123">
              <w:rPr>
                <w:rFonts w:ascii="Calibri" w:hAnsi="Calibri" w:cs="Calibri"/>
                <w:b/>
                <w:bCs/>
                <w:sz w:val="22"/>
                <w:szCs w:val="22"/>
                <w:lang w:val="el-GR"/>
              </w:rPr>
              <w:t>6</w:t>
            </w:r>
          </w:p>
        </w:tc>
        <w:tc>
          <w:tcPr>
            <w:tcW w:w="8820" w:type="dxa"/>
            <w:tcBorders>
              <w:bottom w:val="single" w:sz="4" w:space="0" w:color="auto"/>
            </w:tcBorders>
            <w:shd w:val="clear" w:color="auto" w:fill="auto"/>
          </w:tcPr>
          <w:p w:rsidR="003E0149" w:rsidRPr="00620123" w:rsidRDefault="00367BAA" w:rsidP="00FE4A97">
            <w:pPr>
              <w:spacing w:line="300" w:lineRule="atLeast"/>
              <w:ind w:left="72"/>
              <w:jc w:val="both"/>
              <w:rPr>
                <w:rFonts w:ascii="Calibri" w:hAnsi="Calibri" w:cs="Calibri"/>
                <w:sz w:val="22"/>
                <w:szCs w:val="22"/>
                <w:lang w:val="el-GR"/>
              </w:rPr>
            </w:pPr>
            <w:r w:rsidRPr="00367BAA">
              <w:rPr>
                <w:rFonts w:ascii="Calibri" w:hAnsi="Calibri" w:cs="F2"/>
                <w:sz w:val="22"/>
                <w:szCs w:val="22"/>
                <w:lang w:val="el-GR"/>
              </w:rPr>
              <w:t>Προσφορές, συμφωνίες και τεχνικές προδιαγραφές από τους κατασκευαστές  ή/και τους προμηθευτές για μηχανήματα</w:t>
            </w:r>
            <w:r w:rsidR="00F7172F">
              <w:rPr>
                <w:rFonts w:ascii="Calibri" w:hAnsi="Calibri" w:cs="F2"/>
                <w:sz w:val="22"/>
                <w:szCs w:val="22"/>
                <w:lang w:val="el-GR"/>
              </w:rPr>
              <w:t>/</w:t>
            </w:r>
            <w:r w:rsidRPr="00367BAA">
              <w:rPr>
                <w:rFonts w:ascii="Calibri" w:hAnsi="Calibri" w:cs="F2"/>
                <w:sz w:val="22"/>
                <w:szCs w:val="22"/>
                <w:lang w:val="el-GR"/>
              </w:rPr>
              <w:t>εξοπλισμ</w:t>
            </w:r>
            <w:r w:rsidR="00F7172F">
              <w:rPr>
                <w:rFonts w:ascii="Calibri" w:hAnsi="Calibri" w:cs="F2"/>
                <w:sz w:val="22"/>
                <w:szCs w:val="22"/>
                <w:lang w:val="el-GR"/>
              </w:rPr>
              <w:t>ό</w:t>
            </w:r>
            <w:r w:rsidR="0047236C">
              <w:rPr>
                <w:rFonts w:ascii="Calibri" w:hAnsi="Calibri" w:cs="F2"/>
                <w:sz w:val="22"/>
                <w:szCs w:val="22"/>
                <w:lang w:val="el-GR"/>
              </w:rPr>
              <w:t>.</w:t>
            </w:r>
            <w:r w:rsidRPr="00367BAA">
              <w:rPr>
                <w:rFonts w:ascii="Calibri" w:hAnsi="Calibri" w:cs="F2"/>
                <w:sz w:val="22"/>
                <w:szCs w:val="22"/>
                <w:lang w:val="el-GR"/>
              </w:rPr>
              <w:t>Όσον αφορά μηχανήματα/εξοπλισμό, οι προσφορές να συνοδεύονται και από τεχνική περιγραφή (φυλλάδια και άλλο ενημερωτικό υλικό στο οποίο να φαίνονται τα χαρακτηριστικά των μηχανημάτων για εύκολη αντιστοίχηση).</w:t>
            </w:r>
          </w:p>
        </w:tc>
      </w:tr>
      <w:tr w:rsidR="005C6CFC" w:rsidRPr="00DB24A8" w:rsidTr="008E3396">
        <w:tc>
          <w:tcPr>
            <w:tcW w:w="648" w:type="dxa"/>
            <w:tcBorders>
              <w:bottom w:val="single" w:sz="4" w:space="0" w:color="auto"/>
            </w:tcBorders>
            <w:shd w:val="clear" w:color="auto" w:fill="auto"/>
            <w:vAlign w:val="center"/>
          </w:tcPr>
          <w:p w:rsidR="005C6CFC" w:rsidRPr="00620123" w:rsidRDefault="005C6CFC" w:rsidP="008E3396">
            <w:pPr>
              <w:autoSpaceDE w:val="0"/>
              <w:autoSpaceDN w:val="0"/>
              <w:adjustRightInd w:val="0"/>
              <w:spacing w:line="300" w:lineRule="atLeast"/>
              <w:jc w:val="center"/>
              <w:rPr>
                <w:rFonts w:ascii="Calibri" w:hAnsi="Calibri" w:cs="Calibri"/>
                <w:b/>
                <w:bCs/>
                <w:sz w:val="22"/>
                <w:szCs w:val="22"/>
                <w:lang w:val="el-GR"/>
              </w:rPr>
            </w:pPr>
            <w:r>
              <w:rPr>
                <w:rFonts w:ascii="Calibri" w:hAnsi="Calibri" w:cs="Calibri"/>
                <w:b/>
                <w:bCs/>
                <w:sz w:val="22"/>
                <w:szCs w:val="22"/>
                <w:lang w:val="el-GR"/>
              </w:rPr>
              <w:t>7</w:t>
            </w:r>
          </w:p>
        </w:tc>
        <w:tc>
          <w:tcPr>
            <w:tcW w:w="8820" w:type="dxa"/>
            <w:tcBorders>
              <w:bottom w:val="single" w:sz="4" w:space="0" w:color="auto"/>
            </w:tcBorders>
            <w:shd w:val="clear" w:color="auto" w:fill="auto"/>
          </w:tcPr>
          <w:p w:rsidR="005C6CFC" w:rsidRPr="00620123" w:rsidRDefault="005C6CFC" w:rsidP="00406967">
            <w:pPr>
              <w:spacing w:line="300" w:lineRule="atLeast"/>
              <w:ind w:left="72"/>
              <w:jc w:val="both"/>
              <w:rPr>
                <w:rFonts w:ascii="Calibri" w:hAnsi="Calibri" w:cs="F2"/>
                <w:sz w:val="22"/>
                <w:szCs w:val="22"/>
                <w:lang w:val="el-GR"/>
              </w:rPr>
            </w:pPr>
            <w:r w:rsidRPr="00081DB6">
              <w:rPr>
                <w:rFonts w:ascii="Calibri" w:hAnsi="Calibri" w:cs="Calibri"/>
                <w:sz w:val="22"/>
                <w:szCs w:val="22"/>
                <w:lang w:val="el-GR"/>
              </w:rPr>
              <w:t>Αντίγραφα παραστατικών πληρωμής για αναδρομικές δαπάνες</w:t>
            </w:r>
            <w:r>
              <w:rPr>
                <w:rFonts w:ascii="Calibri" w:hAnsi="Calibri" w:cs="Calibri"/>
                <w:sz w:val="22"/>
                <w:szCs w:val="22"/>
                <w:lang w:val="el-GR"/>
              </w:rPr>
              <w:t xml:space="preserve"> </w:t>
            </w:r>
            <w:r w:rsidRPr="00614306">
              <w:rPr>
                <w:rFonts w:ascii="Calibri" w:hAnsi="Calibri" w:cs="Calibri"/>
                <w:i/>
                <w:sz w:val="22"/>
                <w:szCs w:val="22"/>
                <w:lang w:val="el-GR"/>
              </w:rPr>
              <w:t xml:space="preserve">(τιμολόγια – αποδείξεις πληρωμής </w:t>
            </w:r>
            <w:r>
              <w:rPr>
                <w:rFonts w:ascii="Calibri" w:hAnsi="Calibri" w:cs="Calibri"/>
                <w:i/>
                <w:sz w:val="22"/>
                <w:szCs w:val="22"/>
                <w:lang w:val="el-GR"/>
              </w:rPr>
              <w:t>όπως περιγ</w:t>
            </w:r>
            <w:r w:rsidR="00D268F1">
              <w:rPr>
                <w:rFonts w:ascii="Calibri" w:hAnsi="Calibri" w:cs="Calibri"/>
                <w:i/>
                <w:sz w:val="22"/>
                <w:szCs w:val="22"/>
                <w:lang w:val="el-GR"/>
              </w:rPr>
              <w:t>ράφονται στον Πίνακα 6 και 7</w:t>
            </w:r>
            <w:r w:rsidRPr="00614306">
              <w:rPr>
                <w:rFonts w:ascii="Calibri" w:hAnsi="Calibri" w:cs="Calibri"/>
                <w:i/>
                <w:sz w:val="22"/>
                <w:szCs w:val="22"/>
                <w:lang w:val="el-GR"/>
              </w:rPr>
              <w:t xml:space="preserve"> του Σχεδίου)</w:t>
            </w:r>
          </w:p>
        </w:tc>
      </w:tr>
      <w:tr w:rsidR="0073175C" w:rsidRPr="00DB24A8" w:rsidTr="008E3396">
        <w:tc>
          <w:tcPr>
            <w:tcW w:w="648" w:type="dxa"/>
            <w:tcBorders>
              <w:bottom w:val="single" w:sz="4" w:space="0" w:color="auto"/>
            </w:tcBorders>
            <w:shd w:val="clear" w:color="auto" w:fill="auto"/>
            <w:vAlign w:val="center"/>
          </w:tcPr>
          <w:p w:rsidR="0073175C" w:rsidRDefault="0073175C" w:rsidP="008E3396">
            <w:pPr>
              <w:autoSpaceDE w:val="0"/>
              <w:autoSpaceDN w:val="0"/>
              <w:adjustRightInd w:val="0"/>
              <w:spacing w:line="300" w:lineRule="atLeast"/>
              <w:jc w:val="center"/>
              <w:rPr>
                <w:rFonts w:ascii="Calibri" w:hAnsi="Calibri" w:cs="Calibri"/>
                <w:b/>
                <w:bCs/>
                <w:sz w:val="22"/>
                <w:szCs w:val="22"/>
                <w:lang w:val="el-GR"/>
              </w:rPr>
            </w:pPr>
            <w:r>
              <w:rPr>
                <w:rFonts w:ascii="Calibri" w:hAnsi="Calibri" w:cs="Calibri"/>
                <w:b/>
                <w:bCs/>
                <w:sz w:val="22"/>
                <w:szCs w:val="22"/>
                <w:lang w:val="el-GR"/>
              </w:rPr>
              <w:t>8</w:t>
            </w:r>
          </w:p>
        </w:tc>
        <w:tc>
          <w:tcPr>
            <w:tcW w:w="8820" w:type="dxa"/>
            <w:tcBorders>
              <w:bottom w:val="single" w:sz="4" w:space="0" w:color="auto"/>
            </w:tcBorders>
            <w:shd w:val="clear" w:color="auto" w:fill="auto"/>
          </w:tcPr>
          <w:p w:rsidR="0073175C" w:rsidRDefault="0073175C" w:rsidP="00406967">
            <w:pPr>
              <w:spacing w:line="300" w:lineRule="atLeast"/>
              <w:ind w:left="72"/>
              <w:jc w:val="both"/>
              <w:rPr>
                <w:rFonts w:ascii="Calibri" w:hAnsi="Calibri" w:cs="Calibri"/>
                <w:sz w:val="22"/>
                <w:szCs w:val="22"/>
                <w:lang w:val="el-GR"/>
              </w:rPr>
            </w:pPr>
            <w:r w:rsidRPr="00627B43">
              <w:rPr>
                <w:rFonts w:ascii="Calibri" w:hAnsi="Calibri" w:cs="Calibri"/>
                <w:sz w:val="22"/>
                <w:szCs w:val="22"/>
                <w:lang w:val="el-GR"/>
              </w:rPr>
              <w:t>Βεβαίωση από τον ελεγκτικό οργανισμό του Δικαιούχου που να πιστοποιείται ο αριθμός των υπαλλήλων  που εργοδοτούνται για το τελευταίο έτος από  την ημερομηνία υποβολής της Πρότασης, για το οποίο η εταιρεία υποχρεούται βάσει της Νομοθεσίας να έχει υποβάλει ελεγμένους λογαριασμούς στο Τμήμα Φορολογίας.</w:t>
            </w:r>
            <w:r>
              <w:rPr>
                <w:rFonts w:ascii="Calibri" w:hAnsi="Calibri" w:cs="Calibri"/>
                <w:sz w:val="22"/>
                <w:szCs w:val="22"/>
                <w:lang w:val="el-GR"/>
              </w:rPr>
              <w:t xml:space="preserve"> </w:t>
            </w:r>
          </w:p>
          <w:p w:rsidR="0073175C" w:rsidRPr="0073175C" w:rsidRDefault="0073175C" w:rsidP="00D3150B">
            <w:pPr>
              <w:spacing w:line="300" w:lineRule="atLeast"/>
              <w:jc w:val="both"/>
              <w:rPr>
                <w:rFonts w:ascii="Calibri" w:hAnsi="Calibri" w:cs="Calibri"/>
                <w:i/>
                <w:sz w:val="22"/>
                <w:szCs w:val="22"/>
                <w:lang w:val="el-GR"/>
              </w:rPr>
            </w:pPr>
            <w:r w:rsidRPr="0073175C">
              <w:rPr>
                <w:rFonts w:ascii="Calibri" w:hAnsi="Calibri" w:cs="Calibri"/>
                <w:b/>
                <w:i/>
                <w:sz w:val="22"/>
                <w:szCs w:val="22"/>
                <w:lang w:val="el-GR"/>
              </w:rPr>
              <w:t xml:space="preserve">Στην περίπτωση Φυσικών προσώπων </w:t>
            </w:r>
            <w:r w:rsidR="00D3150B">
              <w:rPr>
                <w:rFonts w:ascii="Calibri" w:hAnsi="Calibri" w:cs="Calibri"/>
                <w:b/>
                <w:i/>
                <w:sz w:val="22"/>
                <w:szCs w:val="22"/>
                <w:lang w:val="el-GR"/>
              </w:rPr>
              <w:t>δεν απαιτείται.</w:t>
            </w:r>
          </w:p>
        </w:tc>
      </w:tr>
      <w:tr w:rsidR="0073175C" w:rsidRPr="00DB24A8" w:rsidTr="008E3396">
        <w:tc>
          <w:tcPr>
            <w:tcW w:w="648" w:type="dxa"/>
            <w:tcBorders>
              <w:bottom w:val="single" w:sz="4" w:space="0" w:color="auto"/>
            </w:tcBorders>
            <w:shd w:val="clear" w:color="auto" w:fill="auto"/>
            <w:vAlign w:val="center"/>
          </w:tcPr>
          <w:p w:rsidR="0073175C" w:rsidRDefault="0073175C" w:rsidP="008E3396">
            <w:pPr>
              <w:autoSpaceDE w:val="0"/>
              <w:autoSpaceDN w:val="0"/>
              <w:adjustRightInd w:val="0"/>
              <w:spacing w:line="300" w:lineRule="atLeast"/>
              <w:jc w:val="center"/>
              <w:rPr>
                <w:rFonts w:ascii="Calibri" w:hAnsi="Calibri" w:cs="Calibri"/>
                <w:b/>
                <w:bCs/>
                <w:sz w:val="22"/>
                <w:szCs w:val="22"/>
                <w:lang w:val="el-GR"/>
              </w:rPr>
            </w:pPr>
            <w:r>
              <w:rPr>
                <w:rFonts w:ascii="Calibri" w:hAnsi="Calibri" w:cs="Calibri"/>
                <w:b/>
                <w:bCs/>
                <w:sz w:val="22"/>
                <w:szCs w:val="22"/>
                <w:lang w:val="el-GR"/>
              </w:rPr>
              <w:lastRenderedPageBreak/>
              <w:t>9</w:t>
            </w:r>
          </w:p>
        </w:tc>
        <w:tc>
          <w:tcPr>
            <w:tcW w:w="8820" w:type="dxa"/>
            <w:tcBorders>
              <w:bottom w:val="single" w:sz="4" w:space="0" w:color="auto"/>
            </w:tcBorders>
            <w:shd w:val="clear" w:color="auto" w:fill="auto"/>
          </w:tcPr>
          <w:p w:rsidR="0073175C" w:rsidRDefault="0073175C" w:rsidP="00406967">
            <w:pPr>
              <w:spacing w:line="300" w:lineRule="atLeast"/>
              <w:ind w:left="72"/>
              <w:jc w:val="both"/>
              <w:rPr>
                <w:rFonts w:ascii="Calibri" w:hAnsi="Calibri" w:cs="Calibri"/>
                <w:sz w:val="22"/>
                <w:szCs w:val="22"/>
                <w:lang w:val="el-GR"/>
              </w:rPr>
            </w:pPr>
            <w:r w:rsidRPr="00627B43">
              <w:rPr>
                <w:rFonts w:ascii="Calibri" w:hAnsi="Calibri" w:cs="Calibri"/>
                <w:sz w:val="22"/>
                <w:szCs w:val="22"/>
                <w:lang w:val="el-GR"/>
              </w:rPr>
              <w:t xml:space="preserve">Αντίγραφα ελεγμένων οικονομικών λογαριασμών για τα 2 τελευταία έτη </w:t>
            </w:r>
            <w:r w:rsidRPr="00627B43">
              <w:rPr>
                <w:rFonts w:ascii="Calibri" w:eastAsia="Calibri" w:hAnsi="Calibri" w:cs="Calibri"/>
                <w:sz w:val="22"/>
                <w:szCs w:val="22"/>
                <w:lang w:val="el-GR" w:eastAsia="en-GB"/>
              </w:rPr>
              <w:t xml:space="preserve"> </w:t>
            </w:r>
            <w:r w:rsidRPr="00627B43">
              <w:rPr>
                <w:rFonts w:ascii="Calibri" w:hAnsi="Calibri" w:cs="Calibri"/>
                <w:sz w:val="22"/>
                <w:szCs w:val="22"/>
                <w:lang w:val="el-GR"/>
              </w:rPr>
              <w:t>από  την ημερομηνία υποβολής της Πρότασης και για τα οποία η εταιρεία υποχρεούται βάσει της Κυπριακής Νομοθεσίας να έχει υποβάλει ως ελεγμένους λογαριασμούς στο Τμήμα Φορολογίας.</w:t>
            </w:r>
          </w:p>
          <w:p w:rsidR="0073175C" w:rsidRPr="0073175C" w:rsidRDefault="0073175C" w:rsidP="00D3150B">
            <w:pPr>
              <w:spacing w:line="300" w:lineRule="atLeast"/>
              <w:ind w:left="72"/>
              <w:jc w:val="both"/>
              <w:rPr>
                <w:rFonts w:ascii="Calibri" w:hAnsi="Calibri" w:cs="Calibri"/>
                <w:b/>
                <w:i/>
                <w:sz w:val="22"/>
                <w:szCs w:val="22"/>
                <w:lang w:val="el-GR"/>
              </w:rPr>
            </w:pPr>
            <w:r w:rsidRPr="0073175C">
              <w:rPr>
                <w:rFonts w:ascii="Calibri" w:hAnsi="Calibri" w:cs="Calibri"/>
                <w:b/>
                <w:i/>
                <w:sz w:val="22"/>
                <w:szCs w:val="22"/>
                <w:lang w:val="el-GR"/>
              </w:rPr>
              <w:t xml:space="preserve">Στην περίπτωση Φυσικών προσώπων </w:t>
            </w:r>
            <w:r w:rsidR="00D3150B">
              <w:rPr>
                <w:rFonts w:ascii="Calibri" w:hAnsi="Calibri" w:cs="Calibri"/>
                <w:b/>
                <w:i/>
                <w:sz w:val="22"/>
                <w:szCs w:val="22"/>
                <w:lang w:val="el-GR"/>
              </w:rPr>
              <w:t>δεν απαιτείται.</w:t>
            </w:r>
          </w:p>
        </w:tc>
      </w:tr>
      <w:tr w:rsidR="003E0149" w:rsidRPr="00DB24A8" w:rsidTr="008E3396">
        <w:tc>
          <w:tcPr>
            <w:tcW w:w="9468" w:type="dxa"/>
            <w:gridSpan w:val="2"/>
            <w:shd w:val="pct20" w:color="auto" w:fill="auto"/>
            <w:vAlign w:val="center"/>
          </w:tcPr>
          <w:p w:rsidR="003E0149" w:rsidRPr="00620123" w:rsidRDefault="00A82A0F" w:rsidP="00846936">
            <w:pPr>
              <w:spacing w:line="300" w:lineRule="atLeast"/>
              <w:ind w:left="72"/>
              <w:rPr>
                <w:rFonts w:ascii="Calibri" w:hAnsi="Calibri" w:cs="Calibri"/>
                <w:sz w:val="22"/>
                <w:szCs w:val="22"/>
                <w:lang w:val="el-GR"/>
              </w:rPr>
            </w:pPr>
            <w:r w:rsidRPr="00620123">
              <w:rPr>
                <w:rFonts w:ascii="Calibri" w:hAnsi="Calibri" w:cs="Calibri"/>
                <w:b/>
                <w:i/>
                <w:sz w:val="22"/>
                <w:szCs w:val="22"/>
                <w:lang w:val="el-GR"/>
              </w:rPr>
              <w:t>Π</w:t>
            </w:r>
            <w:r>
              <w:rPr>
                <w:rFonts w:ascii="Calibri" w:hAnsi="Calibri" w:cs="Calibri"/>
                <w:b/>
                <w:i/>
                <w:sz w:val="22"/>
                <w:szCs w:val="22"/>
                <w:lang w:val="el-GR"/>
              </w:rPr>
              <w:t xml:space="preserve">ροσκομίζονται από τον αιτητή - </w:t>
            </w:r>
            <w:r w:rsidR="00846936">
              <w:rPr>
                <w:rFonts w:ascii="Calibri" w:eastAsia="Simsun (Founder Extended)" w:hAnsi="Calibri" w:cs="Calibri"/>
                <w:b/>
                <w:i/>
                <w:sz w:val="22"/>
                <w:szCs w:val="22"/>
                <w:lang w:val="el-GR"/>
              </w:rPr>
              <w:t>Δικαιολογητικά που αφορούν τις Δράσεις</w:t>
            </w:r>
            <w:r w:rsidR="003E0149" w:rsidRPr="00620123">
              <w:rPr>
                <w:rFonts w:ascii="Calibri" w:eastAsia="Simsun (Founder Extended)" w:hAnsi="Calibri" w:cs="Calibri"/>
                <w:b/>
                <w:i/>
                <w:sz w:val="22"/>
                <w:szCs w:val="22"/>
                <w:lang w:val="el-GR"/>
              </w:rPr>
              <w:t xml:space="preserve"> </w:t>
            </w:r>
            <w:r w:rsidR="00846936">
              <w:rPr>
                <w:rFonts w:ascii="Calibri" w:eastAsia="Simsun (Founder Extended)" w:hAnsi="Calibri" w:cs="Calibri"/>
                <w:b/>
                <w:i/>
                <w:sz w:val="22"/>
                <w:szCs w:val="22"/>
                <w:lang w:val="el-GR"/>
              </w:rPr>
              <w:t>3.1.1 και 3.1.2</w:t>
            </w:r>
          </w:p>
        </w:tc>
      </w:tr>
      <w:tr w:rsidR="009A215A" w:rsidRPr="00DB24A8" w:rsidTr="008E3396">
        <w:trPr>
          <w:trHeight w:val="333"/>
        </w:trPr>
        <w:tc>
          <w:tcPr>
            <w:tcW w:w="648" w:type="dxa"/>
            <w:tcBorders>
              <w:bottom w:val="single" w:sz="4" w:space="0" w:color="auto"/>
            </w:tcBorders>
            <w:shd w:val="clear" w:color="auto" w:fill="auto"/>
            <w:vAlign w:val="center"/>
          </w:tcPr>
          <w:p w:rsidR="009A215A" w:rsidRPr="00620123" w:rsidRDefault="00070DCA" w:rsidP="008E3396">
            <w:pPr>
              <w:autoSpaceDE w:val="0"/>
              <w:autoSpaceDN w:val="0"/>
              <w:adjustRightInd w:val="0"/>
              <w:spacing w:line="300" w:lineRule="atLeast"/>
              <w:jc w:val="center"/>
              <w:rPr>
                <w:rFonts w:ascii="Calibri" w:hAnsi="Calibri" w:cs="Calibri"/>
                <w:b/>
                <w:bCs/>
                <w:sz w:val="22"/>
                <w:szCs w:val="22"/>
                <w:lang w:val="el-GR"/>
              </w:rPr>
            </w:pPr>
            <w:r>
              <w:rPr>
                <w:rFonts w:ascii="Calibri" w:hAnsi="Calibri" w:cs="Calibri"/>
                <w:b/>
                <w:bCs/>
                <w:sz w:val="22"/>
                <w:szCs w:val="22"/>
                <w:lang w:val="el-GR"/>
              </w:rPr>
              <w:t>8</w:t>
            </w:r>
          </w:p>
        </w:tc>
        <w:tc>
          <w:tcPr>
            <w:tcW w:w="8820" w:type="dxa"/>
            <w:tcBorders>
              <w:bottom w:val="single" w:sz="4" w:space="0" w:color="auto"/>
            </w:tcBorders>
            <w:shd w:val="clear" w:color="auto" w:fill="auto"/>
          </w:tcPr>
          <w:p w:rsidR="009A215A" w:rsidRPr="00620123" w:rsidRDefault="009A215A" w:rsidP="00100B12">
            <w:pPr>
              <w:autoSpaceDE w:val="0"/>
              <w:autoSpaceDN w:val="0"/>
              <w:adjustRightInd w:val="0"/>
              <w:rPr>
                <w:rFonts w:ascii="Calibri" w:hAnsi="Calibri" w:cs="F2"/>
                <w:sz w:val="22"/>
                <w:szCs w:val="22"/>
                <w:lang w:val="el-GR"/>
              </w:rPr>
            </w:pPr>
            <w:r w:rsidRPr="00620123">
              <w:rPr>
                <w:rFonts w:ascii="Calibri" w:eastAsia="Simsun (Founder Extended)" w:hAnsi="Calibri" w:cs="Calibri"/>
                <w:sz w:val="22"/>
                <w:szCs w:val="22"/>
                <w:lang w:val="el-GR"/>
              </w:rPr>
              <w:t xml:space="preserve">Πιστοποιητικό εγγραφής σκάφους από το </w:t>
            </w:r>
            <w:r w:rsidR="00071BEC">
              <w:rPr>
                <w:rFonts w:ascii="Calibri" w:eastAsia="Simsun (Founder Extended)" w:hAnsi="Calibri" w:cs="Calibri"/>
                <w:sz w:val="22"/>
                <w:szCs w:val="22"/>
                <w:lang w:val="el-GR"/>
              </w:rPr>
              <w:t>Υφυπουργείο</w:t>
            </w:r>
            <w:r w:rsidRPr="00620123">
              <w:rPr>
                <w:rFonts w:ascii="Calibri" w:eastAsia="Simsun (Founder Extended)" w:hAnsi="Calibri" w:cs="Calibri"/>
                <w:sz w:val="22"/>
                <w:szCs w:val="22"/>
                <w:lang w:val="el-GR"/>
              </w:rPr>
              <w:t xml:space="preserve"> </w:t>
            </w:r>
            <w:r w:rsidR="00100B12" w:rsidRPr="00620123">
              <w:rPr>
                <w:rFonts w:ascii="Calibri" w:eastAsia="Simsun (Founder Extended)" w:hAnsi="Calibri" w:cs="Calibri"/>
                <w:sz w:val="22"/>
                <w:szCs w:val="22"/>
                <w:lang w:val="el-GR"/>
              </w:rPr>
              <w:t>Ναυτιλίας</w:t>
            </w:r>
          </w:p>
        </w:tc>
      </w:tr>
      <w:tr w:rsidR="00070DCA" w:rsidRPr="00DB24A8" w:rsidTr="008E3396">
        <w:trPr>
          <w:trHeight w:val="333"/>
        </w:trPr>
        <w:tc>
          <w:tcPr>
            <w:tcW w:w="648" w:type="dxa"/>
            <w:tcBorders>
              <w:bottom w:val="single" w:sz="4" w:space="0" w:color="auto"/>
            </w:tcBorders>
            <w:shd w:val="clear" w:color="auto" w:fill="auto"/>
            <w:vAlign w:val="center"/>
          </w:tcPr>
          <w:p w:rsidR="00070DCA" w:rsidRPr="00610373" w:rsidRDefault="00070DCA" w:rsidP="008E3396">
            <w:pPr>
              <w:autoSpaceDE w:val="0"/>
              <w:autoSpaceDN w:val="0"/>
              <w:adjustRightInd w:val="0"/>
              <w:spacing w:line="300" w:lineRule="atLeast"/>
              <w:jc w:val="center"/>
              <w:rPr>
                <w:rFonts w:ascii="Calibri" w:hAnsi="Calibri" w:cs="Calibri"/>
                <w:b/>
                <w:bCs/>
                <w:sz w:val="22"/>
                <w:szCs w:val="22"/>
                <w:lang w:val="el-GR"/>
              </w:rPr>
            </w:pPr>
            <w:r w:rsidRPr="00610373">
              <w:rPr>
                <w:rFonts w:ascii="Calibri" w:hAnsi="Calibri" w:cs="Calibri"/>
                <w:b/>
                <w:bCs/>
                <w:sz w:val="22"/>
                <w:szCs w:val="22"/>
                <w:lang w:val="el-GR"/>
              </w:rPr>
              <w:t>9</w:t>
            </w:r>
          </w:p>
        </w:tc>
        <w:tc>
          <w:tcPr>
            <w:tcW w:w="8820" w:type="dxa"/>
            <w:tcBorders>
              <w:bottom w:val="single" w:sz="4" w:space="0" w:color="auto"/>
            </w:tcBorders>
            <w:shd w:val="clear" w:color="auto" w:fill="auto"/>
          </w:tcPr>
          <w:p w:rsidR="00070DCA" w:rsidRPr="007E58F2" w:rsidRDefault="00070DCA" w:rsidP="00D21BF7">
            <w:pPr>
              <w:spacing w:line="300" w:lineRule="atLeast"/>
              <w:ind w:left="72"/>
              <w:jc w:val="both"/>
              <w:rPr>
                <w:rFonts w:ascii="Calibri" w:hAnsi="Calibri" w:cs="Calibri"/>
                <w:sz w:val="22"/>
                <w:szCs w:val="22"/>
                <w:lang w:val="el-GR"/>
              </w:rPr>
            </w:pPr>
            <w:r w:rsidRPr="00610373">
              <w:rPr>
                <w:rFonts w:ascii="Calibri" w:hAnsi="Calibri" w:cs="Calibri"/>
                <w:sz w:val="22"/>
                <w:szCs w:val="22"/>
                <w:lang w:val="el-GR"/>
              </w:rPr>
              <w:t>Πιστοποιητικό Συμμόρφωσης από τις Κτηνιατρικές Υπηρεσίες (για σκάφη με μήκος &gt;12</w:t>
            </w:r>
            <w:r w:rsidRPr="00610373">
              <w:rPr>
                <w:rFonts w:ascii="Calibri" w:hAnsi="Calibri" w:cs="Calibri"/>
                <w:sz w:val="22"/>
                <w:szCs w:val="22"/>
                <w:lang w:val="en-GB"/>
              </w:rPr>
              <w:t>m</w:t>
            </w:r>
            <w:r w:rsidRPr="00610373">
              <w:rPr>
                <w:rFonts w:ascii="Calibri" w:hAnsi="Calibri" w:cs="Calibri"/>
                <w:sz w:val="22"/>
                <w:szCs w:val="22"/>
                <w:lang w:val="el-GR"/>
              </w:rPr>
              <w:t>)</w:t>
            </w:r>
          </w:p>
        </w:tc>
      </w:tr>
      <w:tr w:rsidR="00070DCA" w:rsidRPr="00DB24A8" w:rsidTr="008E3396">
        <w:trPr>
          <w:trHeight w:val="333"/>
        </w:trPr>
        <w:tc>
          <w:tcPr>
            <w:tcW w:w="648" w:type="dxa"/>
            <w:tcBorders>
              <w:bottom w:val="single" w:sz="4" w:space="0" w:color="auto"/>
            </w:tcBorders>
            <w:shd w:val="clear" w:color="auto" w:fill="auto"/>
            <w:vAlign w:val="center"/>
          </w:tcPr>
          <w:p w:rsidR="00070DCA" w:rsidRDefault="00070DCA" w:rsidP="008E3396">
            <w:pPr>
              <w:autoSpaceDE w:val="0"/>
              <w:autoSpaceDN w:val="0"/>
              <w:adjustRightInd w:val="0"/>
              <w:spacing w:line="300" w:lineRule="atLeast"/>
              <w:jc w:val="center"/>
              <w:rPr>
                <w:rFonts w:ascii="Calibri" w:hAnsi="Calibri" w:cs="Calibri"/>
                <w:b/>
                <w:bCs/>
                <w:sz w:val="22"/>
                <w:szCs w:val="22"/>
                <w:lang w:val="el-GR"/>
              </w:rPr>
            </w:pPr>
            <w:r>
              <w:rPr>
                <w:rFonts w:ascii="Calibri" w:hAnsi="Calibri" w:cs="Calibri"/>
                <w:b/>
                <w:bCs/>
                <w:sz w:val="22"/>
                <w:szCs w:val="22"/>
                <w:lang w:val="el-GR"/>
              </w:rPr>
              <w:t>10</w:t>
            </w:r>
          </w:p>
        </w:tc>
        <w:tc>
          <w:tcPr>
            <w:tcW w:w="8820" w:type="dxa"/>
            <w:tcBorders>
              <w:bottom w:val="single" w:sz="4" w:space="0" w:color="auto"/>
            </w:tcBorders>
            <w:shd w:val="clear" w:color="auto" w:fill="auto"/>
          </w:tcPr>
          <w:p w:rsidR="00070DCA" w:rsidRPr="007E58F2" w:rsidRDefault="00070DCA" w:rsidP="00D21BF7">
            <w:pPr>
              <w:spacing w:line="300" w:lineRule="atLeast"/>
              <w:ind w:left="72"/>
              <w:jc w:val="both"/>
              <w:rPr>
                <w:rFonts w:ascii="Calibri" w:hAnsi="Calibri" w:cs="Calibri"/>
                <w:sz w:val="22"/>
                <w:szCs w:val="22"/>
                <w:lang w:val="el-GR"/>
              </w:rPr>
            </w:pPr>
            <w:r>
              <w:rPr>
                <w:rFonts w:ascii="Calibri" w:hAnsi="Calibri" w:cs="Calibri"/>
                <w:sz w:val="22"/>
                <w:szCs w:val="22"/>
                <w:lang w:val="el-GR"/>
              </w:rPr>
              <w:t xml:space="preserve">Πιστοποιητικό Ασφάλειας Αλιευτικού Σκάφους από το </w:t>
            </w:r>
            <w:r w:rsidR="00071BEC">
              <w:rPr>
                <w:rFonts w:ascii="Calibri" w:hAnsi="Calibri" w:cs="Calibri"/>
                <w:sz w:val="22"/>
                <w:szCs w:val="22"/>
                <w:lang w:val="el-GR"/>
              </w:rPr>
              <w:t>Υφυπουργείο</w:t>
            </w:r>
            <w:r>
              <w:rPr>
                <w:rFonts w:ascii="Calibri" w:hAnsi="Calibri" w:cs="Calibri"/>
                <w:sz w:val="22"/>
                <w:szCs w:val="22"/>
                <w:lang w:val="el-GR"/>
              </w:rPr>
              <w:t xml:space="preserve"> Ναυτιλίας (για σκάφη με μήκος &gt;18</w:t>
            </w:r>
            <w:r>
              <w:rPr>
                <w:rFonts w:ascii="Calibri" w:hAnsi="Calibri" w:cs="Calibri"/>
                <w:sz w:val="22"/>
                <w:szCs w:val="22"/>
                <w:lang w:val="en-GB"/>
              </w:rPr>
              <w:t>m</w:t>
            </w:r>
            <w:r>
              <w:rPr>
                <w:rFonts w:ascii="Calibri" w:hAnsi="Calibri" w:cs="Calibri"/>
                <w:sz w:val="22"/>
                <w:szCs w:val="22"/>
                <w:lang w:val="el-GR"/>
              </w:rPr>
              <w:t>)</w:t>
            </w:r>
          </w:p>
        </w:tc>
      </w:tr>
      <w:tr w:rsidR="00070DCA" w:rsidRPr="00DB24A8" w:rsidTr="008E3396">
        <w:trPr>
          <w:trHeight w:val="333"/>
        </w:trPr>
        <w:tc>
          <w:tcPr>
            <w:tcW w:w="648" w:type="dxa"/>
            <w:tcBorders>
              <w:bottom w:val="single" w:sz="4" w:space="0" w:color="auto"/>
            </w:tcBorders>
            <w:shd w:val="clear" w:color="auto" w:fill="auto"/>
            <w:vAlign w:val="center"/>
          </w:tcPr>
          <w:p w:rsidR="00070DCA" w:rsidRDefault="00070DCA" w:rsidP="008E3396">
            <w:pPr>
              <w:autoSpaceDE w:val="0"/>
              <w:autoSpaceDN w:val="0"/>
              <w:adjustRightInd w:val="0"/>
              <w:spacing w:line="300" w:lineRule="atLeast"/>
              <w:jc w:val="center"/>
              <w:rPr>
                <w:rFonts w:ascii="Calibri" w:hAnsi="Calibri" w:cs="Calibri"/>
                <w:b/>
                <w:bCs/>
                <w:sz w:val="22"/>
                <w:szCs w:val="22"/>
                <w:lang w:val="el-GR"/>
              </w:rPr>
            </w:pPr>
            <w:r>
              <w:rPr>
                <w:rFonts w:ascii="Calibri" w:hAnsi="Calibri" w:cs="Calibri"/>
                <w:b/>
                <w:bCs/>
                <w:sz w:val="22"/>
                <w:szCs w:val="22"/>
                <w:lang w:val="el-GR"/>
              </w:rPr>
              <w:t>11</w:t>
            </w:r>
          </w:p>
        </w:tc>
        <w:tc>
          <w:tcPr>
            <w:tcW w:w="8820" w:type="dxa"/>
            <w:tcBorders>
              <w:bottom w:val="single" w:sz="4" w:space="0" w:color="auto"/>
            </w:tcBorders>
            <w:shd w:val="clear" w:color="auto" w:fill="auto"/>
          </w:tcPr>
          <w:p w:rsidR="00070DCA" w:rsidRPr="007E58F2" w:rsidRDefault="00070DCA" w:rsidP="00D21BF7">
            <w:pPr>
              <w:spacing w:line="300" w:lineRule="atLeast"/>
              <w:ind w:left="72"/>
              <w:jc w:val="both"/>
              <w:rPr>
                <w:rFonts w:ascii="Calibri" w:hAnsi="Calibri" w:cs="Calibri"/>
                <w:sz w:val="22"/>
                <w:szCs w:val="22"/>
                <w:lang w:val="el-GR"/>
              </w:rPr>
            </w:pPr>
            <w:r>
              <w:rPr>
                <w:rFonts w:ascii="Calibri" w:hAnsi="Calibri" w:cs="Calibri"/>
                <w:sz w:val="22"/>
                <w:szCs w:val="22"/>
                <w:lang w:val="el-GR"/>
              </w:rPr>
              <w:t xml:space="preserve">Πιστοποιητικό καταμέτρησης και αξιοπλοΐας από το </w:t>
            </w:r>
            <w:r w:rsidR="00071BEC">
              <w:rPr>
                <w:rFonts w:ascii="Calibri" w:hAnsi="Calibri" w:cs="Calibri"/>
                <w:sz w:val="22"/>
                <w:szCs w:val="22"/>
                <w:lang w:val="el-GR"/>
              </w:rPr>
              <w:t>Υφυπουργείο</w:t>
            </w:r>
            <w:r>
              <w:rPr>
                <w:rFonts w:ascii="Calibri" w:hAnsi="Calibri" w:cs="Calibri"/>
                <w:sz w:val="22"/>
                <w:szCs w:val="22"/>
                <w:lang w:val="el-GR"/>
              </w:rPr>
              <w:t xml:space="preserve"> Ναυτιλίας (για σκάφη με μήκος &gt;18</w:t>
            </w:r>
            <w:r>
              <w:rPr>
                <w:rFonts w:ascii="Calibri" w:hAnsi="Calibri" w:cs="Calibri"/>
                <w:sz w:val="22"/>
                <w:szCs w:val="22"/>
                <w:lang w:val="en-GB"/>
              </w:rPr>
              <w:t>m</w:t>
            </w:r>
            <w:r>
              <w:rPr>
                <w:rFonts w:ascii="Calibri" w:hAnsi="Calibri" w:cs="Calibri"/>
                <w:sz w:val="22"/>
                <w:szCs w:val="22"/>
                <w:lang w:val="el-GR"/>
              </w:rPr>
              <w:t>)</w:t>
            </w:r>
          </w:p>
        </w:tc>
      </w:tr>
      <w:tr w:rsidR="00070DCA" w:rsidRPr="00DB24A8" w:rsidTr="008E3396">
        <w:trPr>
          <w:trHeight w:val="333"/>
        </w:trPr>
        <w:tc>
          <w:tcPr>
            <w:tcW w:w="9468" w:type="dxa"/>
            <w:gridSpan w:val="2"/>
            <w:shd w:val="pct20" w:color="auto" w:fill="auto"/>
            <w:vAlign w:val="center"/>
          </w:tcPr>
          <w:p w:rsidR="00070DCA" w:rsidRPr="00620123" w:rsidRDefault="00A82A0F" w:rsidP="00A2529B">
            <w:pPr>
              <w:autoSpaceDE w:val="0"/>
              <w:autoSpaceDN w:val="0"/>
              <w:adjustRightInd w:val="0"/>
              <w:rPr>
                <w:rFonts w:ascii="Calibri" w:eastAsia="Simsun (Founder Extended)" w:hAnsi="Calibri" w:cs="Calibri"/>
                <w:b/>
                <w:i/>
                <w:sz w:val="22"/>
                <w:szCs w:val="22"/>
                <w:lang w:val="el-GR"/>
              </w:rPr>
            </w:pPr>
            <w:r w:rsidRPr="00620123">
              <w:rPr>
                <w:rFonts w:ascii="Calibri" w:hAnsi="Calibri" w:cs="Calibri"/>
                <w:b/>
                <w:i/>
                <w:sz w:val="22"/>
                <w:szCs w:val="22"/>
                <w:lang w:val="el-GR"/>
              </w:rPr>
              <w:t>Π</w:t>
            </w:r>
            <w:r>
              <w:rPr>
                <w:rFonts w:ascii="Calibri" w:hAnsi="Calibri" w:cs="Calibri"/>
                <w:b/>
                <w:i/>
                <w:sz w:val="22"/>
                <w:szCs w:val="22"/>
                <w:lang w:val="el-GR"/>
              </w:rPr>
              <w:t xml:space="preserve">ροσκομίζονται από τον αιτητή - </w:t>
            </w:r>
            <w:r w:rsidR="00070DCA" w:rsidRPr="00620123">
              <w:rPr>
                <w:rFonts w:ascii="Calibri" w:eastAsia="Simsun (Founder Extended)" w:hAnsi="Calibri" w:cs="Calibri"/>
                <w:b/>
                <w:i/>
                <w:sz w:val="22"/>
                <w:szCs w:val="22"/>
                <w:lang w:val="el-GR"/>
              </w:rPr>
              <w:t xml:space="preserve">Δικαιολογητικά που αφορούν </w:t>
            </w:r>
            <w:r w:rsidR="00A2529B">
              <w:rPr>
                <w:rFonts w:ascii="Calibri" w:eastAsia="Simsun (Founder Extended)" w:hAnsi="Calibri" w:cs="Calibri"/>
                <w:b/>
                <w:i/>
                <w:sz w:val="22"/>
                <w:szCs w:val="22"/>
                <w:lang w:val="el-GR"/>
              </w:rPr>
              <w:t>τη Δράση</w:t>
            </w:r>
            <w:r w:rsidR="00070DCA" w:rsidRPr="00620123">
              <w:rPr>
                <w:rFonts w:ascii="Calibri" w:eastAsia="Simsun (Founder Extended)" w:hAnsi="Calibri" w:cs="Calibri"/>
                <w:b/>
                <w:i/>
                <w:sz w:val="22"/>
                <w:szCs w:val="22"/>
                <w:lang w:val="el-GR"/>
              </w:rPr>
              <w:t xml:space="preserve"> </w:t>
            </w:r>
            <w:r w:rsidR="00070DCA">
              <w:rPr>
                <w:rFonts w:ascii="Calibri" w:eastAsia="Simsun (Founder Extended)" w:hAnsi="Calibri" w:cs="Calibri"/>
                <w:b/>
                <w:i/>
                <w:sz w:val="22"/>
                <w:szCs w:val="22"/>
                <w:lang w:val="el-GR"/>
              </w:rPr>
              <w:t>3.1.3</w:t>
            </w:r>
          </w:p>
        </w:tc>
      </w:tr>
      <w:tr w:rsidR="00070DCA" w:rsidRPr="00620123" w:rsidTr="008E3396">
        <w:trPr>
          <w:trHeight w:val="333"/>
        </w:trPr>
        <w:tc>
          <w:tcPr>
            <w:tcW w:w="648" w:type="dxa"/>
            <w:shd w:val="clear" w:color="auto" w:fill="auto"/>
            <w:vAlign w:val="center"/>
          </w:tcPr>
          <w:p w:rsidR="00070DCA" w:rsidRPr="00620123" w:rsidRDefault="00070DCA" w:rsidP="008E3396">
            <w:pPr>
              <w:autoSpaceDE w:val="0"/>
              <w:autoSpaceDN w:val="0"/>
              <w:adjustRightInd w:val="0"/>
              <w:spacing w:line="300" w:lineRule="atLeast"/>
              <w:jc w:val="center"/>
              <w:rPr>
                <w:rFonts w:ascii="Calibri" w:hAnsi="Calibri" w:cs="Calibri"/>
                <w:b/>
                <w:bCs/>
                <w:sz w:val="22"/>
                <w:szCs w:val="22"/>
                <w:lang w:val="el-GR"/>
              </w:rPr>
            </w:pPr>
            <w:r>
              <w:rPr>
                <w:rFonts w:ascii="Calibri" w:hAnsi="Calibri" w:cs="Calibri"/>
                <w:b/>
                <w:bCs/>
                <w:sz w:val="22"/>
                <w:szCs w:val="22"/>
                <w:lang w:val="el-GR"/>
              </w:rPr>
              <w:t>12</w:t>
            </w:r>
          </w:p>
        </w:tc>
        <w:tc>
          <w:tcPr>
            <w:tcW w:w="8820" w:type="dxa"/>
            <w:shd w:val="clear" w:color="auto" w:fill="auto"/>
          </w:tcPr>
          <w:p w:rsidR="00070DCA" w:rsidRPr="00620123" w:rsidRDefault="00070DCA" w:rsidP="00100B12">
            <w:pPr>
              <w:autoSpaceDE w:val="0"/>
              <w:autoSpaceDN w:val="0"/>
              <w:adjustRightInd w:val="0"/>
              <w:rPr>
                <w:rFonts w:ascii="Calibri" w:hAnsi="Calibri" w:cs="F2"/>
                <w:sz w:val="22"/>
                <w:szCs w:val="22"/>
                <w:lang w:val="el-GR"/>
              </w:rPr>
            </w:pPr>
            <w:r w:rsidRPr="00620123">
              <w:rPr>
                <w:rFonts w:ascii="Calibri" w:hAnsi="Calibri" w:cs="F2"/>
                <w:sz w:val="22"/>
                <w:szCs w:val="22"/>
                <w:lang w:val="el-GR"/>
              </w:rPr>
              <w:t>Υγειονομικό Πιστοποιητικό για Επιχειρήσεις Τροφίμων από τις Υγειονομικές Υπηρεσίες</w:t>
            </w:r>
          </w:p>
          <w:p w:rsidR="00070DCA" w:rsidRPr="00620123" w:rsidRDefault="00070DCA" w:rsidP="00100B12">
            <w:pPr>
              <w:autoSpaceDE w:val="0"/>
              <w:autoSpaceDN w:val="0"/>
              <w:adjustRightInd w:val="0"/>
              <w:rPr>
                <w:rFonts w:ascii="Calibri" w:hAnsi="Calibri" w:cs="F2"/>
                <w:sz w:val="22"/>
                <w:szCs w:val="22"/>
                <w:lang w:val="el-GR"/>
              </w:rPr>
            </w:pPr>
            <w:r w:rsidRPr="00620123">
              <w:rPr>
                <w:rFonts w:ascii="Calibri" w:hAnsi="Calibri" w:cs="F2"/>
                <w:sz w:val="22"/>
                <w:szCs w:val="22"/>
                <w:lang w:val="el-GR"/>
              </w:rPr>
              <w:t>του Υπουργείου Υγείας.</w:t>
            </w:r>
          </w:p>
        </w:tc>
      </w:tr>
      <w:tr w:rsidR="00070DCA" w:rsidRPr="00620123" w:rsidTr="00C736ED">
        <w:trPr>
          <w:trHeight w:val="333"/>
        </w:trPr>
        <w:tc>
          <w:tcPr>
            <w:tcW w:w="648" w:type="dxa"/>
            <w:tcBorders>
              <w:bottom w:val="single" w:sz="4" w:space="0" w:color="auto"/>
            </w:tcBorders>
            <w:shd w:val="clear" w:color="auto" w:fill="auto"/>
            <w:vAlign w:val="center"/>
          </w:tcPr>
          <w:p w:rsidR="00070DCA" w:rsidRPr="00620123" w:rsidRDefault="00070DCA" w:rsidP="008E3396">
            <w:pPr>
              <w:autoSpaceDE w:val="0"/>
              <w:autoSpaceDN w:val="0"/>
              <w:adjustRightInd w:val="0"/>
              <w:spacing w:line="300" w:lineRule="atLeast"/>
              <w:jc w:val="center"/>
              <w:rPr>
                <w:rFonts w:ascii="Calibri" w:hAnsi="Calibri" w:cs="Calibri"/>
                <w:b/>
                <w:bCs/>
                <w:sz w:val="22"/>
                <w:szCs w:val="22"/>
                <w:lang w:val="el-GR"/>
              </w:rPr>
            </w:pPr>
            <w:r>
              <w:rPr>
                <w:rFonts w:ascii="Calibri" w:hAnsi="Calibri" w:cs="Calibri"/>
                <w:b/>
                <w:bCs/>
                <w:sz w:val="22"/>
                <w:szCs w:val="22"/>
                <w:lang w:val="el-GR"/>
              </w:rPr>
              <w:t>13</w:t>
            </w:r>
          </w:p>
        </w:tc>
        <w:tc>
          <w:tcPr>
            <w:tcW w:w="8820" w:type="dxa"/>
            <w:tcBorders>
              <w:bottom w:val="single" w:sz="4" w:space="0" w:color="auto"/>
            </w:tcBorders>
            <w:shd w:val="clear" w:color="auto" w:fill="auto"/>
          </w:tcPr>
          <w:p w:rsidR="00070DCA" w:rsidRPr="00620123" w:rsidRDefault="00070DCA" w:rsidP="00100B12">
            <w:pPr>
              <w:autoSpaceDE w:val="0"/>
              <w:autoSpaceDN w:val="0"/>
              <w:adjustRightInd w:val="0"/>
              <w:rPr>
                <w:rFonts w:ascii="Calibri" w:hAnsi="Calibri" w:cs="F2"/>
                <w:sz w:val="22"/>
                <w:szCs w:val="22"/>
                <w:lang w:val="el-GR"/>
              </w:rPr>
            </w:pPr>
            <w:r w:rsidRPr="00620123">
              <w:rPr>
                <w:rFonts w:ascii="Calibri" w:hAnsi="Calibri" w:cs="F2"/>
                <w:sz w:val="22"/>
                <w:szCs w:val="22"/>
                <w:lang w:val="el-GR"/>
              </w:rPr>
              <w:t>Άδεια λειτουργίας μονάδας από Τμήμα Κτηνιατρικών Υπηρεσιών, στην περίπτωση των</w:t>
            </w:r>
          </w:p>
          <w:p w:rsidR="00070DCA" w:rsidRPr="00620123" w:rsidRDefault="00070DCA" w:rsidP="00100B12">
            <w:pPr>
              <w:autoSpaceDE w:val="0"/>
              <w:autoSpaceDN w:val="0"/>
              <w:adjustRightInd w:val="0"/>
              <w:rPr>
                <w:rFonts w:ascii="Calibri" w:eastAsia="Simsun (Founder Extended)" w:hAnsi="Calibri" w:cs="Calibri"/>
                <w:sz w:val="22"/>
                <w:szCs w:val="22"/>
                <w:lang w:val="el-GR"/>
              </w:rPr>
            </w:pPr>
            <w:r w:rsidRPr="00620123">
              <w:rPr>
                <w:rFonts w:ascii="Calibri" w:hAnsi="Calibri" w:cs="F2"/>
                <w:sz w:val="22"/>
                <w:szCs w:val="22"/>
              </w:rPr>
              <w:t>υφιστάμενων μονάδων.</w:t>
            </w:r>
          </w:p>
        </w:tc>
      </w:tr>
      <w:tr w:rsidR="00070DCA" w:rsidRPr="00DB24A8" w:rsidTr="00C736ED">
        <w:tc>
          <w:tcPr>
            <w:tcW w:w="9468" w:type="dxa"/>
            <w:gridSpan w:val="2"/>
            <w:shd w:val="pct20" w:color="auto" w:fill="auto"/>
            <w:vAlign w:val="center"/>
          </w:tcPr>
          <w:p w:rsidR="00070DCA" w:rsidRPr="00C736ED" w:rsidRDefault="00070DCA" w:rsidP="00C736ED">
            <w:pPr>
              <w:spacing w:line="300" w:lineRule="atLeast"/>
              <w:ind w:left="72"/>
              <w:rPr>
                <w:rFonts w:ascii="Calibri" w:hAnsi="Calibri" w:cs="Calibri"/>
                <w:b/>
                <w:sz w:val="22"/>
                <w:szCs w:val="22"/>
                <w:lang w:val="el-GR"/>
              </w:rPr>
            </w:pPr>
            <w:r w:rsidRPr="00C736ED">
              <w:rPr>
                <w:rFonts w:ascii="Calibri" w:eastAsia="Simsun (Founder Extended)" w:hAnsi="Calibri" w:cs="Calibri"/>
                <w:b/>
                <w:i/>
                <w:sz w:val="22"/>
                <w:szCs w:val="22"/>
                <w:lang w:val="el-GR"/>
              </w:rPr>
              <w:t>Εξασφαλίζονται από τον αρμόδιο φορέα του ΤΑΘΕ</w:t>
            </w:r>
          </w:p>
        </w:tc>
      </w:tr>
      <w:tr w:rsidR="00070DCA" w:rsidRPr="00DB24A8" w:rsidTr="008E3396">
        <w:tc>
          <w:tcPr>
            <w:tcW w:w="648" w:type="dxa"/>
            <w:shd w:val="clear" w:color="auto" w:fill="auto"/>
            <w:vAlign w:val="center"/>
          </w:tcPr>
          <w:p w:rsidR="00070DCA" w:rsidRPr="006F43E5" w:rsidRDefault="00AC6647" w:rsidP="008E3396">
            <w:pPr>
              <w:autoSpaceDE w:val="0"/>
              <w:autoSpaceDN w:val="0"/>
              <w:adjustRightInd w:val="0"/>
              <w:spacing w:line="300" w:lineRule="atLeast"/>
              <w:jc w:val="center"/>
              <w:rPr>
                <w:rFonts w:ascii="Calibri" w:hAnsi="Calibri" w:cs="Calibri"/>
                <w:b/>
                <w:bCs/>
                <w:sz w:val="22"/>
                <w:szCs w:val="22"/>
                <w:lang w:val="en-GB"/>
              </w:rPr>
            </w:pPr>
            <w:r>
              <w:rPr>
                <w:rFonts w:ascii="Calibri" w:hAnsi="Calibri" w:cs="Calibri"/>
                <w:b/>
                <w:bCs/>
                <w:sz w:val="22"/>
                <w:szCs w:val="22"/>
                <w:lang w:val="el-GR"/>
              </w:rPr>
              <w:t>1</w:t>
            </w:r>
            <w:r w:rsidR="006F43E5">
              <w:rPr>
                <w:rFonts w:ascii="Calibri" w:hAnsi="Calibri" w:cs="Calibri"/>
                <w:b/>
                <w:bCs/>
                <w:sz w:val="22"/>
                <w:szCs w:val="22"/>
                <w:lang w:val="en-GB"/>
              </w:rPr>
              <w:t>4</w:t>
            </w:r>
          </w:p>
        </w:tc>
        <w:tc>
          <w:tcPr>
            <w:tcW w:w="8820" w:type="dxa"/>
            <w:shd w:val="clear" w:color="auto" w:fill="auto"/>
          </w:tcPr>
          <w:p w:rsidR="00070DCA" w:rsidRPr="00620123" w:rsidRDefault="006F43E5" w:rsidP="00C736ED">
            <w:pPr>
              <w:spacing w:line="300" w:lineRule="atLeast"/>
              <w:ind w:left="72" w:right="72"/>
              <w:jc w:val="both"/>
              <w:rPr>
                <w:rFonts w:ascii="Calibri" w:hAnsi="Calibri" w:cs="Calibri"/>
                <w:sz w:val="22"/>
                <w:szCs w:val="22"/>
                <w:lang w:val="el-GR"/>
              </w:rPr>
            </w:pPr>
            <w:r>
              <w:rPr>
                <w:rFonts w:ascii="Calibri" w:eastAsia="Simsun (Founder Extended)" w:hAnsi="Calibri" w:cs="Calibri"/>
                <w:sz w:val="22"/>
                <w:szCs w:val="22"/>
                <w:lang w:val="el-GR"/>
              </w:rPr>
              <w:t xml:space="preserve">Αντίγραφο </w:t>
            </w:r>
            <w:r w:rsidR="00070DCA" w:rsidRPr="00620123">
              <w:rPr>
                <w:rFonts w:ascii="Calibri" w:eastAsia="Simsun (Founder Extended)" w:hAnsi="Calibri" w:cs="Calibri"/>
                <w:sz w:val="22"/>
                <w:szCs w:val="22"/>
                <w:lang w:val="el-GR"/>
              </w:rPr>
              <w:t xml:space="preserve"> της επαγγελματικής άδειας αλιείας του Δικαιούχου </w:t>
            </w:r>
            <w:r w:rsidR="00070DCA" w:rsidRPr="00620123">
              <w:rPr>
                <w:rFonts w:ascii="Calibri" w:hAnsi="Calibri" w:cs="Calibri"/>
                <w:i/>
                <w:sz w:val="22"/>
                <w:szCs w:val="22"/>
                <w:lang w:val="el-GR"/>
              </w:rPr>
              <w:t xml:space="preserve">(εξασφαλίζεται από το ΤΑΘΕ) </w:t>
            </w:r>
            <w:r w:rsidR="00070DCA">
              <w:rPr>
                <w:rFonts w:ascii="Calibri" w:hAnsi="Calibri" w:cs="Calibri"/>
                <w:i/>
                <w:sz w:val="22"/>
                <w:szCs w:val="22"/>
                <w:lang w:val="el-GR"/>
              </w:rPr>
              <w:t>(Δράσεις 3.1.1 – 3.1.2</w:t>
            </w:r>
            <w:r w:rsidR="00070DCA" w:rsidRPr="00620123">
              <w:rPr>
                <w:rFonts w:ascii="Calibri" w:hAnsi="Calibri" w:cs="Calibri"/>
                <w:i/>
                <w:sz w:val="22"/>
                <w:szCs w:val="22"/>
                <w:lang w:val="el-GR"/>
              </w:rPr>
              <w:t>)</w:t>
            </w:r>
            <w:r w:rsidR="00070DCA" w:rsidRPr="00620123">
              <w:rPr>
                <w:rFonts w:ascii="Calibri" w:eastAsia="Simsun (Founder Extended)" w:hAnsi="Calibri" w:cs="Calibri"/>
                <w:sz w:val="22"/>
                <w:szCs w:val="22"/>
                <w:lang w:val="el-GR"/>
              </w:rPr>
              <w:t xml:space="preserve">  </w:t>
            </w:r>
          </w:p>
        </w:tc>
      </w:tr>
      <w:tr w:rsidR="00070DCA" w:rsidRPr="00DB24A8" w:rsidTr="008E3396">
        <w:trPr>
          <w:trHeight w:val="521"/>
        </w:trPr>
        <w:tc>
          <w:tcPr>
            <w:tcW w:w="648" w:type="dxa"/>
            <w:shd w:val="clear" w:color="auto" w:fill="auto"/>
            <w:vAlign w:val="center"/>
          </w:tcPr>
          <w:p w:rsidR="00070DCA" w:rsidRPr="006F43E5" w:rsidRDefault="00AC6647" w:rsidP="008E3396">
            <w:pPr>
              <w:autoSpaceDE w:val="0"/>
              <w:autoSpaceDN w:val="0"/>
              <w:adjustRightInd w:val="0"/>
              <w:spacing w:line="300" w:lineRule="atLeast"/>
              <w:jc w:val="center"/>
              <w:rPr>
                <w:rFonts w:ascii="Calibri" w:hAnsi="Calibri" w:cs="Calibri"/>
                <w:b/>
                <w:bCs/>
                <w:sz w:val="22"/>
                <w:szCs w:val="22"/>
                <w:lang w:val="en-GB"/>
              </w:rPr>
            </w:pPr>
            <w:r>
              <w:rPr>
                <w:rFonts w:ascii="Calibri" w:hAnsi="Calibri" w:cs="Calibri"/>
                <w:b/>
                <w:bCs/>
                <w:sz w:val="22"/>
                <w:szCs w:val="22"/>
                <w:lang w:val="el-GR"/>
              </w:rPr>
              <w:t>1</w:t>
            </w:r>
            <w:r w:rsidR="006F43E5">
              <w:rPr>
                <w:rFonts w:ascii="Calibri" w:hAnsi="Calibri" w:cs="Calibri"/>
                <w:b/>
                <w:bCs/>
                <w:sz w:val="22"/>
                <w:szCs w:val="22"/>
                <w:lang w:val="en-GB"/>
              </w:rPr>
              <w:t>5</w:t>
            </w:r>
          </w:p>
        </w:tc>
        <w:tc>
          <w:tcPr>
            <w:tcW w:w="8820" w:type="dxa"/>
            <w:shd w:val="clear" w:color="auto" w:fill="auto"/>
          </w:tcPr>
          <w:p w:rsidR="00070DCA" w:rsidRPr="00620123" w:rsidRDefault="00070DCA" w:rsidP="00C736ED">
            <w:pPr>
              <w:spacing w:line="300" w:lineRule="atLeast"/>
              <w:rPr>
                <w:rFonts w:ascii="Calibri" w:eastAsia="Simsun (Founder Extended)" w:hAnsi="Calibri" w:cs="Calibri"/>
                <w:sz w:val="22"/>
                <w:szCs w:val="22"/>
                <w:lang w:val="el-GR"/>
              </w:rPr>
            </w:pPr>
            <w:r w:rsidRPr="00620123">
              <w:rPr>
                <w:rFonts w:ascii="Calibri" w:hAnsi="Calibri" w:cs="Calibri"/>
                <w:sz w:val="22"/>
                <w:szCs w:val="22"/>
                <w:lang w:val="el-GR"/>
              </w:rPr>
              <w:t>Βεβαίωση εγγραφής της εταιρεία</w:t>
            </w:r>
            <w:r w:rsidR="00562D3E">
              <w:rPr>
                <w:rFonts w:ascii="Calibri" w:hAnsi="Calibri" w:cs="Calibri"/>
                <w:sz w:val="22"/>
                <w:szCs w:val="22"/>
                <w:lang w:val="el-GR"/>
              </w:rPr>
              <w:t>ς</w:t>
            </w:r>
            <w:r w:rsidRPr="00620123">
              <w:rPr>
                <w:rFonts w:ascii="Calibri" w:hAnsi="Calibri" w:cs="Calibri"/>
                <w:sz w:val="22"/>
                <w:szCs w:val="22"/>
                <w:lang w:val="el-GR"/>
              </w:rPr>
              <w:t xml:space="preserve"> στο Μητρώο Εγγεγραμμένων αγοραστών </w:t>
            </w:r>
            <w:r w:rsidRPr="00620123">
              <w:rPr>
                <w:rFonts w:ascii="Calibri" w:hAnsi="Calibri" w:cs="Calibri"/>
                <w:i/>
                <w:sz w:val="22"/>
                <w:szCs w:val="22"/>
                <w:lang w:val="el-GR"/>
              </w:rPr>
              <w:t xml:space="preserve">(εξασφαλίζεται από το ΤΑΘΕ) </w:t>
            </w:r>
            <w:r w:rsidR="00A2529B">
              <w:rPr>
                <w:rFonts w:ascii="Calibri" w:hAnsi="Calibri" w:cs="Calibri"/>
                <w:i/>
                <w:sz w:val="22"/>
                <w:szCs w:val="22"/>
                <w:lang w:val="el-GR"/>
              </w:rPr>
              <w:t>(</w:t>
            </w:r>
            <w:r w:rsidR="00A2529B">
              <w:rPr>
                <w:rFonts w:ascii="Calibri" w:eastAsia="Simsun (Founder Extended)" w:hAnsi="Calibri" w:cs="Calibri"/>
                <w:i/>
                <w:sz w:val="22"/>
                <w:szCs w:val="22"/>
                <w:lang w:val="el-GR"/>
              </w:rPr>
              <w:t xml:space="preserve">Δράση </w:t>
            </w:r>
            <w:r w:rsidR="004F3DB1">
              <w:rPr>
                <w:rFonts w:ascii="Calibri" w:eastAsia="Simsun (Founder Extended)" w:hAnsi="Calibri" w:cs="Calibri"/>
                <w:i/>
                <w:sz w:val="22"/>
                <w:szCs w:val="22"/>
                <w:lang w:val="el-GR"/>
              </w:rPr>
              <w:t>3.1.3</w:t>
            </w:r>
            <w:r>
              <w:rPr>
                <w:rFonts w:ascii="Calibri" w:eastAsia="Simsun (Founder Extended)" w:hAnsi="Calibri" w:cs="Calibri"/>
                <w:i/>
                <w:sz w:val="22"/>
                <w:szCs w:val="22"/>
                <w:lang w:val="el-GR"/>
              </w:rPr>
              <w:t>)</w:t>
            </w:r>
          </w:p>
        </w:tc>
      </w:tr>
      <w:tr w:rsidR="00070DCA" w:rsidRPr="00DB24A8" w:rsidTr="008E3396">
        <w:trPr>
          <w:trHeight w:val="449"/>
        </w:trPr>
        <w:tc>
          <w:tcPr>
            <w:tcW w:w="648" w:type="dxa"/>
            <w:shd w:val="clear" w:color="auto" w:fill="auto"/>
            <w:vAlign w:val="center"/>
          </w:tcPr>
          <w:p w:rsidR="00070DCA" w:rsidRPr="006F43E5" w:rsidRDefault="00070DCA" w:rsidP="007D1419">
            <w:pPr>
              <w:autoSpaceDE w:val="0"/>
              <w:autoSpaceDN w:val="0"/>
              <w:adjustRightInd w:val="0"/>
              <w:spacing w:line="300" w:lineRule="atLeast"/>
              <w:jc w:val="center"/>
              <w:rPr>
                <w:rFonts w:ascii="Calibri" w:hAnsi="Calibri" w:cs="Calibri"/>
                <w:b/>
                <w:bCs/>
                <w:sz w:val="22"/>
                <w:szCs w:val="22"/>
                <w:lang w:val="en-GB"/>
              </w:rPr>
            </w:pPr>
            <w:r w:rsidRPr="00620123">
              <w:rPr>
                <w:rFonts w:ascii="Calibri" w:hAnsi="Calibri" w:cs="Calibri"/>
                <w:b/>
                <w:bCs/>
                <w:sz w:val="22"/>
                <w:szCs w:val="22"/>
                <w:lang w:val="el-GR"/>
              </w:rPr>
              <w:t>1</w:t>
            </w:r>
            <w:r w:rsidR="006F43E5">
              <w:rPr>
                <w:rFonts w:ascii="Calibri" w:hAnsi="Calibri" w:cs="Calibri"/>
                <w:b/>
                <w:bCs/>
                <w:sz w:val="22"/>
                <w:szCs w:val="22"/>
                <w:lang w:val="en-GB"/>
              </w:rPr>
              <w:t>6</w:t>
            </w:r>
          </w:p>
        </w:tc>
        <w:tc>
          <w:tcPr>
            <w:tcW w:w="8820" w:type="dxa"/>
            <w:shd w:val="clear" w:color="auto" w:fill="auto"/>
          </w:tcPr>
          <w:p w:rsidR="00070DCA" w:rsidRPr="006D035E" w:rsidRDefault="00070DCA" w:rsidP="004164EC">
            <w:pPr>
              <w:spacing w:line="300" w:lineRule="atLeast"/>
              <w:rPr>
                <w:rFonts w:ascii="Calibri" w:eastAsia="Simsun (Founder Extended)" w:hAnsi="Calibri" w:cs="Calibri"/>
                <w:sz w:val="22"/>
                <w:szCs w:val="22"/>
                <w:lang w:val="el-GR"/>
              </w:rPr>
            </w:pPr>
            <w:r w:rsidRPr="00620123">
              <w:rPr>
                <w:rFonts w:ascii="Calibri" w:eastAsia="Simsun (Founder Extended)" w:hAnsi="Calibri" w:cs="Calibri"/>
                <w:sz w:val="22"/>
                <w:szCs w:val="22"/>
                <w:lang w:val="el-GR"/>
              </w:rPr>
              <w:t xml:space="preserve">Βεβαίωση από ΤΑΘΕ που να πιστοποιεί τη συμμόρφωση του Εγγεγραμμένου Αγοραστή με τις πρόνοιες του Νόμου όσον αφορά τις Υποχρεώσεις τους </w:t>
            </w:r>
            <w:r w:rsidR="006D035E" w:rsidRPr="006D035E">
              <w:rPr>
                <w:rFonts w:ascii="Calibri" w:eastAsia="Simsun (Founder Extended)" w:hAnsi="Calibri" w:cs="Calibri"/>
                <w:sz w:val="22"/>
                <w:szCs w:val="22"/>
                <w:lang w:val="el-GR"/>
              </w:rPr>
              <w:t>σύμφωνα με το Διάταγμα</w:t>
            </w:r>
            <w:r w:rsidR="006D035E">
              <w:rPr>
                <w:rFonts w:ascii="Calibri" w:eastAsia="Simsun (Founder Extended)" w:hAnsi="Calibri" w:cs="Calibri"/>
                <w:i/>
                <w:sz w:val="22"/>
                <w:szCs w:val="22"/>
                <w:lang w:val="el-GR"/>
              </w:rPr>
              <w:t xml:space="preserve"> </w:t>
            </w:r>
            <w:r w:rsidR="006D035E" w:rsidRPr="006D035E">
              <w:rPr>
                <w:rFonts w:ascii="Calibri" w:eastAsia="Simsun (Founder Extended)" w:hAnsi="Calibri" w:cs="Calibri"/>
                <w:sz w:val="22"/>
                <w:szCs w:val="22"/>
                <w:lang w:val="el-GR"/>
              </w:rPr>
              <w:t>ΚΔΠ 269/2013</w:t>
            </w:r>
            <w:r w:rsidR="004164EC">
              <w:rPr>
                <w:rFonts w:ascii="Calibri" w:eastAsia="Simsun (Founder Extended)" w:hAnsi="Calibri" w:cs="Calibri"/>
                <w:sz w:val="22"/>
                <w:szCs w:val="22"/>
                <w:lang w:val="el-GR"/>
              </w:rPr>
              <w:t xml:space="preserve"> </w:t>
            </w:r>
            <w:r w:rsidR="004164EC">
              <w:rPr>
                <w:rFonts w:ascii="Calibri" w:eastAsia="Simsun (Founder Extended)" w:hAnsi="Calibri" w:cs="Calibri"/>
                <w:i/>
                <w:sz w:val="22"/>
                <w:szCs w:val="22"/>
                <w:lang w:val="el-GR"/>
              </w:rPr>
              <w:t xml:space="preserve">(Δράση </w:t>
            </w:r>
            <w:r w:rsidR="004164EC" w:rsidRPr="00C736ED">
              <w:rPr>
                <w:rFonts w:ascii="Calibri" w:eastAsia="Simsun (Founder Extended)" w:hAnsi="Calibri" w:cs="Calibri"/>
                <w:i/>
                <w:sz w:val="22"/>
                <w:szCs w:val="22"/>
                <w:lang w:val="el-GR"/>
              </w:rPr>
              <w:t>3.1.3</w:t>
            </w:r>
            <w:r w:rsidR="004164EC" w:rsidRPr="006D035E">
              <w:rPr>
                <w:rFonts w:ascii="Calibri" w:eastAsia="Simsun (Founder Extended)" w:hAnsi="Calibri" w:cs="Calibri"/>
                <w:sz w:val="22"/>
                <w:szCs w:val="22"/>
                <w:lang w:val="el-GR"/>
              </w:rPr>
              <w:t>)</w:t>
            </w:r>
          </w:p>
        </w:tc>
      </w:tr>
    </w:tbl>
    <w:p w:rsidR="00C736ED" w:rsidRDefault="00C736ED" w:rsidP="00406967">
      <w:pPr>
        <w:spacing w:line="300" w:lineRule="atLeast"/>
        <w:jc w:val="both"/>
        <w:rPr>
          <w:rFonts w:ascii="Calibri" w:hAnsi="Calibri" w:cs="Calibri"/>
          <w:b/>
          <w:bCs/>
          <w:szCs w:val="22"/>
          <w:lang w:val="el-GR"/>
        </w:rPr>
      </w:pPr>
    </w:p>
    <w:p w:rsidR="004713E3" w:rsidRPr="00620123" w:rsidRDefault="001A7372" w:rsidP="00406967">
      <w:pPr>
        <w:spacing w:line="300" w:lineRule="atLeast"/>
        <w:jc w:val="both"/>
        <w:rPr>
          <w:rFonts w:ascii="Calibri" w:hAnsi="Calibri" w:cs="Calibri"/>
          <w:b/>
          <w:bCs/>
          <w:szCs w:val="22"/>
          <w:lang w:val="el-GR"/>
        </w:rPr>
      </w:pPr>
      <w:r>
        <w:rPr>
          <w:rFonts w:ascii="Calibri" w:hAnsi="Calibri" w:cs="Calibri"/>
          <w:b/>
          <w:bCs/>
          <w:szCs w:val="22"/>
          <w:lang w:val="el-GR"/>
        </w:rPr>
        <w:t>11</w:t>
      </w:r>
      <w:r w:rsidR="004713E3" w:rsidRPr="00620123">
        <w:rPr>
          <w:rFonts w:ascii="Calibri" w:hAnsi="Calibri" w:cs="Calibri"/>
          <w:b/>
          <w:bCs/>
          <w:szCs w:val="22"/>
          <w:lang w:val="el-GR"/>
        </w:rPr>
        <w:t xml:space="preserve">.3 </w:t>
      </w:r>
      <w:r w:rsidR="00A0313B" w:rsidRPr="00620123">
        <w:rPr>
          <w:rFonts w:ascii="Calibri" w:hAnsi="Calibri" w:cs="Calibri"/>
          <w:b/>
          <w:bCs/>
          <w:szCs w:val="22"/>
          <w:lang w:val="el-GR"/>
        </w:rPr>
        <w:tab/>
      </w:r>
      <w:r w:rsidR="004713E3" w:rsidRPr="00620123">
        <w:rPr>
          <w:rFonts w:ascii="Calibri" w:hAnsi="Calibri" w:cs="Calibri"/>
          <w:b/>
          <w:bCs/>
          <w:szCs w:val="22"/>
          <w:lang w:val="el-GR"/>
        </w:rPr>
        <w:t>Αξιολόγηση Προτάσεων</w:t>
      </w:r>
      <w:r w:rsidR="0098728E" w:rsidRPr="00620123">
        <w:rPr>
          <w:rFonts w:ascii="Calibri" w:hAnsi="Calibri" w:cs="Calibri"/>
          <w:b/>
          <w:bCs/>
          <w:szCs w:val="22"/>
          <w:lang w:val="el-GR"/>
        </w:rPr>
        <w:t xml:space="preserve"> - Έγκριση /Απόρριψη Προτάσεων</w:t>
      </w:r>
    </w:p>
    <w:p w:rsidR="00A0313B" w:rsidRPr="00620123" w:rsidRDefault="00A0313B" w:rsidP="00406967">
      <w:pPr>
        <w:spacing w:line="300" w:lineRule="atLeast"/>
        <w:jc w:val="both"/>
        <w:rPr>
          <w:rFonts w:ascii="Calibri" w:hAnsi="Calibri" w:cs="Calibri"/>
          <w:sz w:val="22"/>
          <w:szCs w:val="22"/>
          <w:lang w:val="el-GR"/>
        </w:rPr>
      </w:pPr>
    </w:p>
    <w:p w:rsidR="00AC6647" w:rsidRPr="00620123" w:rsidRDefault="00AC6647" w:rsidP="00AC6647">
      <w:pPr>
        <w:pStyle w:val="BodyText3"/>
        <w:spacing w:after="0" w:line="300" w:lineRule="atLeast"/>
        <w:jc w:val="both"/>
        <w:rPr>
          <w:rFonts w:ascii="Calibri" w:hAnsi="Calibri" w:cs="Calibri"/>
          <w:sz w:val="22"/>
          <w:szCs w:val="22"/>
          <w:lang w:val="el-GR"/>
        </w:rPr>
      </w:pPr>
      <w:r w:rsidRPr="00620123">
        <w:rPr>
          <w:rFonts w:ascii="Calibri" w:hAnsi="Calibri" w:cs="Calibri"/>
          <w:sz w:val="22"/>
          <w:szCs w:val="22"/>
          <w:lang w:val="el-GR"/>
        </w:rPr>
        <w:t xml:space="preserve">Η αξιολόγηση των Προτάσεων γίνεται με τη διαδικασία της </w:t>
      </w:r>
      <w:r w:rsidRPr="00620123">
        <w:rPr>
          <w:rFonts w:ascii="Calibri" w:hAnsi="Calibri" w:cs="Calibri"/>
          <w:b/>
          <w:sz w:val="22"/>
          <w:szCs w:val="22"/>
          <w:lang w:val="el-GR"/>
        </w:rPr>
        <w:t>άμεσης αξιολόγησης</w:t>
      </w:r>
      <w:r w:rsidRPr="00362024">
        <w:rPr>
          <w:rFonts w:ascii="Calibri" w:hAnsi="Calibri" w:cs="Calibri"/>
          <w:sz w:val="22"/>
          <w:szCs w:val="22"/>
          <w:lang w:val="el-GR"/>
        </w:rPr>
        <w:t>, δηλαδή η κάθε Πρόταση αξιολογείται αμέσως μετά την υποβολή της και ανεξάρτητα από τις άλλες Προτάσεις, σύμφωνα με την αντίστοιχη Πρόσκληση Υποβολής Προτάσεων. Λόγω του ότι εφαρμόζεται η μέθοδος της άμεσης αξιολόγησης, μία Πρόταση για να εγκριθεί θα πρέπει να πληροί όλα τα κριτήρια αξιολόγησης.</w:t>
      </w:r>
      <w:r w:rsidRPr="00620123">
        <w:rPr>
          <w:rFonts w:ascii="Calibri" w:hAnsi="Calibri" w:cs="Calibri"/>
          <w:sz w:val="22"/>
          <w:szCs w:val="22"/>
          <w:lang w:val="el-GR"/>
        </w:rPr>
        <w:t xml:space="preserve">  </w:t>
      </w:r>
    </w:p>
    <w:p w:rsidR="00BE2FDB" w:rsidRPr="00620123" w:rsidRDefault="00BE2FDB" w:rsidP="00406967">
      <w:pPr>
        <w:spacing w:line="300" w:lineRule="atLeast"/>
        <w:jc w:val="both"/>
        <w:rPr>
          <w:rFonts w:ascii="Calibri" w:hAnsi="Calibri" w:cs="Calibri"/>
          <w:sz w:val="22"/>
          <w:szCs w:val="22"/>
          <w:lang w:val="el-GR"/>
        </w:rPr>
      </w:pPr>
    </w:p>
    <w:p w:rsidR="006D1536" w:rsidRPr="00620123" w:rsidRDefault="006D1536" w:rsidP="00406967">
      <w:pPr>
        <w:spacing w:line="300" w:lineRule="atLeast"/>
        <w:jc w:val="both"/>
        <w:rPr>
          <w:rFonts w:ascii="Calibri" w:hAnsi="Calibri" w:cs="Calibri"/>
          <w:sz w:val="22"/>
          <w:szCs w:val="22"/>
          <w:lang w:val="el-GR"/>
        </w:rPr>
      </w:pPr>
      <w:r w:rsidRPr="00620123">
        <w:rPr>
          <w:rFonts w:ascii="Calibri" w:hAnsi="Calibri" w:cs="Calibri"/>
          <w:sz w:val="22"/>
          <w:szCs w:val="22"/>
          <w:lang w:val="el-GR"/>
        </w:rPr>
        <w:t xml:space="preserve">Με την υποβολή της Πρότασης γίνεται έλεγχος της αίτησης και των δικαιολογητικών που επισυνάπτονται, από </w:t>
      </w:r>
      <w:r w:rsidR="00CC0DCA" w:rsidRPr="00620123">
        <w:rPr>
          <w:rFonts w:ascii="Calibri" w:hAnsi="Calibri" w:cs="Calibri"/>
          <w:sz w:val="22"/>
          <w:szCs w:val="22"/>
          <w:lang w:val="el-GR"/>
        </w:rPr>
        <w:t>τον</w:t>
      </w:r>
      <w:r w:rsidRPr="00620123">
        <w:rPr>
          <w:rFonts w:ascii="Calibri" w:hAnsi="Calibri" w:cs="Calibri"/>
          <w:sz w:val="22"/>
          <w:szCs w:val="22"/>
          <w:lang w:val="el-GR"/>
        </w:rPr>
        <w:t xml:space="preserve"> ΕΦ. Στην περίπτωση που υπάρχουν ελλείψεις στα δικαιολογητικά της αίτησης, η πρόταση μπαίνει σε κατάσταση «αναμονής» και ο αιτητής ενημερώνεται γραπτώς (με διπλοσυστημένη επιστολή) και του </w:t>
      </w:r>
      <w:r w:rsidRPr="00753069">
        <w:rPr>
          <w:rFonts w:ascii="Calibri" w:hAnsi="Calibri" w:cs="Calibri"/>
          <w:b/>
          <w:sz w:val="22"/>
          <w:szCs w:val="22"/>
          <w:lang w:val="el-GR"/>
        </w:rPr>
        <w:t>χορηγείται προθεσμία μέχρι δεκαπέντε (15) εργάσιμες ημέρες για την προσκόμιση τους από την ημερομηνία παραλαβής της επιστολής.</w:t>
      </w:r>
      <w:r w:rsidRPr="00620123">
        <w:rPr>
          <w:rFonts w:ascii="Calibri" w:hAnsi="Calibri" w:cs="Calibri"/>
          <w:sz w:val="22"/>
          <w:szCs w:val="22"/>
          <w:lang w:val="el-GR"/>
        </w:rPr>
        <w:t xml:space="preserve"> Ο ΕΦ δύναται να ενημερώσει το Δικαιούχο και με άλλους τρόπους, π.χ. τηλεφωνικά, με ηλεκτρονικό μήνυμα, με φαξ ή δια χειρός με την προϋπόθεση ότι υπάρχει το κατάλληλο αποδεικτικό παραλαβής της επιστολής από τον αιτητή στο φάκελο της πρότασης. Με την προσκόμιση των απαιτούμενων εγγράφων, η πρόταση προχωρεί στο επόμενο στάδιο της αξιολόγησης. </w:t>
      </w:r>
    </w:p>
    <w:p w:rsidR="006D1536" w:rsidRPr="00620123" w:rsidRDefault="006D1536" w:rsidP="00406967">
      <w:pPr>
        <w:spacing w:line="300" w:lineRule="atLeast"/>
        <w:jc w:val="both"/>
        <w:rPr>
          <w:rFonts w:ascii="Calibri" w:hAnsi="Calibri" w:cs="Calibri"/>
          <w:sz w:val="22"/>
          <w:szCs w:val="22"/>
          <w:lang w:val="el-GR"/>
        </w:rPr>
      </w:pPr>
    </w:p>
    <w:p w:rsidR="00AF7A72" w:rsidRPr="00620123" w:rsidRDefault="006D1536" w:rsidP="00406967">
      <w:pPr>
        <w:spacing w:line="300" w:lineRule="atLeast"/>
        <w:jc w:val="both"/>
        <w:rPr>
          <w:rFonts w:ascii="Calibri" w:hAnsi="Calibri" w:cs="Calibri"/>
          <w:sz w:val="22"/>
          <w:szCs w:val="22"/>
          <w:lang w:val="el-GR"/>
        </w:rPr>
      </w:pPr>
      <w:r w:rsidRPr="00620123">
        <w:rPr>
          <w:rFonts w:ascii="Calibri" w:hAnsi="Calibri" w:cs="Calibri"/>
          <w:sz w:val="22"/>
          <w:szCs w:val="22"/>
          <w:lang w:val="el-GR"/>
        </w:rPr>
        <w:t>Εάν παρέλθει η προθεσμία που έχει χορηγηθεί και δεν υποβληθούν τα πρόσθετα δικαιολογητικά, η πρόταση μπαίνει σε κατάσταση «αναστολής». Η πρόταση παραμένει σε κατάσταση αναστολής μέχρι την ημερομηνία λήξης της αντίστοιχης πρόσκλησης ή του αντιστοίχου χρονοδιαγράμματος ολοκλήρωσης της αξιολόγησης των υπόλοιπων προτάσεων</w:t>
      </w:r>
      <w:r w:rsidR="00FE4A97">
        <w:rPr>
          <w:rFonts w:ascii="Calibri" w:hAnsi="Calibri" w:cs="Calibri"/>
          <w:sz w:val="22"/>
          <w:szCs w:val="22"/>
          <w:lang w:val="el-GR"/>
        </w:rPr>
        <w:t>, δεν επαναξιολογείται</w:t>
      </w:r>
      <w:r w:rsidRPr="00620123">
        <w:rPr>
          <w:rFonts w:ascii="Calibri" w:hAnsi="Calibri" w:cs="Calibri"/>
          <w:sz w:val="22"/>
          <w:szCs w:val="22"/>
          <w:lang w:val="el-GR"/>
        </w:rPr>
        <w:t xml:space="preserve"> και ακολούθως η πρόταση απορρίπτεται.</w:t>
      </w:r>
    </w:p>
    <w:p w:rsidR="004509FA" w:rsidRPr="00620123" w:rsidRDefault="004509FA" w:rsidP="00406967">
      <w:pPr>
        <w:spacing w:line="300" w:lineRule="atLeast"/>
        <w:jc w:val="both"/>
        <w:rPr>
          <w:rFonts w:ascii="Calibri" w:hAnsi="Calibri" w:cs="Calibri"/>
          <w:sz w:val="22"/>
          <w:szCs w:val="22"/>
          <w:lang w:val="el-GR"/>
        </w:rPr>
      </w:pPr>
    </w:p>
    <w:p w:rsidR="00F03F61" w:rsidRPr="00C03564" w:rsidRDefault="00C027C7" w:rsidP="00E86B57">
      <w:pPr>
        <w:spacing w:line="276" w:lineRule="auto"/>
        <w:jc w:val="both"/>
        <w:rPr>
          <w:rFonts w:ascii="Calibri" w:hAnsi="Calibri" w:cs="Calibri"/>
          <w:sz w:val="22"/>
          <w:szCs w:val="22"/>
          <w:lang w:val="el-GR"/>
        </w:rPr>
      </w:pPr>
      <w:r w:rsidRPr="00627B43">
        <w:rPr>
          <w:rFonts w:ascii="Calibri" w:hAnsi="Calibri" w:cs="Calibri"/>
          <w:sz w:val="22"/>
          <w:szCs w:val="22"/>
          <w:lang w:val="el-GR"/>
        </w:rPr>
        <w:t>Παράλληλα, ο ΕΦ εξετάζει κατά πόσον ο κάθε Δικαιούχος έχει χρηματοδοτηθεί από το ΕΤΑ κατά την προγραμματική περίοδο 2007-2013 και από το ΕΤΘΑ για την περίοδο 2014-2020</w:t>
      </w:r>
      <w:r w:rsidR="00F03F61">
        <w:rPr>
          <w:rFonts w:ascii="Calibri" w:hAnsi="Calibri" w:cs="Calibri"/>
          <w:sz w:val="22"/>
          <w:szCs w:val="22"/>
          <w:lang w:val="el-GR"/>
        </w:rPr>
        <w:t xml:space="preserve"> ή από άλλη πηγή </w:t>
      </w:r>
      <w:r w:rsidR="00F03F61">
        <w:rPr>
          <w:rFonts w:ascii="Calibri" w:hAnsi="Calibri" w:cs="Calibri"/>
          <w:sz w:val="22"/>
          <w:szCs w:val="22"/>
          <w:lang w:val="el-GR"/>
        </w:rPr>
        <w:lastRenderedPageBreak/>
        <w:t>χρηματοδότησης ως απόρροια των Κανονισμών</w:t>
      </w:r>
      <w:r w:rsidR="00F03F61" w:rsidRPr="00620123">
        <w:rPr>
          <w:rFonts w:ascii="Calibri" w:hAnsi="Calibri" w:cs="Calibri"/>
          <w:sz w:val="22"/>
          <w:szCs w:val="22"/>
          <w:lang w:val="el-GR"/>
        </w:rPr>
        <w:t xml:space="preserve"> </w:t>
      </w:r>
      <w:r w:rsidR="00F03F61" w:rsidRPr="00620123">
        <w:rPr>
          <w:rFonts w:ascii="Calibri" w:hAnsi="Calibri" w:cs="Arial"/>
          <w:sz w:val="22"/>
          <w:szCs w:val="22"/>
          <w:lang w:val="el-GR"/>
        </w:rPr>
        <w:t>(ΕΚ) αριθ. 861/2006 για τη θέσπιση κοινοτικών χρηματοδοτικών μέτρων για την εφαρμογή της κοινής αλιευτικής πολιτικής καθώς και στον τομέα του Δικαίου της Θάλασσας καθώς και του (ΕΚ) αριθ. 391/2007 και (ΕΕ) 984/2012 για τη θέσπιση λεπτομερειακών κανόνων εφαρμογής του 861/2006 αναφορικά με τις δαπάνες που αναλαμβάνουν τα κράτη μέλη για την εφαρμογή των καθεστώτων παρακολούθησης και ελέγχου στο πλαίσιο της Κοινής Αλιευτικής Πολιτικής</w:t>
      </w:r>
      <w:r w:rsidRPr="00627B43">
        <w:rPr>
          <w:rFonts w:ascii="Calibri" w:hAnsi="Calibri" w:cs="Calibri"/>
          <w:sz w:val="22"/>
          <w:szCs w:val="22"/>
          <w:lang w:val="el-GR"/>
        </w:rPr>
        <w:t>, για τις ίδιες δαπάνες</w:t>
      </w:r>
      <w:r w:rsidR="00D5169B">
        <w:rPr>
          <w:rFonts w:ascii="Calibri" w:hAnsi="Calibri" w:cs="Calibri"/>
          <w:sz w:val="22"/>
          <w:szCs w:val="22"/>
          <w:lang w:val="el-GR"/>
        </w:rPr>
        <w:t xml:space="preserve"> και για τις οποίες δεν έχουν παρέλθει η περίοδος διάρκειας πράξεων</w:t>
      </w:r>
      <w:r w:rsidRPr="00627B43">
        <w:rPr>
          <w:rFonts w:ascii="Calibri" w:hAnsi="Calibri" w:cs="Calibri"/>
          <w:sz w:val="22"/>
          <w:szCs w:val="22"/>
          <w:lang w:val="el-GR"/>
        </w:rPr>
        <w:t xml:space="preserve">. </w:t>
      </w:r>
    </w:p>
    <w:p w:rsidR="00F03F61" w:rsidRDefault="00F03F61" w:rsidP="00E86B57">
      <w:pPr>
        <w:spacing w:line="276" w:lineRule="auto"/>
        <w:jc w:val="both"/>
        <w:rPr>
          <w:rFonts w:ascii="Calibri" w:hAnsi="Calibri" w:cs="Calibri"/>
          <w:sz w:val="22"/>
          <w:szCs w:val="22"/>
          <w:lang w:val="el-GR"/>
        </w:rPr>
      </w:pPr>
    </w:p>
    <w:p w:rsidR="005F382B" w:rsidRDefault="005F382B" w:rsidP="00E86B57">
      <w:pPr>
        <w:spacing w:line="276" w:lineRule="auto"/>
        <w:jc w:val="both"/>
        <w:rPr>
          <w:rFonts w:ascii="Calibri" w:hAnsi="Calibri" w:cs="Arial"/>
          <w:sz w:val="22"/>
          <w:szCs w:val="22"/>
          <w:lang w:val="el-GR"/>
        </w:rPr>
      </w:pPr>
    </w:p>
    <w:p w:rsidR="00090784" w:rsidRPr="00627B43" w:rsidRDefault="00EF63BC" w:rsidP="00090784">
      <w:pPr>
        <w:spacing w:line="300" w:lineRule="atLeast"/>
        <w:jc w:val="both"/>
        <w:rPr>
          <w:rFonts w:ascii="Calibri" w:hAnsi="Calibri" w:cs="Calibri"/>
          <w:sz w:val="22"/>
          <w:szCs w:val="22"/>
          <w:lang w:val="el-GR"/>
        </w:rPr>
      </w:pPr>
      <w:r>
        <w:rPr>
          <w:rFonts w:ascii="Calibri" w:hAnsi="Calibri" w:cs="Calibri"/>
          <w:sz w:val="22"/>
          <w:szCs w:val="22"/>
          <w:lang w:val="el-GR"/>
        </w:rPr>
        <w:t>Σ</w:t>
      </w:r>
      <w:r w:rsidRPr="00627B43">
        <w:rPr>
          <w:rFonts w:ascii="Calibri" w:hAnsi="Calibri" w:cs="Calibri"/>
          <w:sz w:val="22"/>
          <w:szCs w:val="22"/>
          <w:lang w:val="el-GR"/>
        </w:rPr>
        <w:t>τα πλαίσια της 1</w:t>
      </w:r>
      <w:r w:rsidRPr="00627B43">
        <w:rPr>
          <w:rFonts w:ascii="Calibri" w:hAnsi="Calibri" w:cs="Calibri"/>
          <w:sz w:val="22"/>
          <w:szCs w:val="22"/>
          <w:vertAlign w:val="superscript"/>
          <w:lang w:val="el-GR"/>
        </w:rPr>
        <w:t>η</w:t>
      </w:r>
      <w:r w:rsidRPr="00627B43">
        <w:rPr>
          <w:rFonts w:ascii="Calibri" w:hAnsi="Calibri" w:cs="Calibri"/>
          <w:sz w:val="22"/>
          <w:szCs w:val="22"/>
          <w:lang w:val="el-GR"/>
        </w:rPr>
        <w:t xml:space="preserve"> πρόσκλησης, καθώς και σε όσες προσκλήσεις θα ισχύει η αναδρομικότητα δαπανών, εφόσον στην πρόταση έχουν συμπεριληφθεί αναδρομικές δαπάνες, ο ΕΦ διενεργεί έλεγχο </w:t>
      </w:r>
      <w:r w:rsidR="00A74715">
        <w:rPr>
          <w:rFonts w:ascii="Calibri" w:hAnsi="Calibri" w:cs="Calibri"/>
          <w:sz w:val="22"/>
          <w:szCs w:val="22"/>
          <w:lang w:val="el-GR"/>
        </w:rPr>
        <w:t>και  σ</w:t>
      </w:r>
      <w:r w:rsidR="00A74715" w:rsidRPr="00620123">
        <w:rPr>
          <w:rFonts w:ascii="Calibri" w:hAnsi="Calibri" w:cs="Calibri"/>
          <w:sz w:val="22"/>
          <w:szCs w:val="22"/>
          <w:lang w:val="el-GR"/>
        </w:rPr>
        <w:t xml:space="preserve">υμπληρώνεται το έντυπο για </w:t>
      </w:r>
      <w:r w:rsidR="00A74715">
        <w:rPr>
          <w:rFonts w:ascii="Calibri" w:hAnsi="Calibri" w:cs="Calibri"/>
          <w:sz w:val="22"/>
          <w:szCs w:val="22"/>
          <w:lang w:val="el-GR"/>
        </w:rPr>
        <w:t xml:space="preserve">τις </w:t>
      </w:r>
      <w:r w:rsidR="00A74715" w:rsidRPr="00620123">
        <w:rPr>
          <w:rFonts w:ascii="Calibri" w:hAnsi="Calibri" w:cs="Calibri"/>
          <w:sz w:val="22"/>
          <w:szCs w:val="22"/>
          <w:lang w:val="el-GR"/>
        </w:rPr>
        <w:t>προηγούμενες χρηματοδοτήσεις (</w:t>
      </w:r>
      <w:r w:rsidR="00A74715" w:rsidRPr="00620123">
        <w:rPr>
          <w:rFonts w:ascii="Calibri" w:hAnsi="Calibri" w:cs="Calibri"/>
          <w:b/>
          <w:sz w:val="22"/>
          <w:szCs w:val="22"/>
          <w:lang w:val="el-GR"/>
        </w:rPr>
        <w:t>Παράρτημα 5</w:t>
      </w:r>
      <w:r w:rsidR="00A74715">
        <w:rPr>
          <w:rFonts w:ascii="Calibri" w:hAnsi="Calibri" w:cs="Calibri"/>
          <w:b/>
          <w:sz w:val="22"/>
          <w:szCs w:val="22"/>
          <w:lang w:val="el-GR"/>
        </w:rPr>
        <w:t>α</w:t>
      </w:r>
      <w:r w:rsidR="00A74715" w:rsidRPr="00620123">
        <w:rPr>
          <w:rFonts w:ascii="Calibri" w:hAnsi="Calibri" w:cs="Calibri"/>
          <w:sz w:val="22"/>
          <w:szCs w:val="22"/>
          <w:lang w:val="el-GR"/>
        </w:rPr>
        <w:t xml:space="preserve">), </w:t>
      </w:r>
      <w:r w:rsidR="00A74715">
        <w:rPr>
          <w:rFonts w:ascii="Calibri" w:hAnsi="Calibri" w:cs="Calibri"/>
          <w:sz w:val="22"/>
          <w:szCs w:val="22"/>
          <w:lang w:val="el-GR"/>
        </w:rPr>
        <w:t>στο οποίο</w:t>
      </w:r>
      <w:r w:rsidR="00A74715" w:rsidRPr="00620123">
        <w:rPr>
          <w:rFonts w:ascii="Calibri" w:hAnsi="Calibri" w:cs="Calibri"/>
          <w:sz w:val="22"/>
          <w:szCs w:val="22"/>
          <w:lang w:val="el-GR"/>
        </w:rPr>
        <w:t xml:space="preserve"> επισυνάπτεται κατάλογος με τις δαπάνες του Δικαιούχου</w:t>
      </w:r>
      <w:r w:rsidR="00A74715">
        <w:rPr>
          <w:rFonts w:ascii="Calibri" w:hAnsi="Calibri" w:cs="Calibri"/>
          <w:sz w:val="22"/>
          <w:szCs w:val="22"/>
          <w:lang w:val="el-GR"/>
        </w:rPr>
        <w:t xml:space="preserve">. Επιπλέον ο ΕΦ, διενεργεί φυσικό έλεγχο για να διαπιστωθεί κατά πόσο </w:t>
      </w:r>
      <w:r>
        <w:rPr>
          <w:rFonts w:ascii="Calibri" w:hAnsi="Calibri" w:cs="Calibri"/>
          <w:sz w:val="22"/>
          <w:szCs w:val="22"/>
          <w:lang w:val="el-GR"/>
        </w:rPr>
        <w:t>το φυσικό</w:t>
      </w:r>
      <w:r w:rsidRPr="00627B43">
        <w:rPr>
          <w:rFonts w:ascii="Calibri" w:hAnsi="Calibri" w:cs="Calibri"/>
          <w:sz w:val="22"/>
          <w:szCs w:val="22"/>
          <w:lang w:val="el-GR"/>
        </w:rPr>
        <w:t xml:space="preserve"> αντικείμενο</w:t>
      </w:r>
      <w:r w:rsidR="00A74715">
        <w:rPr>
          <w:rFonts w:ascii="Calibri" w:hAnsi="Calibri" w:cs="Calibri"/>
          <w:sz w:val="22"/>
          <w:szCs w:val="22"/>
          <w:lang w:val="el-GR"/>
        </w:rPr>
        <w:t xml:space="preserve"> έχει ολοκληρωθεί πλήρως ή όχι και συμπληρώνεται το </w:t>
      </w:r>
      <w:r w:rsidR="00A74715" w:rsidRPr="00620123">
        <w:rPr>
          <w:rFonts w:ascii="Calibri" w:hAnsi="Calibri" w:cs="Calibri"/>
          <w:b/>
          <w:sz w:val="22"/>
          <w:szCs w:val="22"/>
          <w:lang w:val="el-GR"/>
        </w:rPr>
        <w:t xml:space="preserve">Παράρτημα </w:t>
      </w:r>
      <w:r w:rsidR="00A74715">
        <w:rPr>
          <w:rFonts w:ascii="Calibri" w:hAnsi="Calibri" w:cs="Calibri"/>
          <w:b/>
          <w:sz w:val="22"/>
          <w:szCs w:val="22"/>
          <w:lang w:val="el-GR"/>
        </w:rPr>
        <w:t>5β</w:t>
      </w:r>
      <w:r>
        <w:rPr>
          <w:rFonts w:ascii="Calibri" w:hAnsi="Calibri" w:cs="Calibri"/>
          <w:sz w:val="22"/>
          <w:szCs w:val="22"/>
          <w:lang w:val="el-GR"/>
        </w:rPr>
        <w:t xml:space="preserve">. </w:t>
      </w:r>
      <w:r w:rsidR="00090784" w:rsidRPr="00627B43">
        <w:rPr>
          <w:rFonts w:ascii="Calibri" w:hAnsi="Calibri" w:cs="Calibri"/>
          <w:sz w:val="22"/>
          <w:szCs w:val="22"/>
          <w:lang w:val="el-GR"/>
        </w:rPr>
        <w:t>Σε ότι αφορά το φυσικό αντικείμενο δεν πρέπει να έχει ολοκληρωθεί πλήρως πριν να διενεργηθεί έλεγχος από τον ΕΦ.</w:t>
      </w:r>
    </w:p>
    <w:p w:rsidR="00090784" w:rsidRDefault="00090784" w:rsidP="00406967">
      <w:pPr>
        <w:spacing w:line="300" w:lineRule="atLeast"/>
        <w:jc w:val="both"/>
        <w:rPr>
          <w:rFonts w:ascii="Calibri" w:hAnsi="Calibri" w:cs="Calibri"/>
          <w:sz w:val="22"/>
          <w:szCs w:val="22"/>
          <w:lang w:val="el-GR"/>
        </w:rPr>
      </w:pPr>
    </w:p>
    <w:p w:rsidR="00626341" w:rsidRPr="00620123" w:rsidRDefault="004F577C" w:rsidP="00406967">
      <w:pPr>
        <w:spacing w:line="300" w:lineRule="atLeast"/>
        <w:jc w:val="both"/>
        <w:rPr>
          <w:rFonts w:ascii="Calibri" w:hAnsi="Calibri" w:cs="Calibri"/>
          <w:sz w:val="22"/>
          <w:szCs w:val="22"/>
          <w:lang w:val="el-GR"/>
        </w:rPr>
      </w:pPr>
      <w:r w:rsidRPr="00620123">
        <w:rPr>
          <w:rFonts w:ascii="Calibri" w:hAnsi="Calibri" w:cs="Calibri"/>
          <w:sz w:val="22"/>
          <w:szCs w:val="22"/>
          <w:lang w:val="el-GR"/>
        </w:rPr>
        <w:t xml:space="preserve">Επίσης, </w:t>
      </w:r>
      <w:r w:rsidR="00CC0DCA" w:rsidRPr="00620123">
        <w:rPr>
          <w:rFonts w:ascii="Calibri" w:hAnsi="Calibri" w:cs="Calibri"/>
          <w:sz w:val="22"/>
          <w:szCs w:val="22"/>
          <w:lang w:val="el-GR"/>
        </w:rPr>
        <w:t>συμπληρώνεται</w:t>
      </w:r>
      <w:r w:rsidRPr="00620123">
        <w:rPr>
          <w:rFonts w:ascii="Calibri" w:hAnsi="Calibri" w:cs="Calibri"/>
          <w:sz w:val="22"/>
          <w:szCs w:val="22"/>
          <w:lang w:val="el-GR"/>
        </w:rPr>
        <w:t xml:space="preserve"> το </w:t>
      </w:r>
      <w:r w:rsidRPr="00620123">
        <w:rPr>
          <w:rFonts w:ascii="Calibri" w:hAnsi="Calibri" w:cs="Calibri"/>
          <w:b/>
          <w:sz w:val="22"/>
          <w:szCs w:val="22"/>
          <w:lang w:val="el-GR"/>
        </w:rPr>
        <w:t xml:space="preserve">Παράρτημα </w:t>
      </w:r>
      <w:r w:rsidR="00A74715">
        <w:rPr>
          <w:rFonts w:ascii="Calibri" w:hAnsi="Calibri" w:cs="Calibri"/>
          <w:b/>
          <w:sz w:val="22"/>
          <w:szCs w:val="22"/>
          <w:lang w:val="el-GR"/>
        </w:rPr>
        <w:t>5γ</w:t>
      </w:r>
      <w:r w:rsidRPr="00620123">
        <w:rPr>
          <w:rFonts w:ascii="Calibri" w:hAnsi="Calibri" w:cs="Calibri"/>
          <w:b/>
          <w:sz w:val="22"/>
          <w:szCs w:val="22"/>
          <w:lang w:val="el-GR"/>
        </w:rPr>
        <w:t xml:space="preserve"> </w:t>
      </w:r>
      <w:r w:rsidRPr="00620123">
        <w:rPr>
          <w:rFonts w:ascii="Calibri" w:hAnsi="Calibri" w:cs="Calibri"/>
          <w:sz w:val="22"/>
          <w:szCs w:val="22"/>
          <w:lang w:val="el-GR"/>
        </w:rPr>
        <w:t>για διενέργεια ελέγχου και καταγραφή τυχόν παραβάσεων που έχει κάνει ο Δικαιούχος σχετικά με την αλιεία, την υδατοκαλλιέρ</w:t>
      </w:r>
      <w:r w:rsidR="00D77832" w:rsidRPr="00620123">
        <w:rPr>
          <w:rFonts w:ascii="Calibri" w:hAnsi="Calibri" w:cs="Calibri"/>
          <w:sz w:val="22"/>
          <w:szCs w:val="22"/>
          <w:lang w:val="el-GR"/>
        </w:rPr>
        <w:t>γεια και την εμπορία αλιευτικών προϊόντων.</w:t>
      </w:r>
      <w:r w:rsidR="00753069" w:rsidRPr="00753069">
        <w:rPr>
          <w:lang w:val="el-GR"/>
        </w:rPr>
        <w:t xml:space="preserve"> </w:t>
      </w:r>
    </w:p>
    <w:p w:rsidR="00517893" w:rsidRDefault="00517893" w:rsidP="00406967">
      <w:pPr>
        <w:spacing w:line="300" w:lineRule="atLeast"/>
        <w:jc w:val="both"/>
        <w:rPr>
          <w:rFonts w:ascii="Calibri" w:hAnsi="Calibri" w:cs="Calibri"/>
          <w:sz w:val="22"/>
          <w:szCs w:val="22"/>
          <w:lang w:val="el-GR"/>
        </w:rPr>
      </w:pPr>
    </w:p>
    <w:p w:rsidR="00517893" w:rsidRPr="00CA3ED0" w:rsidRDefault="00517893" w:rsidP="00517893">
      <w:pPr>
        <w:spacing w:line="300" w:lineRule="atLeast"/>
        <w:jc w:val="both"/>
        <w:rPr>
          <w:rFonts w:ascii="Calibri" w:hAnsi="Calibri" w:cs="Calibri"/>
          <w:sz w:val="22"/>
          <w:szCs w:val="22"/>
          <w:lang w:val="el-GR"/>
        </w:rPr>
      </w:pPr>
      <w:r w:rsidRPr="00627B43">
        <w:rPr>
          <w:rFonts w:ascii="Calibri" w:hAnsi="Calibri" w:cs="Calibri"/>
          <w:sz w:val="22"/>
          <w:szCs w:val="22"/>
          <w:lang w:val="el-GR"/>
        </w:rPr>
        <w:t>Η αξιολόγηση των αιτήσεων γίνεται με βάση το Φύλλο Αξιολόγησης Έργου (ΦΑΕ) (</w:t>
      </w:r>
      <w:r w:rsidRPr="00627B43">
        <w:rPr>
          <w:rFonts w:ascii="Calibri" w:hAnsi="Calibri" w:cs="Calibri"/>
          <w:b/>
          <w:sz w:val="22"/>
          <w:szCs w:val="22"/>
          <w:lang w:val="el-GR"/>
        </w:rPr>
        <w:t>Παράρτημα 6α</w:t>
      </w:r>
      <w:r w:rsidRPr="00627B43">
        <w:rPr>
          <w:rFonts w:ascii="Calibri" w:hAnsi="Calibri" w:cs="Calibri"/>
          <w:sz w:val="22"/>
          <w:szCs w:val="22"/>
          <w:lang w:val="el-GR"/>
        </w:rPr>
        <w:t xml:space="preserve">) μετά την παραλαβή των ολοκληρωμένων με τα απαραίτητα δικαιολογητικά Προτάσεων, ενώ παράλληλα γίνεται και ο καθορισμός του μεγέθους της εταιρείας και εάν η βιωσιμότητα της επιχείρησης κρίνεται  </w:t>
      </w:r>
      <w:r w:rsidRPr="00CA3ED0">
        <w:rPr>
          <w:rFonts w:ascii="Calibri" w:hAnsi="Calibri" w:cs="Calibri"/>
          <w:sz w:val="22"/>
          <w:szCs w:val="22"/>
          <w:lang w:val="el-GR"/>
        </w:rPr>
        <w:t>ικανοποιητική  ή μη ικανοποιητική (</w:t>
      </w:r>
      <w:r w:rsidRPr="00CA3ED0">
        <w:rPr>
          <w:rFonts w:ascii="Calibri" w:hAnsi="Calibri" w:cs="Calibri"/>
          <w:b/>
          <w:sz w:val="22"/>
          <w:szCs w:val="22"/>
          <w:lang w:val="el-GR"/>
        </w:rPr>
        <w:t>Παράρτημα 6β</w:t>
      </w:r>
      <w:r w:rsidRPr="000E200F">
        <w:rPr>
          <w:rFonts w:ascii="Calibri" w:hAnsi="Calibri" w:cs="Calibri"/>
          <w:sz w:val="22"/>
          <w:szCs w:val="22"/>
          <w:lang w:val="el-GR"/>
        </w:rPr>
        <w:t xml:space="preserve">). </w:t>
      </w:r>
      <w:r w:rsidRPr="00787546">
        <w:rPr>
          <w:rFonts w:ascii="Calibri" w:hAnsi="Calibri" w:cs="Calibri"/>
          <w:sz w:val="22"/>
          <w:szCs w:val="22"/>
          <w:lang w:val="el-GR"/>
        </w:rPr>
        <w:t xml:space="preserve"> </w:t>
      </w:r>
      <w:r w:rsidRPr="00CA3ED0">
        <w:rPr>
          <w:rFonts w:ascii="Calibri" w:hAnsi="Calibri" w:cs="Calibri"/>
          <w:sz w:val="22"/>
          <w:szCs w:val="22"/>
          <w:lang w:val="el-GR"/>
        </w:rPr>
        <w:t>Η οικονομική βιωσιμότητα θα αξιολογείται, για τις υφιστάμενες επιχειρήσεις, με βάση τη Ρευστότητα, την Κεφαλαιουχική Δομή, την Εσωτερική Απόδοση της Επένδυσης και την Καθαρή Παρούσα Αξία. Για τις νέες επιχειρήσεις θα αξιολογείται με βάση την Εσωτερική Απόδοση της Επένδυσης και την Καθαρή Παρούσα Αξία.</w:t>
      </w:r>
    </w:p>
    <w:p w:rsidR="00517893" w:rsidRDefault="00517893" w:rsidP="00406967">
      <w:pPr>
        <w:spacing w:line="300" w:lineRule="atLeast"/>
        <w:jc w:val="both"/>
        <w:rPr>
          <w:rFonts w:ascii="Calibri" w:hAnsi="Calibri" w:cs="Calibri"/>
          <w:sz w:val="22"/>
          <w:szCs w:val="22"/>
          <w:lang w:val="el-GR"/>
        </w:rPr>
      </w:pPr>
    </w:p>
    <w:p w:rsidR="000E5D07" w:rsidRPr="00620123" w:rsidRDefault="000E5D07" w:rsidP="00406967">
      <w:pPr>
        <w:spacing w:line="300" w:lineRule="atLeast"/>
        <w:jc w:val="both"/>
        <w:rPr>
          <w:rFonts w:ascii="Calibri" w:hAnsi="Calibri" w:cs="Calibri"/>
          <w:sz w:val="22"/>
          <w:szCs w:val="22"/>
          <w:lang w:val="el-GR"/>
        </w:rPr>
      </w:pPr>
      <w:r w:rsidRPr="00620123">
        <w:rPr>
          <w:rFonts w:ascii="Calibri" w:hAnsi="Calibri" w:cs="Calibri"/>
          <w:sz w:val="22"/>
          <w:szCs w:val="22"/>
          <w:lang w:val="el-GR"/>
        </w:rPr>
        <w:t xml:space="preserve">Ακολούθως, </w:t>
      </w:r>
      <w:r w:rsidR="00B55D09" w:rsidRPr="00620123">
        <w:rPr>
          <w:rFonts w:ascii="Calibri" w:hAnsi="Calibri" w:cs="Calibri"/>
          <w:sz w:val="22"/>
          <w:szCs w:val="22"/>
          <w:lang w:val="el-GR"/>
        </w:rPr>
        <w:t xml:space="preserve">συμπληρώνει </w:t>
      </w:r>
      <w:r w:rsidR="00DF7D73" w:rsidRPr="00620123">
        <w:rPr>
          <w:rFonts w:ascii="Calibri" w:hAnsi="Calibri" w:cs="Calibri"/>
          <w:sz w:val="22"/>
          <w:szCs w:val="22"/>
          <w:lang w:val="el-GR"/>
        </w:rPr>
        <w:t>το</w:t>
      </w:r>
      <w:r w:rsidR="00AF7A72" w:rsidRPr="00620123">
        <w:rPr>
          <w:rFonts w:ascii="Calibri" w:hAnsi="Calibri" w:cs="Calibri"/>
          <w:b/>
          <w:sz w:val="22"/>
          <w:szCs w:val="22"/>
          <w:lang w:val="el-GR"/>
        </w:rPr>
        <w:t xml:space="preserve"> Παράρτημα </w:t>
      </w:r>
      <w:r w:rsidR="003F0FAC">
        <w:rPr>
          <w:rFonts w:ascii="Calibri" w:hAnsi="Calibri" w:cs="Calibri"/>
          <w:b/>
          <w:sz w:val="22"/>
          <w:szCs w:val="22"/>
          <w:lang w:val="el-GR"/>
        </w:rPr>
        <w:t>7</w:t>
      </w:r>
      <w:r w:rsidRPr="00620123">
        <w:rPr>
          <w:rFonts w:ascii="Calibri" w:hAnsi="Calibri" w:cs="Calibri"/>
          <w:b/>
          <w:sz w:val="22"/>
          <w:szCs w:val="22"/>
          <w:lang w:val="el-GR"/>
        </w:rPr>
        <w:t xml:space="preserve"> </w:t>
      </w:r>
      <w:r w:rsidR="00F419C9" w:rsidRPr="00620123">
        <w:rPr>
          <w:rFonts w:ascii="Calibri" w:hAnsi="Calibri" w:cs="Calibri"/>
          <w:sz w:val="22"/>
          <w:szCs w:val="22"/>
          <w:lang w:val="el-GR"/>
        </w:rPr>
        <w:t xml:space="preserve">(Έντυπο </w:t>
      </w:r>
      <w:r w:rsidR="00A04434">
        <w:rPr>
          <w:rFonts w:ascii="Calibri" w:hAnsi="Calibri" w:cs="Calibri"/>
          <w:sz w:val="22"/>
          <w:szCs w:val="22"/>
          <w:lang w:val="el-GR"/>
        </w:rPr>
        <w:t>Έγκρισης/</w:t>
      </w:r>
      <w:r w:rsidR="001A78D0" w:rsidRPr="00620123">
        <w:rPr>
          <w:rFonts w:ascii="Calibri" w:hAnsi="Calibri" w:cs="Calibri"/>
          <w:sz w:val="22"/>
          <w:szCs w:val="22"/>
          <w:lang w:val="el-GR"/>
        </w:rPr>
        <w:t xml:space="preserve">Απόρριψης </w:t>
      </w:r>
      <w:r w:rsidR="00F419C9" w:rsidRPr="00620123">
        <w:rPr>
          <w:rFonts w:ascii="Calibri" w:hAnsi="Calibri" w:cs="Calibri"/>
          <w:sz w:val="22"/>
          <w:szCs w:val="22"/>
          <w:lang w:val="el-GR"/>
        </w:rPr>
        <w:t>Προτάσεων</w:t>
      </w:r>
      <w:r w:rsidR="0076339F" w:rsidRPr="00620123">
        <w:rPr>
          <w:rFonts w:ascii="Calibri" w:hAnsi="Calibri" w:cs="Calibri"/>
          <w:sz w:val="22"/>
          <w:szCs w:val="22"/>
          <w:lang w:val="el-GR"/>
        </w:rPr>
        <w:t xml:space="preserve">) για έγκριση </w:t>
      </w:r>
      <w:r w:rsidR="00DF7D73" w:rsidRPr="00620123">
        <w:rPr>
          <w:rFonts w:ascii="Calibri" w:hAnsi="Calibri" w:cs="Calibri"/>
          <w:sz w:val="22"/>
          <w:szCs w:val="22"/>
          <w:lang w:val="el-GR"/>
        </w:rPr>
        <w:t xml:space="preserve">ή απόρριψη </w:t>
      </w:r>
      <w:r w:rsidR="00FE4A97">
        <w:rPr>
          <w:rFonts w:ascii="Calibri" w:hAnsi="Calibri" w:cs="Calibri"/>
          <w:sz w:val="22"/>
          <w:szCs w:val="22"/>
          <w:lang w:val="el-GR"/>
        </w:rPr>
        <w:t>της Πρότασης</w:t>
      </w:r>
      <w:r w:rsidR="007A4A1B" w:rsidRPr="00620123">
        <w:rPr>
          <w:rFonts w:ascii="Calibri" w:hAnsi="Calibri" w:cs="Calibri"/>
          <w:sz w:val="22"/>
          <w:szCs w:val="22"/>
          <w:lang w:val="el-GR"/>
        </w:rPr>
        <w:t>, συνοδευ</w:t>
      </w:r>
      <w:r w:rsidR="00FE4A97">
        <w:rPr>
          <w:rFonts w:ascii="Calibri" w:hAnsi="Calibri" w:cs="Calibri"/>
          <w:sz w:val="22"/>
          <w:szCs w:val="22"/>
          <w:lang w:val="el-GR"/>
        </w:rPr>
        <w:t>ό</w:t>
      </w:r>
      <w:r w:rsidR="007A4A1B" w:rsidRPr="00620123">
        <w:rPr>
          <w:rFonts w:ascii="Calibri" w:hAnsi="Calibri" w:cs="Calibri"/>
          <w:sz w:val="22"/>
          <w:szCs w:val="22"/>
          <w:lang w:val="el-GR"/>
        </w:rPr>
        <w:t>μ</w:t>
      </w:r>
      <w:r w:rsidR="00FE4A97">
        <w:rPr>
          <w:rFonts w:ascii="Calibri" w:hAnsi="Calibri" w:cs="Calibri"/>
          <w:sz w:val="22"/>
          <w:szCs w:val="22"/>
          <w:lang w:val="el-GR"/>
        </w:rPr>
        <w:t>ε</w:t>
      </w:r>
      <w:r w:rsidR="007A4A1B" w:rsidRPr="00620123">
        <w:rPr>
          <w:rFonts w:ascii="Calibri" w:hAnsi="Calibri" w:cs="Calibri"/>
          <w:sz w:val="22"/>
          <w:szCs w:val="22"/>
          <w:lang w:val="el-GR"/>
        </w:rPr>
        <w:t>νο από την Έκθεση Αξιολόγησης</w:t>
      </w:r>
      <w:r w:rsidR="00AF7A72" w:rsidRPr="00620123">
        <w:rPr>
          <w:rFonts w:ascii="Calibri" w:hAnsi="Calibri" w:cs="Calibri"/>
          <w:sz w:val="22"/>
          <w:szCs w:val="22"/>
          <w:lang w:val="el-GR"/>
        </w:rPr>
        <w:t xml:space="preserve">. </w:t>
      </w:r>
      <w:r w:rsidR="00753069" w:rsidRPr="00753069">
        <w:rPr>
          <w:rFonts w:ascii="Calibri" w:hAnsi="Calibri" w:cs="Calibri"/>
          <w:sz w:val="22"/>
          <w:szCs w:val="22"/>
          <w:lang w:val="el-GR"/>
        </w:rPr>
        <w:t>Όσες προτάσεις πληρούν τα σχετικά κριτήρια προωθούνται για έγκριση αμέσως, σύμφωνα με τη χρονολογική σειρά υποβολής τους</w:t>
      </w:r>
      <w:r w:rsidR="00753069">
        <w:rPr>
          <w:rFonts w:ascii="Calibri" w:hAnsi="Calibri" w:cs="Calibri"/>
          <w:sz w:val="22"/>
          <w:szCs w:val="22"/>
          <w:lang w:val="el-GR"/>
        </w:rPr>
        <w:t xml:space="preserve">. </w:t>
      </w:r>
      <w:r w:rsidRPr="00620123">
        <w:rPr>
          <w:rFonts w:ascii="Calibri" w:hAnsi="Calibri" w:cs="Calibri"/>
          <w:sz w:val="22"/>
          <w:szCs w:val="22"/>
          <w:lang w:val="el-GR"/>
        </w:rPr>
        <w:t>Η αξιολόγηση των Προτάσεων γίνεται από ένα αρμόδιο λειτουργό του ΕΦ, ο οποίος ετοιμάζει το ΦΑΕ και ακολούθως προωθεί το έντυπο αξιολόγησης προτάσεων (</w:t>
      </w:r>
      <w:r w:rsidRPr="003F0FAC">
        <w:rPr>
          <w:rFonts w:ascii="Calibri" w:hAnsi="Calibri" w:cs="Calibri"/>
          <w:b/>
          <w:sz w:val="22"/>
          <w:szCs w:val="22"/>
          <w:lang w:val="el-GR"/>
        </w:rPr>
        <w:t xml:space="preserve">Παράρτημα </w:t>
      </w:r>
      <w:r w:rsidR="003F0FAC">
        <w:rPr>
          <w:rFonts w:ascii="Calibri" w:hAnsi="Calibri" w:cs="Calibri"/>
          <w:b/>
          <w:sz w:val="22"/>
          <w:szCs w:val="22"/>
          <w:lang w:val="el-GR"/>
        </w:rPr>
        <w:t>7</w:t>
      </w:r>
      <w:r w:rsidRPr="00620123">
        <w:rPr>
          <w:rFonts w:ascii="Calibri" w:hAnsi="Calibri" w:cs="Calibri"/>
          <w:sz w:val="22"/>
          <w:szCs w:val="22"/>
          <w:lang w:val="el-GR"/>
        </w:rPr>
        <w:t xml:space="preserve">) στον προϊστάμενο </w:t>
      </w:r>
      <w:r w:rsidR="00CC0DCA" w:rsidRPr="00620123">
        <w:rPr>
          <w:rFonts w:ascii="Calibri" w:hAnsi="Calibri" w:cs="Calibri"/>
          <w:sz w:val="22"/>
          <w:szCs w:val="22"/>
          <w:lang w:val="el-GR"/>
        </w:rPr>
        <w:t>του ΕΦ</w:t>
      </w:r>
      <w:r w:rsidRPr="00620123">
        <w:rPr>
          <w:rFonts w:ascii="Calibri" w:hAnsi="Calibri" w:cs="Calibri"/>
          <w:sz w:val="22"/>
          <w:szCs w:val="22"/>
          <w:lang w:val="el-GR"/>
        </w:rPr>
        <w:t>, που επαληθεύει την</w:t>
      </w:r>
      <w:r w:rsidR="00F7334C" w:rsidRPr="00620123">
        <w:rPr>
          <w:rFonts w:ascii="Calibri" w:hAnsi="Calibri" w:cs="Calibri"/>
          <w:sz w:val="22"/>
          <w:szCs w:val="22"/>
          <w:lang w:val="el-GR"/>
        </w:rPr>
        <w:t xml:space="preserve"> έγκριση ή απόρριψη της Πρότασης.</w:t>
      </w:r>
    </w:p>
    <w:p w:rsidR="00F7334C" w:rsidRPr="00620123" w:rsidRDefault="00F7334C" w:rsidP="00406967">
      <w:pPr>
        <w:spacing w:line="300" w:lineRule="atLeast"/>
        <w:jc w:val="both"/>
        <w:rPr>
          <w:rFonts w:ascii="Calibri" w:hAnsi="Calibri" w:cs="Calibri"/>
          <w:sz w:val="22"/>
          <w:szCs w:val="22"/>
          <w:lang w:val="el-GR"/>
        </w:rPr>
      </w:pPr>
    </w:p>
    <w:p w:rsidR="00090784" w:rsidRDefault="000E5D07" w:rsidP="00406967">
      <w:pPr>
        <w:spacing w:line="300" w:lineRule="atLeast"/>
        <w:jc w:val="both"/>
        <w:rPr>
          <w:rFonts w:ascii="Calibri" w:hAnsi="Calibri" w:cs="Calibri"/>
          <w:sz w:val="22"/>
          <w:szCs w:val="22"/>
          <w:lang w:val="el-GR"/>
        </w:rPr>
      </w:pPr>
      <w:r w:rsidRPr="00E22D7B">
        <w:rPr>
          <w:rFonts w:ascii="Calibri" w:hAnsi="Calibri" w:cs="Calibri"/>
          <w:sz w:val="22"/>
          <w:szCs w:val="22"/>
          <w:lang w:val="el-GR"/>
        </w:rPr>
        <w:t xml:space="preserve">Οι αιτητές που έχουν απορριφθεί ενημερώνονται από τον ΕΦ με επιστολή ή με άλλο τρόπο υπό την προϋπόθεση ότι υπάρχει το κατάλληλο αποδεικτικό στο φάκελο της πρότασης, ότι ο αιτητής έχει ενημερωθεί για τα αποτελέσματα της αξιολόγησης, και τους λόγους της απόρριψης. </w:t>
      </w:r>
      <w:r w:rsidR="00AF7A72" w:rsidRPr="00E22D7B">
        <w:rPr>
          <w:rFonts w:ascii="Calibri" w:hAnsi="Calibri" w:cs="Calibri"/>
          <w:sz w:val="22"/>
          <w:szCs w:val="22"/>
          <w:lang w:val="el-GR"/>
        </w:rPr>
        <w:t xml:space="preserve">Οι αιτητές έχουν το δικαίωμα να υποβάλουν ένσταση γραπτώς εντός </w:t>
      </w:r>
      <w:r w:rsidR="00B75C8E" w:rsidRPr="00E22D7B">
        <w:rPr>
          <w:rFonts w:ascii="Calibri" w:hAnsi="Calibri" w:cs="Calibri"/>
          <w:b/>
          <w:color w:val="000000"/>
          <w:sz w:val="22"/>
          <w:szCs w:val="22"/>
          <w:lang w:val="el-GR"/>
        </w:rPr>
        <w:t>δεκαπέντε</w:t>
      </w:r>
      <w:r w:rsidR="00AF7A72" w:rsidRPr="00E22D7B">
        <w:rPr>
          <w:rFonts w:ascii="Calibri" w:hAnsi="Calibri" w:cs="Calibri"/>
          <w:b/>
          <w:color w:val="000000"/>
          <w:sz w:val="22"/>
          <w:szCs w:val="22"/>
          <w:lang w:val="el-GR"/>
        </w:rPr>
        <w:t xml:space="preserve"> (</w:t>
      </w:r>
      <w:r w:rsidR="00B75C8E" w:rsidRPr="00E22D7B">
        <w:rPr>
          <w:rFonts w:ascii="Calibri" w:hAnsi="Calibri" w:cs="Calibri"/>
          <w:b/>
          <w:color w:val="000000"/>
          <w:sz w:val="22"/>
          <w:szCs w:val="22"/>
          <w:lang w:val="el-GR"/>
        </w:rPr>
        <w:t>15</w:t>
      </w:r>
      <w:r w:rsidR="00AF7A72" w:rsidRPr="00E22D7B">
        <w:rPr>
          <w:rFonts w:ascii="Calibri" w:hAnsi="Calibri" w:cs="Calibri"/>
          <w:b/>
          <w:color w:val="000000"/>
          <w:sz w:val="22"/>
          <w:szCs w:val="22"/>
          <w:lang w:val="el-GR"/>
        </w:rPr>
        <w:t xml:space="preserve">) </w:t>
      </w:r>
      <w:r w:rsidR="00B75C8E" w:rsidRPr="00E22D7B">
        <w:rPr>
          <w:rFonts w:ascii="Calibri" w:hAnsi="Calibri" w:cs="Calibri"/>
          <w:b/>
          <w:color w:val="000000"/>
          <w:sz w:val="22"/>
          <w:szCs w:val="22"/>
          <w:lang w:val="el-GR"/>
        </w:rPr>
        <w:t>εργάσιμων</w:t>
      </w:r>
      <w:r w:rsidR="00AF7A72" w:rsidRPr="00E22D7B">
        <w:rPr>
          <w:rFonts w:ascii="Calibri" w:hAnsi="Calibri" w:cs="Calibri"/>
          <w:b/>
          <w:color w:val="000000"/>
          <w:sz w:val="22"/>
          <w:szCs w:val="22"/>
          <w:lang w:val="el-GR"/>
        </w:rPr>
        <w:t xml:space="preserve"> ημερών </w:t>
      </w:r>
      <w:r w:rsidR="00AF7A72" w:rsidRPr="00E22D7B">
        <w:rPr>
          <w:rFonts w:ascii="Calibri" w:hAnsi="Calibri" w:cs="Calibri"/>
          <w:color w:val="000000"/>
          <w:sz w:val="22"/>
          <w:szCs w:val="22"/>
          <w:lang w:val="el-GR"/>
        </w:rPr>
        <w:t xml:space="preserve">από την </w:t>
      </w:r>
      <w:r w:rsidR="00180A49" w:rsidRPr="00E22D7B">
        <w:rPr>
          <w:rFonts w:ascii="Calibri" w:hAnsi="Calibri" w:cs="Calibri"/>
          <w:sz w:val="22"/>
          <w:szCs w:val="22"/>
          <w:lang w:val="el-GR"/>
        </w:rPr>
        <w:t xml:space="preserve"> ημερομηνία</w:t>
      </w:r>
      <w:r w:rsidR="00E22D7B" w:rsidRPr="00E22D7B">
        <w:rPr>
          <w:rFonts w:ascii="Calibri" w:hAnsi="Calibri" w:cs="Calibri"/>
          <w:sz w:val="22"/>
          <w:szCs w:val="22"/>
          <w:lang w:val="el-GR"/>
        </w:rPr>
        <w:t xml:space="preserve"> που ενημερώνονται για την απόρριψη της αίτησης τους</w:t>
      </w:r>
      <w:r w:rsidRPr="00E22D7B">
        <w:rPr>
          <w:rFonts w:ascii="Calibri" w:hAnsi="Calibri" w:cs="Calibri"/>
          <w:sz w:val="22"/>
          <w:szCs w:val="22"/>
          <w:lang w:val="el-GR"/>
        </w:rPr>
        <w:t>.</w:t>
      </w:r>
    </w:p>
    <w:p w:rsidR="004F079A" w:rsidRDefault="004F079A" w:rsidP="00406967">
      <w:pPr>
        <w:spacing w:line="300" w:lineRule="atLeast"/>
        <w:jc w:val="both"/>
        <w:rPr>
          <w:rFonts w:ascii="Calibri" w:hAnsi="Calibri" w:cs="Calibri"/>
          <w:sz w:val="22"/>
          <w:szCs w:val="22"/>
          <w:lang w:val="el-GR"/>
        </w:rPr>
      </w:pPr>
    </w:p>
    <w:p w:rsidR="00097A5A" w:rsidRPr="00090784" w:rsidRDefault="00C80389" w:rsidP="00406967">
      <w:pPr>
        <w:spacing w:line="300" w:lineRule="atLeast"/>
        <w:jc w:val="both"/>
        <w:rPr>
          <w:rFonts w:ascii="Calibri" w:hAnsi="Calibri" w:cs="Calibri"/>
          <w:sz w:val="22"/>
          <w:szCs w:val="22"/>
          <w:lang w:val="el-GR"/>
        </w:rPr>
      </w:pPr>
      <w:r w:rsidRPr="00620123">
        <w:rPr>
          <w:rFonts w:ascii="Calibri" w:hAnsi="Calibri" w:cs="Calibri"/>
          <w:sz w:val="22"/>
          <w:szCs w:val="22"/>
          <w:lang w:val="el-GR"/>
        </w:rPr>
        <w:t xml:space="preserve">Ο ΕΦ ενημερώνει τους Δικαιούχους που έχουν εγκριθεί και τους καλεί με διπλοσυστημένη επιστολή ή άλλο τρόπο υπό την προϋπόθεση ότι υπάρχει η απαραίτητη τεκμηρίωση στο φάκελο της πρότασης, εντός </w:t>
      </w:r>
      <w:r w:rsidRPr="00753069">
        <w:rPr>
          <w:rFonts w:ascii="Calibri" w:hAnsi="Calibri" w:cs="Calibri"/>
          <w:b/>
          <w:sz w:val="22"/>
          <w:szCs w:val="22"/>
          <w:lang w:val="el-GR"/>
        </w:rPr>
        <w:t>()</w:t>
      </w:r>
      <w:r w:rsidR="00071BEC">
        <w:rPr>
          <w:rFonts w:ascii="Calibri" w:hAnsi="Calibri" w:cs="Calibri"/>
          <w:b/>
          <w:sz w:val="22"/>
          <w:szCs w:val="22"/>
          <w:lang w:val="el-GR"/>
        </w:rPr>
        <w:t xml:space="preserve"> δεκαπέντε (15)</w:t>
      </w:r>
      <w:r w:rsidRPr="00753069">
        <w:rPr>
          <w:rFonts w:ascii="Calibri" w:hAnsi="Calibri" w:cs="Calibri"/>
          <w:b/>
          <w:sz w:val="22"/>
          <w:szCs w:val="22"/>
          <w:lang w:val="el-GR"/>
        </w:rPr>
        <w:t xml:space="preserve"> εργάσιμων ημερώ</w:t>
      </w:r>
      <w:r w:rsidRPr="006F3C21">
        <w:rPr>
          <w:rFonts w:ascii="Calibri" w:hAnsi="Calibri" w:cs="Calibri"/>
          <w:b/>
          <w:sz w:val="22"/>
          <w:szCs w:val="22"/>
          <w:lang w:val="el-GR"/>
        </w:rPr>
        <w:t>ν</w:t>
      </w:r>
      <w:r w:rsidRPr="00620123">
        <w:rPr>
          <w:rFonts w:ascii="Calibri" w:hAnsi="Calibri" w:cs="Calibri"/>
          <w:sz w:val="22"/>
          <w:szCs w:val="22"/>
          <w:lang w:val="el-GR"/>
        </w:rPr>
        <w:t xml:space="preserve"> να προσέλθουν για υπογραφή της Συμφωνίας Δημόσιας Χρηματοδότησης  (</w:t>
      </w:r>
      <w:r w:rsidRPr="000A3E03">
        <w:rPr>
          <w:rFonts w:ascii="Calibri" w:hAnsi="Calibri" w:cs="Calibri"/>
          <w:b/>
          <w:sz w:val="22"/>
          <w:szCs w:val="22"/>
          <w:lang w:val="el-GR"/>
        </w:rPr>
        <w:t xml:space="preserve">Παράρτημα </w:t>
      </w:r>
      <w:r w:rsidR="003F0FAC" w:rsidRPr="000A3E03">
        <w:rPr>
          <w:rFonts w:ascii="Calibri" w:hAnsi="Calibri" w:cs="Calibri"/>
          <w:b/>
          <w:sz w:val="22"/>
          <w:szCs w:val="22"/>
          <w:lang w:val="el-GR"/>
        </w:rPr>
        <w:t>8</w:t>
      </w:r>
      <w:r w:rsidRPr="00620123">
        <w:rPr>
          <w:rFonts w:ascii="Calibri" w:hAnsi="Calibri" w:cs="Calibri"/>
          <w:sz w:val="22"/>
          <w:szCs w:val="22"/>
          <w:lang w:val="el-GR"/>
        </w:rPr>
        <w:t xml:space="preserve">). </w:t>
      </w:r>
      <w:r w:rsidR="00D8106A" w:rsidRPr="00627B43">
        <w:rPr>
          <w:rFonts w:ascii="Calibri" w:hAnsi="Calibri" w:cs="Calibri"/>
          <w:color w:val="000000"/>
          <w:sz w:val="22"/>
          <w:szCs w:val="22"/>
          <w:lang w:val="el-GR"/>
        </w:rPr>
        <w:t>Σε περιπτώσεις ανωτέρας βίας η πιο πάνω προθεσμία προσαρμόζεται ανάλογα.</w:t>
      </w:r>
      <w:r w:rsidR="00D8106A">
        <w:rPr>
          <w:rFonts w:ascii="Calibri" w:hAnsi="Calibri" w:cs="Calibri"/>
          <w:color w:val="000000"/>
          <w:sz w:val="22"/>
          <w:szCs w:val="22"/>
          <w:lang w:val="el-GR"/>
        </w:rPr>
        <w:t xml:space="preserve"> </w:t>
      </w:r>
    </w:p>
    <w:p w:rsidR="00F5174D" w:rsidRDefault="00F5174D" w:rsidP="00F5174D">
      <w:pPr>
        <w:autoSpaceDE w:val="0"/>
        <w:autoSpaceDN w:val="0"/>
        <w:adjustRightInd w:val="0"/>
        <w:spacing w:line="300" w:lineRule="atLeast"/>
        <w:jc w:val="both"/>
        <w:rPr>
          <w:rFonts w:ascii="Calibri" w:hAnsi="Calibri" w:cs="Calibri"/>
          <w:sz w:val="22"/>
          <w:szCs w:val="22"/>
          <w:lang w:val="el-GR"/>
        </w:rPr>
      </w:pPr>
    </w:p>
    <w:p w:rsidR="00F5174D" w:rsidRPr="00F01C3B" w:rsidRDefault="00F5174D" w:rsidP="00F5174D">
      <w:pPr>
        <w:autoSpaceDE w:val="0"/>
        <w:autoSpaceDN w:val="0"/>
        <w:adjustRightInd w:val="0"/>
        <w:spacing w:line="300" w:lineRule="atLeast"/>
        <w:jc w:val="both"/>
        <w:rPr>
          <w:rFonts w:ascii="Calibri" w:hAnsi="Calibri" w:cs="Calibri"/>
          <w:sz w:val="22"/>
          <w:szCs w:val="22"/>
          <w:lang w:val="el-GR"/>
        </w:rPr>
      </w:pPr>
      <w:r>
        <w:rPr>
          <w:rFonts w:ascii="Calibri" w:hAnsi="Calibri" w:cs="Calibri"/>
          <w:sz w:val="22"/>
          <w:szCs w:val="22"/>
          <w:lang w:val="el-GR"/>
        </w:rPr>
        <w:t xml:space="preserve">Στην περίπτωση που Δικαιούχος δεν συμφωνεί με τις εγκριθείσες επιλέξιμες δαπάνες, δικαιούται εντός </w:t>
      </w:r>
      <w:r w:rsidRPr="00620123">
        <w:rPr>
          <w:rFonts w:ascii="Calibri" w:hAnsi="Calibri" w:cs="Calibri"/>
          <w:b/>
          <w:sz w:val="22"/>
          <w:szCs w:val="22"/>
          <w:lang w:val="el-GR"/>
        </w:rPr>
        <w:t>δεκαπέντε (15) εργάσιμων ημερών</w:t>
      </w:r>
      <w:r w:rsidRPr="00620123">
        <w:rPr>
          <w:rFonts w:ascii="Calibri" w:hAnsi="Calibri" w:cs="Calibri"/>
          <w:sz w:val="22"/>
          <w:szCs w:val="22"/>
          <w:lang w:val="el-GR"/>
        </w:rPr>
        <w:t xml:space="preserve"> </w:t>
      </w:r>
      <w:r>
        <w:rPr>
          <w:rFonts w:ascii="Calibri" w:hAnsi="Calibri" w:cs="Calibri"/>
          <w:color w:val="000000"/>
          <w:sz w:val="22"/>
          <w:szCs w:val="22"/>
          <w:lang w:val="el-GR"/>
        </w:rPr>
        <w:t xml:space="preserve">από την ημερομηνία </w:t>
      </w:r>
      <w:r>
        <w:rPr>
          <w:rFonts w:ascii="Calibri" w:hAnsi="Calibri" w:cs="Calibri"/>
          <w:sz w:val="22"/>
          <w:szCs w:val="22"/>
          <w:lang w:val="el-GR"/>
        </w:rPr>
        <w:t>που ενημερών</w:t>
      </w:r>
      <w:r w:rsidR="006F3C21">
        <w:rPr>
          <w:rFonts w:ascii="Calibri" w:hAnsi="Calibri" w:cs="Calibri"/>
          <w:sz w:val="22"/>
          <w:szCs w:val="22"/>
          <w:lang w:val="el-GR"/>
        </w:rPr>
        <w:t>ε</w:t>
      </w:r>
      <w:r>
        <w:rPr>
          <w:rFonts w:ascii="Calibri" w:hAnsi="Calibri" w:cs="Calibri"/>
          <w:sz w:val="22"/>
          <w:szCs w:val="22"/>
          <w:lang w:val="el-GR"/>
        </w:rPr>
        <w:t xml:space="preserve">ται για την έγκριση της αίτησης </w:t>
      </w:r>
      <w:r>
        <w:rPr>
          <w:rFonts w:ascii="Calibri" w:hAnsi="Calibri" w:cs="Calibri"/>
          <w:sz w:val="22"/>
          <w:szCs w:val="22"/>
          <w:lang w:val="el-GR"/>
        </w:rPr>
        <w:lastRenderedPageBreak/>
        <w:t>του να υποβάλ</w:t>
      </w:r>
      <w:r w:rsidR="006F3C21">
        <w:rPr>
          <w:rFonts w:ascii="Calibri" w:hAnsi="Calibri" w:cs="Calibri"/>
          <w:sz w:val="22"/>
          <w:szCs w:val="22"/>
          <w:lang w:val="el-GR"/>
        </w:rPr>
        <w:t>ει</w:t>
      </w:r>
      <w:r>
        <w:rPr>
          <w:rFonts w:ascii="Calibri" w:hAnsi="Calibri" w:cs="Calibri"/>
          <w:sz w:val="22"/>
          <w:szCs w:val="22"/>
          <w:lang w:val="el-GR"/>
        </w:rPr>
        <w:t xml:space="preserve"> γραπτή </w:t>
      </w:r>
      <w:r w:rsidRPr="00620123">
        <w:rPr>
          <w:rFonts w:ascii="Calibri" w:hAnsi="Calibri" w:cs="Calibri"/>
          <w:sz w:val="22"/>
          <w:szCs w:val="22"/>
          <w:lang w:val="el-GR"/>
        </w:rPr>
        <w:t>ένσταση.</w:t>
      </w:r>
      <w:r>
        <w:rPr>
          <w:rFonts w:ascii="Calibri" w:hAnsi="Calibri" w:cs="Calibri"/>
          <w:sz w:val="22"/>
          <w:szCs w:val="22"/>
          <w:lang w:val="el-GR"/>
        </w:rPr>
        <w:t xml:space="preserve"> </w:t>
      </w:r>
      <w:r w:rsidRPr="00620123">
        <w:rPr>
          <w:rFonts w:ascii="Calibri" w:hAnsi="Calibri" w:cs="Calibri"/>
          <w:sz w:val="22"/>
          <w:szCs w:val="22"/>
          <w:lang w:val="el-GR"/>
        </w:rPr>
        <w:t xml:space="preserve">Η ένσταση υποβάλλεται στα γραφεία του ΤΑΘΕ ή αποστέλλεται ταχυδρομικώς με συστημένη επιστολή προς τον ΕΦ ζητώντας επανεξέταση της αίτησης  παραθέτοντας τους συγκεκριμένους λόγους για τους οποίους </w:t>
      </w:r>
      <w:r w:rsidR="00BC1664">
        <w:rPr>
          <w:rFonts w:ascii="Calibri" w:hAnsi="Calibri" w:cs="Calibri"/>
          <w:sz w:val="22"/>
          <w:szCs w:val="22"/>
          <w:lang w:val="el-GR"/>
        </w:rPr>
        <w:t>ο Δικαιούχο</w:t>
      </w:r>
      <w:r w:rsidR="006F3C21">
        <w:rPr>
          <w:rFonts w:ascii="Calibri" w:hAnsi="Calibri" w:cs="Calibri"/>
          <w:sz w:val="22"/>
          <w:szCs w:val="22"/>
          <w:lang w:val="el-GR"/>
        </w:rPr>
        <w:t>ς</w:t>
      </w:r>
      <w:r w:rsidR="00BC1664">
        <w:rPr>
          <w:rFonts w:ascii="Calibri" w:hAnsi="Calibri" w:cs="Calibri"/>
          <w:sz w:val="22"/>
          <w:szCs w:val="22"/>
          <w:lang w:val="el-GR"/>
        </w:rPr>
        <w:t xml:space="preserve"> </w:t>
      </w:r>
      <w:r w:rsidRPr="00620123">
        <w:rPr>
          <w:rFonts w:ascii="Calibri" w:hAnsi="Calibri" w:cs="Calibri"/>
          <w:sz w:val="22"/>
          <w:szCs w:val="22"/>
          <w:lang w:val="el-GR"/>
        </w:rPr>
        <w:t>πιστεύ</w:t>
      </w:r>
      <w:r w:rsidR="006F3C21">
        <w:rPr>
          <w:rFonts w:ascii="Calibri" w:hAnsi="Calibri" w:cs="Calibri"/>
          <w:sz w:val="22"/>
          <w:szCs w:val="22"/>
          <w:lang w:val="el-GR"/>
        </w:rPr>
        <w:t>ει</w:t>
      </w:r>
      <w:r w:rsidRPr="00620123">
        <w:rPr>
          <w:rFonts w:ascii="Calibri" w:hAnsi="Calibri" w:cs="Calibri"/>
          <w:sz w:val="22"/>
          <w:szCs w:val="22"/>
          <w:lang w:val="el-GR"/>
        </w:rPr>
        <w:t xml:space="preserve"> ότι</w:t>
      </w:r>
      <w:r>
        <w:rPr>
          <w:rFonts w:ascii="Calibri" w:hAnsi="Calibri" w:cs="Calibri"/>
          <w:sz w:val="22"/>
          <w:szCs w:val="22"/>
          <w:lang w:val="el-GR"/>
        </w:rPr>
        <w:t xml:space="preserve"> οι προτεινόμενες δαπάνες που δεν </w:t>
      </w:r>
      <w:r w:rsidRPr="00620123">
        <w:rPr>
          <w:rFonts w:ascii="Calibri" w:hAnsi="Calibri" w:cs="Calibri"/>
          <w:sz w:val="22"/>
          <w:szCs w:val="22"/>
          <w:lang w:val="el-GR"/>
        </w:rPr>
        <w:t xml:space="preserve"> </w:t>
      </w:r>
      <w:r>
        <w:rPr>
          <w:rFonts w:ascii="Calibri" w:hAnsi="Calibri" w:cs="Calibri"/>
          <w:sz w:val="22"/>
          <w:szCs w:val="22"/>
          <w:lang w:val="el-GR"/>
        </w:rPr>
        <w:t xml:space="preserve">εγκρίθηκαν δεν θα έπρεπε να έχουν </w:t>
      </w:r>
      <w:r w:rsidRPr="00620123">
        <w:rPr>
          <w:rFonts w:ascii="Calibri" w:hAnsi="Calibri" w:cs="Calibri"/>
          <w:sz w:val="22"/>
          <w:szCs w:val="22"/>
          <w:lang w:val="el-GR"/>
        </w:rPr>
        <w:t>απορριφθεί.</w:t>
      </w:r>
    </w:p>
    <w:p w:rsidR="00097A5A" w:rsidRDefault="00097A5A" w:rsidP="00406967">
      <w:pPr>
        <w:spacing w:line="300" w:lineRule="atLeast"/>
        <w:jc w:val="both"/>
        <w:rPr>
          <w:rFonts w:ascii="Calibri" w:hAnsi="Calibri" w:cs="Calibri"/>
          <w:sz w:val="22"/>
          <w:szCs w:val="22"/>
          <w:lang w:val="el-GR"/>
        </w:rPr>
      </w:pPr>
    </w:p>
    <w:p w:rsidR="001A7372" w:rsidRPr="004F079A" w:rsidRDefault="00C80389" w:rsidP="00406967">
      <w:pPr>
        <w:spacing w:line="300" w:lineRule="atLeast"/>
        <w:jc w:val="both"/>
        <w:rPr>
          <w:rFonts w:ascii="Calibri" w:hAnsi="Calibri" w:cs="Calibri"/>
          <w:sz w:val="22"/>
          <w:szCs w:val="22"/>
          <w:lang w:val="el-GR"/>
        </w:rPr>
      </w:pPr>
      <w:r w:rsidRPr="00620123">
        <w:rPr>
          <w:rFonts w:ascii="Calibri" w:hAnsi="Calibri" w:cs="Calibri"/>
          <w:sz w:val="22"/>
          <w:szCs w:val="22"/>
          <w:lang w:val="el-GR"/>
        </w:rPr>
        <w:t xml:space="preserve">Ο ΕΦ και ο Δικαιούχος υπογράφουν τη Συμφωνία Δημόσιας Χρηματοδότησης </w:t>
      </w:r>
      <w:r w:rsidR="005A701F" w:rsidRPr="00620123">
        <w:rPr>
          <w:rFonts w:ascii="Calibri" w:hAnsi="Calibri" w:cs="Calibri"/>
          <w:sz w:val="22"/>
          <w:szCs w:val="22"/>
          <w:lang w:val="el-GR"/>
        </w:rPr>
        <w:t>(</w:t>
      </w:r>
      <w:r w:rsidR="005A701F" w:rsidRPr="00620123">
        <w:rPr>
          <w:rFonts w:ascii="Calibri" w:hAnsi="Calibri" w:cs="Calibri"/>
          <w:b/>
          <w:sz w:val="22"/>
          <w:szCs w:val="22"/>
          <w:lang w:val="el-GR"/>
        </w:rPr>
        <w:t xml:space="preserve">Παράρτημα </w:t>
      </w:r>
      <w:r w:rsidR="005A701F">
        <w:rPr>
          <w:rFonts w:ascii="Calibri" w:hAnsi="Calibri" w:cs="Calibri"/>
          <w:b/>
          <w:sz w:val="22"/>
          <w:szCs w:val="22"/>
          <w:lang w:val="el-GR"/>
        </w:rPr>
        <w:t>8</w:t>
      </w:r>
      <w:r w:rsidR="005A701F" w:rsidRPr="00620123">
        <w:rPr>
          <w:rFonts w:ascii="Calibri" w:hAnsi="Calibri" w:cs="Calibri"/>
          <w:sz w:val="22"/>
          <w:szCs w:val="22"/>
          <w:lang w:val="el-GR"/>
        </w:rPr>
        <w:t>)</w:t>
      </w:r>
      <w:r w:rsidR="00A2529B">
        <w:rPr>
          <w:rFonts w:ascii="Calibri" w:hAnsi="Calibri" w:cs="Calibri"/>
          <w:sz w:val="22"/>
          <w:szCs w:val="22"/>
          <w:lang w:val="el-GR"/>
        </w:rPr>
        <w:t xml:space="preserve"> </w:t>
      </w:r>
      <w:r w:rsidRPr="00620123">
        <w:rPr>
          <w:rFonts w:ascii="Calibri" w:hAnsi="Calibri" w:cs="Calibri"/>
          <w:sz w:val="22"/>
          <w:szCs w:val="22"/>
          <w:lang w:val="el-GR"/>
        </w:rPr>
        <w:t xml:space="preserve">σε δυο πρωτότυπα αντίτυπα και το ένα εκ των δυο χαρτοσημαίνεται. Ο </w:t>
      </w:r>
      <w:r w:rsidRPr="00620123">
        <w:rPr>
          <w:rFonts w:ascii="Calibri" w:hAnsi="Calibri" w:cs="Calibri"/>
          <w:bCs/>
          <w:color w:val="000000"/>
          <w:sz w:val="22"/>
          <w:szCs w:val="22"/>
          <w:lang w:val="el-GR"/>
        </w:rPr>
        <w:t>Δικαιούχος προσκομίζει τα απαιτούμενα χαρτόσημα για χαρτοσήμανση της Συμφωνίας σύμφωνα με τη σχετική νομοθεσία.</w:t>
      </w:r>
      <w:r w:rsidR="005A701F">
        <w:rPr>
          <w:rFonts w:ascii="Calibri" w:hAnsi="Calibri" w:cs="Calibri"/>
          <w:sz w:val="22"/>
          <w:szCs w:val="22"/>
          <w:lang w:val="el-GR"/>
        </w:rPr>
        <w:t xml:space="preserve"> </w:t>
      </w:r>
      <w:r w:rsidR="005A701F" w:rsidRPr="00620123">
        <w:rPr>
          <w:rFonts w:ascii="Calibri" w:hAnsi="Calibri" w:cs="Calibri"/>
          <w:sz w:val="22"/>
          <w:szCs w:val="22"/>
          <w:lang w:val="el-GR"/>
        </w:rPr>
        <w:t>Πριν την υπογραφή, ο ΕΦ μεριμνά ώστε ο Δικαιούχος να κατανοεί τις υποχρεώσεις και δεσμεύσεις του, όπως αυ</w:t>
      </w:r>
      <w:r w:rsidR="005A701F">
        <w:rPr>
          <w:rFonts w:ascii="Calibri" w:hAnsi="Calibri" w:cs="Calibri"/>
          <w:sz w:val="22"/>
          <w:szCs w:val="22"/>
          <w:lang w:val="el-GR"/>
        </w:rPr>
        <w:t xml:space="preserve">τές απορρέουν από τη Συμφωνία </w:t>
      </w:r>
      <w:r w:rsidR="00AF7A72" w:rsidRPr="00620123">
        <w:rPr>
          <w:rFonts w:ascii="Calibri" w:hAnsi="Calibri" w:cs="Calibri"/>
          <w:sz w:val="22"/>
          <w:szCs w:val="22"/>
          <w:lang w:val="el-GR"/>
        </w:rPr>
        <w:t xml:space="preserve">στην οποία καθορίζονται οι υποχρεώσεις του Δικαιούχου και δεσμεύεται το Δημόσιο για την καταβολή της </w:t>
      </w:r>
      <w:r w:rsidR="00732A0D" w:rsidRPr="00620123">
        <w:rPr>
          <w:rFonts w:ascii="Calibri" w:hAnsi="Calibri" w:cs="Calibri"/>
          <w:sz w:val="22"/>
          <w:szCs w:val="22"/>
          <w:lang w:val="el-GR"/>
        </w:rPr>
        <w:t>χορηγίας</w:t>
      </w:r>
      <w:r w:rsidR="00AF7A72" w:rsidRPr="00620123">
        <w:rPr>
          <w:rFonts w:ascii="Calibri" w:hAnsi="Calibri" w:cs="Calibri"/>
          <w:sz w:val="22"/>
          <w:szCs w:val="22"/>
          <w:lang w:val="el-GR"/>
        </w:rPr>
        <w:t xml:space="preserve">, εφόσον πληρούνται οι όροι και οι προϋποθέσεις που αναφέρονται σε αυτή. </w:t>
      </w:r>
    </w:p>
    <w:p w:rsidR="007408A8" w:rsidRPr="004F079A" w:rsidRDefault="007408A8" w:rsidP="00406967">
      <w:pPr>
        <w:spacing w:line="300" w:lineRule="atLeast"/>
        <w:jc w:val="both"/>
        <w:rPr>
          <w:rFonts w:ascii="Calibri" w:hAnsi="Calibri" w:cs="Calibri"/>
          <w:sz w:val="22"/>
          <w:szCs w:val="22"/>
          <w:lang w:val="el-GR"/>
        </w:rPr>
      </w:pPr>
    </w:p>
    <w:p w:rsidR="00527304" w:rsidRDefault="007408A8" w:rsidP="00406967">
      <w:pPr>
        <w:spacing w:line="300" w:lineRule="atLeast"/>
        <w:jc w:val="both"/>
        <w:rPr>
          <w:rFonts w:ascii="Calibri" w:hAnsi="Calibri" w:cs="Calibri"/>
          <w:sz w:val="22"/>
          <w:szCs w:val="22"/>
          <w:lang w:val="el-GR"/>
        </w:rPr>
      </w:pPr>
      <w:r>
        <w:rPr>
          <w:rFonts w:ascii="Calibri" w:hAnsi="Calibri" w:cs="Calibri"/>
          <w:sz w:val="22"/>
          <w:szCs w:val="22"/>
          <w:lang w:val="el-GR"/>
        </w:rPr>
        <w:t xml:space="preserve">Στην περίπτωση που ο Δικαιούχος δεν είναι κωδικοποιημένος στο σύστημα της Δημοκρατίας ώστε η καταβολή της Χρηματοδότησης να γίνει κατευθείαν σε τραπεζικό λογαριασμό, θα πρέπει να προσκομίσει κατά την υπογραφή της </w:t>
      </w:r>
      <w:r w:rsidR="003370CA">
        <w:rPr>
          <w:rFonts w:ascii="Calibri" w:hAnsi="Calibri" w:cs="Calibri"/>
          <w:sz w:val="22"/>
          <w:szCs w:val="22"/>
          <w:lang w:val="el-GR"/>
        </w:rPr>
        <w:t>Συμφωνίας Δημόσιας Χρηματοδότησης</w:t>
      </w:r>
      <w:r>
        <w:rPr>
          <w:rFonts w:ascii="Calibri" w:hAnsi="Calibri" w:cs="Calibri"/>
          <w:sz w:val="22"/>
          <w:szCs w:val="22"/>
          <w:lang w:val="el-GR"/>
        </w:rPr>
        <w:t xml:space="preserve"> το έντυπο «Εξουσιοδότηση </w:t>
      </w:r>
      <w:r>
        <w:rPr>
          <w:rFonts w:ascii="Calibri" w:hAnsi="Calibri" w:cs="Calibri"/>
          <w:sz w:val="22"/>
          <w:szCs w:val="22"/>
          <w:lang w:val="en-GB"/>
        </w:rPr>
        <w:t>FIMAS</w:t>
      </w:r>
      <w:r>
        <w:rPr>
          <w:rFonts w:ascii="Calibri" w:hAnsi="Calibri" w:cs="Calibri"/>
          <w:sz w:val="22"/>
          <w:szCs w:val="22"/>
          <w:lang w:val="el-GR"/>
        </w:rPr>
        <w:t xml:space="preserve">» </w:t>
      </w:r>
      <w:r w:rsidRPr="007408A8">
        <w:rPr>
          <w:rFonts w:ascii="Calibri" w:hAnsi="Calibri" w:cs="Calibri"/>
          <w:b/>
          <w:sz w:val="22"/>
          <w:szCs w:val="22"/>
          <w:lang w:val="el-GR"/>
        </w:rPr>
        <w:t>(Παράρτημα 16)</w:t>
      </w:r>
      <w:r>
        <w:rPr>
          <w:rFonts w:ascii="Calibri" w:hAnsi="Calibri" w:cs="Calibri"/>
          <w:sz w:val="22"/>
          <w:szCs w:val="22"/>
          <w:lang w:val="el-GR"/>
        </w:rPr>
        <w:t xml:space="preserve"> </w:t>
      </w:r>
      <w:r w:rsidR="003370CA">
        <w:rPr>
          <w:rFonts w:ascii="Calibri" w:hAnsi="Calibri" w:cs="Calibri"/>
          <w:sz w:val="22"/>
          <w:szCs w:val="22"/>
          <w:lang w:val="el-GR"/>
        </w:rPr>
        <w:t>συνοδευόμενο από τις λεπτομέρειες του λογαριασμού του</w:t>
      </w:r>
      <w:r w:rsidR="003370CA" w:rsidRPr="00D42F9A">
        <w:rPr>
          <w:lang w:val="el-GR"/>
        </w:rPr>
        <w:t xml:space="preserve"> </w:t>
      </w:r>
      <w:r w:rsidR="003370CA">
        <w:rPr>
          <w:rFonts w:ascii="Calibri" w:hAnsi="Calibri" w:cs="Calibri"/>
          <w:sz w:val="22"/>
          <w:szCs w:val="22"/>
          <w:lang w:val="el-GR"/>
        </w:rPr>
        <w:t>όπου</w:t>
      </w:r>
      <w:r w:rsidR="00527304">
        <w:rPr>
          <w:rFonts w:ascii="Calibri" w:hAnsi="Calibri" w:cs="Calibri"/>
          <w:sz w:val="22"/>
          <w:szCs w:val="22"/>
          <w:lang w:val="el-GR"/>
        </w:rPr>
        <w:t xml:space="preserve"> να φαίνεται ο διεθνής </w:t>
      </w:r>
      <w:r w:rsidR="003370CA" w:rsidRPr="00D42F9A">
        <w:rPr>
          <w:rFonts w:ascii="Calibri" w:hAnsi="Calibri" w:cs="Calibri"/>
          <w:sz w:val="22"/>
          <w:szCs w:val="22"/>
          <w:lang w:val="el-GR"/>
        </w:rPr>
        <w:t>αριθμός λογαριασμού (IBAN)</w:t>
      </w:r>
      <w:r w:rsidR="003370CA">
        <w:rPr>
          <w:rFonts w:ascii="Calibri" w:hAnsi="Calibri" w:cs="Calibri"/>
          <w:sz w:val="22"/>
          <w:szCs w:val="22"/>
          <w:lang w:val="el-GR"/>
        </w:rPr>
        <w:t>.</w:t>
      </w:r>
    </w:p>
    <w:p w:rsidR="00527304" w:rsidRDefault="00527304" w:rsidP="00406967">
      <w:pPr>
        <w:spacing w:line="300" w:lineRule="atLeast"/>
        <w:jc w:val="both"/>
        <w:rPr>
          <w:rFonts w:ascii="Calibri" w:hAnsi="Calibri" w:cs="Calibri"/>
          <w:sz w:val="22"/>
          <w:szCs w:val="22"/>
          <w:lang w:val="el-GR"/>
        </w:rPr>
      </w:pPr>
    </w:p>
    <w:p w:rsidR="00C03564" w:rsidRDefault="00C03564" w:rsidP="00406967">
      <w:pPr>
        <w:spacing w:line="300" w:lineRule="atLeast"/>
        <w:jc w:val="both"/>
        <w:rPr>
          <w:rFonts w:ascii="Calibri" w:hAnsi="Calibri" w:cs="Calibri"/>
          <w:sz w:val="22"/>
          <w:szCs w:val="22"/>
          <w:lang w:val="el-GR"/>
        </w:rPr>
      </w:pPr>
    </w:p>
    <w:p w:rsidR="004713E3" w:rsidRPr="001A7372" w:rsidRDefault="001A7372" w:rsidP="00406967">
      <w:pPr>
        <w:spacing w:line="300" w:lineRule="atLeast"/>
        <w:jc w:val="both"/>
        <w:rPr>
          <w:rFonts w:ascii="Calibri" w:hAnsi="Calibri" w:cs="Calibri"/>
          <w:sz w:val="22"/>
          <w:szCs w:val="22"/>
          <w:lang w:val="el-GR"/>
        </w:rPr>
      </w:pPr>
      <w:r>
        <w:rPr>
          <w:rFonts w:ascii="Calibri" w:hAnsi="Calibri" w:cs="Calibri"/>
          <w:b/>
          <w:bCs/>
          <w:szCs w:val="22"/>
          <w:lang w:val="el-GR"/>
        </w:rPr>
        <w:t>11</w:t>
      </w:r>
      <w:r w:rsidR="004713E3" w:rsidRPr="00620123">
        <w:rPr>
          <w:rFonts w:ascii="Calibri" w:hAnsi="Calibri" w:cs="Calibri"/>
          <w:b/>
          <w:bCs/>
          <w:szCs w:val="22"/>
          <w:lang w:val="el-GR"/>
        </w:rPr>
        <w:t>.</w:t>
      </w:r>
      <w:r w:rsidR="00F373D1" w:rsidRPr="00620123">
        <w:rPr>
          <w:rFonts w:ascii="Calibri" w:hAnsi="Calibri" w:cs="Calibri"/>
          <w:b/>
          <w:bCs/>
          <w:szCs w:val="22"/>
          <w:lang w:val="el-GR"/>
        </w:rPr>
        <w:t>4</w:t>
      </w:r>
      <w:r w:rsidR="004713E3" w:rsidRPr="00620123">
        <w:rPr>
          <w:rFonts w:ascii="Calibri" w:hAnsi="Calibri" w:cs="Calibri"/>
          <w:b/>
          <w:bCs/>
          <w:szCs w:val="22"/>
          <w:lang w:val="el-GR"/>
        </w:rPr>
        <w:t xml:space="preserve"> </w:t>
      </w:r>
      <w:r w:rsidR="004A722C" w:rsidRPr="00620123">
        <w:rPr>
          <w:rFonts w:ascii="Calibri" w:hAnsi="Calibri" w:cs="Calibri"/>
          <w:b/>
          <w:bCs/>
          <w:szCs w:val="22"/>
          <w:lang w:val="el-GR"/>
        </w:rPr>
        <w:tab/>
      </w:r>
      <w:r w:rsidR="004713E3" w:rsidRPr="00620123">
        <w:rPr>
          <w:rFonts w:ascii="Calibri" w:hAnsi="Calibri" w:cs="Calibri"/>
          <w:b/>
          <w:bCs/>
          <w:szCs w:val="22"/>
          <w:lang w:val="el-GR"/>
        </w:rPr>
        <w:t>Επαληθεύσεις και Πληρωμές Έργων</w:t>
      </w:r>
    </w:p>
    <w:p w:rsidR="004A722C" w:rsidRPr="00620123" w:rsidRDefault="004A722C" w:rsidP="00406967">
      <w:pPr>
        <w:spacing w:line="300" w:lineRule="atLeast"/>
        <w:jc w:val="both"/>
        <w:rPr>
          <w:rFonts w:ascii="Calibri" w:hAnsi="Calibri" w:cs="Calibri"/>
          <w:sz w:val="22"/>
          <w:szCs w:val="22"/>
          <w:shd w:val="clear" w:color="auto" w:fill="FFFFFF"/>
          <w:lang w:val="el-GR"/>
        </w:rPr>
      </w:pPr>
    </w:p>
    <w:p w:rsidR="002050FE" w:rsidRDefault="00535974" w:rsidP="00535974">
      <w:pPr>
        <w:spacing w:line="300" w:lineRule="atLeast"/>
        <w:jc w:val="both"/>
        <w:rPr>
          <w:rFonts w:ascii="Calibri" w:hAnsi="Calibri"/>
          <w:lang w:val="el-GR"/>
        </w:rPr>
      </w:pPr>
      <w:r w:rsidRPr="00620123">
        <w:rPr>
          <w:rFonts w:ascii="Calibri" w:hAnsi="Calibri" w:cs="Calibri"/>
          <w:sz w:val="22"/>
          <w:szCs w:val="22"/>
          <w:lang w:val="el-GR"/>
        </w:rPr>
        <w:t xml:space="preserve">Με την ολοκλήρωση του Έργου αποστέλλεται </w:t>
      </w:r>
      <w:r w:rsidR="005D1138">
        <w:rPr>
          <w:rFonts w:ascii="Calibri" w:hAnsi="Calibri" w:cs="Calibri"/>
          <w:sz w:val="22"/>
          <w:szCs w:val="22"/>
          <w:lang w:val="el-GR"/>
        </w:rPr>
        <w:t xml:space="preserve">το αίτημα καταβολής χορηγίας </w:t>
      </w:r>
      <w:r w:rsidRPr="00620123">
        <w:rPr>
          <w:rFonts w:ascii="Calibri" w:hAnsi="Calibri" w:cs="Calibri"/>
          <w:sz w:val="22"/>
          <w:szCs w:val="22"/>
          <w:lang w:val="el-GR"/>
        </w:rPr>
        <w:t>(</w:t>
      </w:r>
      <w:r w:rsidRPr="00620123">
        <w:rPr>
          <w:rFonts w:ascii="Calibri" w:hAnsi="Calibri" w:cs="Calibri"/>
          <w:b/>
          <w:sz w:val="22"/>
          <w:szCs w:val="22"/>
          <w:lang w:val="el-GR"/>
        </w:rPr>
        <w:t xml:space="preserve">Παράρτημα </w:t>
      </w:r>
      <w:r>
        <w:rPr>
          <w:rFonts w:ascii="Calibri" w:hAnsi="Calibri" w:cs="Calibri"/>
          <w:b/>
          <w:sz w:val="22"/>
          <w:szCs w:val="22"/>
          <w:lang w:val="el-GR"/>
        </w:rPr>
        <w:t>9</w:t>
      </w:r>
      <w:r w:rsidRPr="00620123">
        <w:rPr>
          <w:rFonts w:ascii="Calibri" w:hAnsi="Calibri" w:cs="Calibri"/>
          <w:sz w:val="22"/>
          <w:szCs w:val="22"/>
          <w:lang w:val="el-GR"/>
        </w:rPr>
        <w:t xml:space="preserve">) από το Δικαιούχο προς τον ΕΦ συνοδευόμενη από τα απαιτούμενα δικαιολογητικά για την καταβολή της χρηματοδότησης (Πίνακας </w:t>
      </w:r>
      <w:r w:rsidR="00EC4455">
        <w:rPr>
          <w:rFonts w:ascii="Calibri" w:hAnsi="Calibri" w:cs="Calibri"/>
          <w:sz w:val="22"/>
          <w:szCs w:val="22"/>
          <w:lang w:val="el-GR"/>
        </w:rPr>
        <w:t>6</w:t>
      </w:r>
      <w:r w:rsidRPr="00620123">
        <w:rPr>
          <w:rFonts w:ascii="Calibri" w:hAnsi="Calibri" w:cs="Calibri"/>
          <w:sz w:val="22"/>
          <w:szCs w:val="22"/>
          <w:lang w:val="el-GR"/>
        </w:rPr>
        <w:t>).</w:t>
      </w:r>
      <w:r w:rsidRPr="00620123">
        <w:rPr>
          <w:rFonts w:ascii="Calibri" w:hAnsi="Calibri"/>
          <w:lang w:val="el-GR"/>
        </w:rPr>
        <w:t xml:space="preserve"> </w:t>
      </w:r>
      <w:r w:rsidRPr="00F7550E">
        <w:rPr>
          <w:rFonts w:ascii="Calibri" w:hAnsi="Calibri"/>
          <w:lang w:val="el-GR"/>
        </w:rPr>
        <w:t xml:space="preserve">Η αίτηση και κατ’ επέκταση η καταβολή της </w:t>
      </w:r>
      <w:r w:rsidR="005D1138">
        <w:rPr>
          <w:rFonts w:ascii="Calibri" w:hAnsi="Calibri"/>
          <w:lang w:val="el-GR"/>
        </w:rPr>
        <w:t>χορηγίας</w:t>
      </w:r>
      <w:r w:rsidR="005D1138" w:rsidRPr="00F7550E">
        <w:rPr>
          <w:rFonts w:ascii="Calibri" w:hAnsi="Calibri"/>
          <w:lang w:val="el-GR"/>
        </w:rPr>
        <w:t xml:space="preserve"> </w:t>
      </w:r>
      <w:r w:rsidRPr="00F7550E">
        <w:rPr>
          <w:rFonts w:ascii="Calibri" w:hAnsi="Calibri"/>
          <w:lang w:val="el-GR"/>
        </w:rPr>
        <w:t>γίνεται σύμφωνα με τους όρους της Συμφωνίας Δημόσιας Χρηματοδότησης.</w:t>
      </w:r>
    </w:p>
    <w:p w:rsidR="00753069" w:rsidRDefault="00753069" w:rsidP="00753069">
      <w:pPr>
        <w:spacing w:line="300" w:lineRule="atLeast"/>
        <w:jc w:val="both"/>
        <w:rPr>
          <w:rFonts w:ascii="Calibri" w:hAnsi="Calibri"/>
          <w:lang w:val="el-GR"/>
        </w:rPr>
      </w:pPr>
    </w:p>
    <w:p w:rsidR="00753069" w:rsidRDefault="00753069" w:rsidP="00753069">
      <w:pPr>
        <w:spacing w:line="300" w:lineRule="atLeast"/>
        <w:jc w:val="both"/>
        <w:rPr>
          <w:rFonts w:ascii="Calibri" w:hAnsi="Calibri"/>
          <w:lang w:val="el-GR"/>
        </w:rPr>
      </w:pPr>
      <w:r w:rsidRPr="00753069">
        <w:rPr>
          <w:rFonts w:ascii="Calibri" w:hAnsi="Calibri"/>
          <w:lang w:val="el-GR"/>
        </w:rPr>
        <w:t xml:space="preserve">Διευκρινίζεται ότι για κάθε επιλέξιμη δαπάνη πρέπει να υποβάλλονται από τους Δικαιούχους εξοφλημένα νόμιμα πρωτότυπα τιμολόγια και αποδείξεις. Τα τιμολόγια (πρωτότυπα) πρέπει απαραιτήτως να αναφέρουν τα στοιχεία όπως φαίνονται στον Πίνακα </w:t>
      </w:r>
      <w:r w:rsidR="00EC4455">
        <w:rPr>
          <w:rFonts w:ascii="Calibri" w:hAnsi="Calibri"/>
          <w:lang w:val="el-GR"/>
        </w:rPr>
        <w:t>7</w:t>
      </w:r>
      <w:r w:rsidRPr="00753069">
        <w:rPr>
          <w:rFonts w:ascii="Calibri" w:hAnsi="Calibri"/>
          <w:lang w:val="el-GR"/>
        </w:rPr>
        <w:t xml:space="preserve">.   </w:t>
      </w:r>
    </w:p>
    <w:p w:rsidR="00753069" w:rsidRPr="00753069" w:rsidRDefault="00753069" w:rsidP="00753069">
      <w:pPr>
        <w:spacing w:line="300" w:lineRule="atLeast"/>
        <w:jc w:val="both"/>
        <w:rPr>
          <w:rFonts w:ascii="Calibri" w:hAnsi="Calibri"/>
          <w:lang w:val="el-GR"/>
        </w:rPr>
      </w:pPr>
    </w:p>
    <w:p w:rsidR="00753069" w:rsidRPr="002050FE" w:rsidRDefault="00753069" w:rsidP="00753069">
      <w:pPr>
        <w:spacing w:line="300" w:lineRule="atLeast"/>
        <w:jc w:val="both"/>
        <w:rPr>
          <w:rFonts w:ascii="Calibri" w:hAnsi="Calibri"/>
          <w:lang w:val="el-GR"/>
        </w:rPr>
      </w:pPr>
      <w:r w:rsidRPr="00753069">
        <w:rPr>
          <w:rFonts w:ascii="Calibri" w:hAnsi="Calibri"/>
          <w:lang w:val="el-GR"/>
        </w:rPr>
        <w:t xml:space="preserve">Στην περίπτωση που ο Δικαιούχος αδυνατεί να προσκομίσει τα απαιτούμενα για την καταβολή της </w:t>
      </w:r>
      <w:r w:rsidR="005D1138">
        <w:rPr>
          <w:rFonts w:ascii="Calibri" w:hAnsi="Calibri"/>
          <w:lang w:val="el-GR"/>
        </w:rPr>
        <w:t>χορήγίας</w:t>
      </w:r>
      <w:r w:rsidR="005D1138" w:rsidRPr="00753069">
        <w:rPr>
          <w:rFonts w:ascii="Calibri" w:hAnsi="Calibri"/>
          <w:lang w:val="el-GR"/>
        </w:rPr>
        <w:t xml:space="preserve"> </w:t>
      </w:r>
      <w:r w:rsidRPr="00753069">
        <w:rPr>
          <w:rFonts w:ascii="Calibri" w:hAnsi="Calibri"/>
          <w:lang w:val="el-GR"/>
        </w:rPr>
        <w:t xml:space="preserve">δικαιολογητικά, η αίτηση </w:t>
      </w:r>
      <w:r w:rsidR="005D1138">
        <w:rPr>
          <w:rFonts w:ascii="Calibri" w:hAnsi="Calibri"/>
          <w:lang w:val="el-GR"/>
        </w:rPr>
        <w:t>χορηγίας</w:t>
      </w:r>
      <w:r w:rsidR="005D1138" w:rsidRPr="00753069">
        <w:rPr>
          <w:rFonts w:ascii="Calibri" w:hAnsi="Calibri"/>
          <w:lang w:val="el-GR"/>
        </w:rPr>
        <w:t xml:space="preserve"> </w:t>
      </w:r>
      <w:r w:rsidRPr="00753069">
        <w:rPr>
          <w:rFonts w:ascii="Calibri" w:hAnsi="Calibri"/>
          <w:lang w:val="el-GR"/>
        </w:rPr>
        <w:t xml:space="preserve">ακυρώνεται και το έργο απεντάσσεται από το Σχέδιο.     </w:t>
      </w:r>
    </w:p>
    <w:p w:rsidR="00AF44DD" w:rsidRPr="00620123" w:rsidRDefault="00AF44DD" w:rsidP="00406967">
      <w:pPr>
        <w:spacing w:line="300" w:lineRule="atLeast"/>
        <w:jc w:val="both"/>
        <w:rPr>
          <w:rFonts w:ascii="Calibri" w:hAnsi="Calibri" w:cs="Calibri"/>
          <w:sz w:val="22"/>
          <w:szCs w:val="22"/>
          <w:lang w:val="el-GR"/>
        </w:rPr>
      </w:pPr>
    </w:p>
    <w:p w:rsidR="004713E3" w:rsidRPr="0023110B" w:rsidRDefault="004713E3" w:rsidP="00406967">
      <w:pPr>
        <w:spacing w:line="300" w:lineRule="atLeast"/>
        <w:rPr>
          <w:rFonts w:ascii="Calibri" w:hAnsi="Calibri" w:cs="Calibri"/>
          <w:b/>
          <w:sz w:val="22"/>
          <w:szCs w:val="22"/>
          <w:lang w:val="el-GR"/>
        </w:rPr>
      </w:pPr>
      <w:r w:rsidRPr="00620123">
        <w:rPr>
          <w:rFonts w:ascii="Calibri" w:hAnsi="Calibri" w:cs="Calibri"/>
          <w:b/>
          <w:bCs/>
          <w:sz w:val="22"/>
          <w:szCs w:val="22"/>
          <w:u w:val="single"/>
          <w:lang w:val="el-GR"/>
        </w:rPr>
        <w:t xml:space="preserve">Πίνακας </w:t>
      </w:r>
      <w:r w:rsidR="008C008F">
        <w:rPr>
          <w:rFonts w:ascii="Calibri" w:hAnsi="Calibri" w:cs="Calibri"/>
          <w:b/>
          <w:bCs/>
          <w:sz w:val="22"/>
          <w:szCs w:val="22"/>
          <w:u w:val="single"/>
          <w:lang w:val="el-GR"/>
        </w:rPr>
        <w:t xml:space="preserve"> 6</w:t>
      </w:r>
      <w:r w:rsidRPr="00620123">
        <w:rPr>
          <w:rFonts w:ascii="Calibri" w:hAnsi="Calibri" w:cs="Calibri"/>
          <w:b/>
          <w:bCs/>
          <w:sz w:val="22"/>
          <w:szCs w:val="22"/>
          <w:u w:val="single"/>
          <w:lang w:val="el-GR"/>
        </w:rPr>
        <w:t>:</w:t>
      </w:r>
      <w:r w:rsidRPr="00620123">
        <w:rPr>
          <w:rFonts w:ascii="Calibri" w:hAnsi="Calibri" w:cs="Calibri"/>
          <w:b/>
          <w:bCs/>
          <w:sz w:val="22"/>
          <w:szCs w:val="22"/>
          <w:lang w:val="el-GR"/>
        </w:rPr>
        <w:t xml:space="preserve"> </w:t>
      </w:r>
      <w:r w:rsidRPr="00620123">
        <w:rPr>
          <w:rFonts w:ascii="Calibri" w:hAnsi="Calibri" w:cs="Calibri"/>
          <w:b/>
          <w:sz w:val="22"/>
          <w:szCs w:val="22"/>
          <w:lang w:val="el-GR"/>
        </w:rPr>
        <w:t xml:space="preserve">Απαιτούμενα δικαιολογητικά για </w:t>
      </w:r>
      <w:r w:rsidR="005D1138" w:rsidRPr="00620123">
        <w:rPr>
          <w:rFonts w:ascii="Calibri" w:hAnsi="Calibri" w:cs="Calibri"/>
          <w:b/>
          <w:sz w:val="22"/>
          <w:szCs w:val="22"/>
          <w:lang w:val="el-GR"/>
        </w:rPr>
        <w:t>τ</w:t>
      </w:r>
      <w:r w:rsidR="005D1138">
        <w:rPr>
          <w:rFonts w:ascii="Calibri" w:hAnsi="Calibri" w:cs="Calibri"/>
          <w:b/>
          <w:sz w:val="22"/>
          <w:szCs w:val="22"/>
          <w:lang w:val="el-GR"/>
        </w:rPr>
        <w:t>ο</w:t>
      </w:r>
      <w:r w:rsidR="005D1138" w:rsidRPr="00620123">
        <w:rPr>
          <w:rFonts w:ascii="Calibri" w:hAnsi="Calibri" w:cs="Calibri"/>
          <w:b/>
          <w:sz w:val="22"/>
          <w:szCs w:val="22"/>
          <w:lang w:val="el-GR"/>
        </w:rPr>
        <w:t xml:space="preserve"> </w:t>
      </w:r>
      <w:r w:rsidR="005D1138">
        <w:rPr>
          <w:rFonts w:ascii="Calibri" w:hAnsi="Calibri" w:cs="Calibri"/>
          <w:b/>
          <w:sz w:val="22"/>
          <w:szCs w:val="22"/>
          <w:lang w:val="el-GR"/>
        </w:rPr>
        <w:t>Α</w:t>
      </w:r>
      <w:r w:rsidR="005D1138" w:rsidRPr="00620123">
        <w:rPr>
          <w:rFonts w:ascii="Calibri" w:hAnsi="Calibri" w:cs="Calibri"/>
          <w:b/>
          <w:sz w:val="22"/>
          <w:szCs w:val="22"/>
          <w:lang w:val="el-GR"/>
        </w:rPr>
        <w:t>ίτη</w:t>
      </w:r>
      <w:r w:rsidR="005D1138">
        <w:rPr>
          <w:rFonts w:ascii="Calibri" w:hAnsi="Calibri" w:cs="Calibri"/>
          <w:b/>
          <w:sz w:val="22"/>
          <w:szCs w:val="22"/>
          <w:lang w:val="el-GR"/>
        </w:rPr>
        <w:t>μα</w:t>
      </w:r>
      <w:r w:rsidR="005D1138" w:rsidRPr="00620123">
        <w:rPr>
          <w:rFonts w:ascii="Calibri" w:hAnsi="Calibri" w:cs="Calibri"/>
          <w:b/>
          <w:sz w:val="22"/>
          <w:szCs w:val="22"/>
          <w:lang w:val="el-GR"/>
        </w:rPr>
        <w:t xml:space="preserve"> </w:t>
      </w:r>
      <w:r w:rsidR="005D1138">
        <w:rPr>
          <w:rFonts w:ascii="Calibri" w:hAnsi="Calibri" w:cs="Calibri"/>
          <w:b/>
          <w:sz w:val="22"/>
          <w:szCs w:val="22"/>
          <w:lang w:val="el-GR"/>
        </w:rPr>
        <w:t xml:space="preserve"> Καταβολής  χορηγίας</w:t>
      </w:r>
      <w:r w:rsidRPr="00620123">
        <w:rPr>
          <w:rFonts w:ascii="Calibri" w:hAnsi="Calibri" w:cs="Calibri"/>
          <w:b/>
          <w:sz w:val="22"/>
          <w:szCs w:val="22"/>
          <w:lang w:val="el-GR"/>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9134"/>
      </w:tblGrid>
      <w:tr w:rsidR="004713E3" w:rsidRPr="00620123" w:rsidTr="00F96C58">
        <w:trPr>
          <w:trHeight w:val="356"/>
        </w:trPr>
        <w:tc>
          <w:tcPr>
            <w:tcW w:w="9747" w:type="dxa"/>
            <w:gridSpan w:val="2"/>
            <w:shd w:val="clear" w:color="auto" w:fill="D9D9D9"/>
          </w:tcPr>
          <w:p w:rsidR="004713E3" w:rsidRPr="00620123" w:rsidRDefault="004713E3" w:rsidP="00406967">
            <w:pPr>
              <w:autoSpaceDE w:val="0"/>
              <w:autoSpaceDN w:val="0"/>
              <w:adjustRightInd w:val="0"/>
              <w:spacing w:line="300" w:lineRule="atLeast"/>
              <w:jc w:val="center"/>
              <w:rPr>
                <w:rFonts w:ascii="Calibri" w:hAnsi="Calibri" w:cs="Calibri"/>
                <w:b/>
                <w:bCs/>
                <w:sz w:val="22"/>
                <w:szCs w:val="22"/>
                <w:lang w:val="el-GR"/>
              </w:rPr>
            </w:pPr>
            <w:r w:rsidRPr="00620123">
              <w:rPr>
                <w:rFonts w:ascii="Calibri" w:hAnsi="Calibri" w:cs="Calibri"/>
                <w:b/>
                <w:bCs/>
                <w:sz w:val="22"/>
                <w:szCs w:val="22"/>
                <w:lang w:val="el-GR"/>
              </w:rPr>
              <w:t xml:space="preserve">Απαιτούμενα δικαιολογητικά </w:t>
            </w:r>
          </w:p>
        </w:tc>
      </w:tr>
      <w:tr w:rsidR="001A1512" w:rsidRPr="00620123" w:rsidTr="00847164">
        <w:trPr>
          <w:trHeight w:val="374"/>
        </w:trPr>
        <w:tc>
          <w:tcPr>
            <w:tcW w:w="9747" w:type="dxa"/>
            <w:gridSpan w:val="2"/>
            <w:shd w:val="clear" w:color="auto" w:fill="auto"/>
          </w:tcPr>
          <w:p w:rsidR="001A1512" w:rsidRPr="00620123" w:rsidRDefault="001A1512" w:rsidP="00406967">
            <w:pPr>
              <w:spacing w:line="300" w:lineRule="atLeast"/>
              <w:jc w:val="both"/>
              <w:rPr>
                <w:rFonts w:ascii="Calibri" w:hAnsi="Calibri" w:cs="Calibri"/>
                <w:kern w:val="16"/>
                <w:sz w:val="22"/>
                <w:szCs w:val="22"/>
                <w:lang w:val="el-GR"/>
              </w:rPr>
            </w:pPr>
            <w:r w:rsidRPr="00620123">
              <w:rPr>
                <w:rFonts w:ascii="Calibri" w:hAnsi="Calibri" w:cs="Calibri"/>
                <w:i/>
                <w:sz w:val="22"/>
                <w:szCs w:val="22"/>
                <w:lang w:val="el-GR"/>
              </w:rPr>
              <w:t xml:space="preserve">Προσκομίζονται από τον αιτητή                                      </w:t>
            </w:r>
          </w:p>
        </w:tc>
      </w:tr>
      <w:tr w:rsidR="001A1512" w:rsidRPr="00DB24A8" w:rsidTr="006F1758">
        <w:trPr>
          <w:trHeight w:val="489"/>
        </w:trPr>
        <w:tc>
          <w:tcPr>
            <w:tcW w:w="613" w:type="dxa"/>
            <w:shd w:val="clear" w:color="auto" w:fill="auto"/>
          </w:tcPr>
          <w:p w:rsidR="001A1512" w:rsidRPr="00620123" w:rsidRDefault="00DC1B7F" w:rsidP="00406967">
            <w:pPr>
              <w:autoSpaceDE w:val="0"/>
              <w:autoSpaceDN w:val="0"/>
              <w:adjustRightInd w:val="0"/>
              <w:spacing w:line="300" w:lineRule="atLeast"/>
              <w:jc w:val="center"/>
              <w:rPr>
                <w:rFonts w:ascii="Calibri" w:hAnsi="Calibri" w:cs="Calibri"/>
                <w:b/>
                <w:bCs/>
                <w:sz w:val="22"/>
                <w:szCs w:val="22"/>
                <w:lang w:val="el-GR"/>
              </w:rPr>
            </w:pPr>
            <w:r w:rsidRPr="00620123">
              <w:rPr>
                <w:rFonts w:ascii="Calibri" w:hAnsi="Calibri" w:cs="Calibri"/>
                <w:b/>
                <w:bCs/>
                <w:sz w:val="22"/>
                <w:szCs w:val="22"/>
                <w:lang w:val="el-GR"/>
              </w:rPr>
              <w:t>1</w:t>
            </w:r>
          </w:p>
        </w:tc>
        <w:tc>
          <w:tcPr>
            <w:tcW w:w="9134" w:type="dxa"/>
            <w:shd w:val="clear" w:color="auto" w:fill="auto"/>
          </w:tcPr>
          <w:p w:rsidR="00BA5FE3" w:rsidRPr="00620123" w:rsidRDefault="00BA5FE3" w:rsidP="00BA5FE3">
            <w:pPr>
              <w:pStyle w:val="BodyTextIndent"/>
              <w:spacing w:after="0" w:line="300" w:lineRule="atLeast"/>
              <w:ind w:left="180" w:hanging="180"/>
              <w:jc w:val="both"/>
              <w:rPr>
                <w:rFonts w:ascii="Calibri" w:hAnsi="Calibri" w:cs="Calibri"/>
                <w:b/>
                <w:kern w:val="16"/>
                <w:sz w:val="22"/>
                <w:szCs w:val="22"/>
                <w:lang w:val="el-GR"/>
              </w:rPr>
            </w:pPr>
            <w:r w:rsidRPr="00620123">
              <w:rPr>
                <w:rFonts w:ascii="Calibri" w:hAnsi="Calibri" w:cs="Arial"/>
                <w:sz w:val="22"/>
                <w:szCs w:val="22"/>
                <w:lang w:val="el-GR"/>
              </w:rPr>
              <w:t xml:space="preserve"> </w:t>
            </w:r>
            <w:r w:rsidRPr="00620123">
              <w:rPr>
                <w:rFonts w:ascii="Calibri" w:hAnsi="Calibri" w:cs="Calibri"/>
                <w:b/>
                <w:kern w:val="16"/>
                <w:sz w:val="22"/>
                <w:szCs w:val="22"/>
                <w:lang w:val="el-GR"/>
              </w:rPr>
              <w:t xml:space="preserve">Εξοφλημένα τιμολόγια - απόδειξη πληρωμής και λοιπά νόμιμα παραστατικά. </w:t>
            </w:r>
          </w:p>
          <w:p w:rsidR="009B46E4" w:rsidRDefault="00BA5FE3" w:rsidP="009B46E4">
            <w:pPr>
              <w:numPr>
                <w:ilvl w:val="0"/>
                <w:numId w:val="10"/>
              </w:numPr>
              <w:tabs>
                <w:tab w:val="clear" w:pos="900"/>
                <w:tab w:val="num" w:pos="425"/>
              </w:tabs>
              <w:spacing w:line="300" w:lineRule="atLeast"/>
              <w:ind w:left="425" w:hanging="180"/>
              <w:jc w:val="both"/>
              <w:rPr>
                <w:rFonts w:ascii="Calibri" w:hAnsi="Calibri" w:cs="Calibri"/>
                <w:kern w:val="16"/>
                <w:sz w:val="22"/>
                <w:szCs w:val="22"/>
                <w:lang w:val="el-GR"/>
              </w:rPr>
            </w:pPr>
            <w:r w:rsidRPr="00620123">
              <w:rPr>
                <w:rFonts w:ascii="Calibri" w:hAnsi="Calibri" w:cs="Calibri"/>
                <w:kern w:val="16"/>
                <w:sz w:val="22"/>
                <w:szCs w:val="22"/>
                <w:lang w:val="el-GR"/>
              </w:rPr>
              <w:t xml:space="preserve">Για όλες τις δαπάνες απαραίτητα παραστατικά θεωρούνται μόνο τα πρωτότυπα τιμολόγια πώλησης και οι πρωτότυπες  αποδείξεις πληρωμής τους τα οποία θα πρέπει να συνοδεύονται από αντίγραφα επιταγών και αναλυτική κατάσταση του λογαριασμού. </w:t>
            </w:r>
          </w:p>
          <w:p w:rsidR="009B46E4" w:rsidRPr="009B46E4" w:rsidRDefault="009B46E4" w:rsidP="009B46E4">
            <w:pPr>
              <w:numPr>
                <w:ilvl w:val="0"/>
                <w:numId w:val="10"/>
              </w:numPr>
              <w:tabs>
                <w:tab w:val="clear" w:pos="900"/>
                <w:tab w:val="num" w:pos="425"/>
              </w:tabs>
              <w:spacing w:line="300" w:lineRule="atLeast"/>
              <w:ind w:left="425" w:hanging="180"/>
              <w:jc w:val="both"/>
              <w:rPr>
                <w:rFonts w:ascii="Calibri" w:hAnsi="Calibri" w:cs="Calibri"/>
                <w:kern w:val="16"/>
                <w:sz w:val="22"/>
                <w:szCs w:val="22"/>
                <w:lang w:val="el-GR"/>
              </w:rPr>
            </w:pPr>
            <w:r w:rsidRPr="009B46E4">
              <w:rPr>
                <w:rFonts w:ascii="Calibri" w:hAnsi="Calibri" w:cs="Calibri"/>
                <w:kern w:val="16"/>
                <w:sz w:val="22"/>
                <w:szCs w:val="22"/>
                <w:lang w:val="el-GR"/>
              </w:rPr>
              <w:t>Τα τιμολόγια που αφορούν μη</w:t>
            </w:r>
            <w:r>
              <w:rPr>
                <w:rFonts w:ascii="Calibri" w:hAnsi="Calibri" w:cs="Calibri"/>
                <w:kern w:val="16"/>
                <w:sz w:val="22"/>
                <w:szCs w:val="22"/>
                <w:lang w:val="el-GR"/>
              </w:rPr>
              <w:t>χανήματα και εξοπλισμ</w:t>
            </w:r>
            <w:r w:rsidR="006F3C21">
              <w:rPr>
                <w:rFonts w:ascii="Calibri" w:hAnsi="Calibri" w:cs="Calibri"/>
                <w:kern w:val="16"/>
                <w:sz w:val="22"/>
                <w:szCs w:val="22"/>
                <w:lang w:val="el-GR"/>
              </w:rPr>
              <w:t>ό</w:t>
            </w:r>
            <w:r>
              <w:rPr>
                <w:rFonts w:ascii="Calibri" w:hAnsi="Calibri" w:cs="Calibri"/>
                <w:kern w:val="16"/>
                <w:sz w:val="22"/>
                <w:szCs w:val="22"/>
                <w:lang w:val="el-GR"/>
              </w:rPr>
              <w:t xml:space="preserve"> </w:t>
            </w:r>
            <w:r w:rsidRPr="009B46E4">
              <w:rPr>
                <w:rFonts w:ascii="Calibri" w:hAnsi="Calibri" w:cs="Calibri"/>
                <w:kern w:val="16"/>
                <w:sz w:val="22"/>
                <w:szCs w:val="22"/>
                <w:lang w:val="el-GR"/>
              </w:rPr>
              <w:t xml:space="preserve"> θα πρέπει να συσχετίζονται με προσφορές, σχέδια, συμφωνίες</w:t>
            </w:r>
            <w:r w:rsidR="006F3C21">
              <w:rPr>
                <w:rFonts w:ascii="Calibri" w:hAnsi="Calibri" w:cs="Calibri"/>
                <w:kern w:val="16"/>
                <w:sz w:val="22"/>
                <w:szCs w:val="22"/>
                <w:lang w:val="el-GR"/>
              </w:rPr>
              <w:t xml:space="preserve"> και </w:t>
            </w:r>
            <w:r w:rsidRPr="009B46E4">
              <w:rPr>
                <w:rFonts w:ascii="Calibri" w:hAnsi="Calibri" w:cs="Calibri"/>
                <w:kern w:val="16"/>
                <w:sz w:val="22"/>
                <w:szCs w:val="22"/>
                <w:lang w:val="el-GR"/>
              </w:rPr>
              <w:t xml:space="preserve">τεχνικές προδιαγραφές από τους κατασκευαστές ή τους προμηθευτές.  </w:t>
            </w:r>
          </w:p>
          <w:p w:rsidR="00BA5FE3" w:rsidRPr="00620123" w:rsidRDefault="00BA5FE3" w:rsidP="000A6ADE">
            <w:pPr>
              <w:numPr>
                <w:ilvl w:val="0"/>
                <w:numId w:val="10"/>
              </w:numPr>
              <w:tabs>
                <w:tab w:val="clear" w:pos="900"/>
                <w:tab w:val="num" w:pos="425"/>
              </w:tabs>
              <w:spacing w:line="300" w:lineRule="atLeast"/>
              <w:ind w:left="425" w:hanging="180"/>
              <w:jc w:val="both"/>
              <w:rPr>
                <w:rFonts w:ascii="Calibri" w:hAnsi="Calibri" w:cs="Calibri"/>
                <w:kern w:val="16"/>
                <w:sz w:val="22"/>
                <w:szCs w:val="22"/>
                <w:lang w:val="el-GR"/>
              </w:rPr>
            </w:pPr>
            <w:r w:rsidRPr="00620123">
              <w:rPr>
                <w:rFonts w:ascii="Calibri" w:hAnsi="Calibri" w:cs="Calibri"/>
                <w:bCs/>
                <w:kern w:val="16"/>
                <w:sz w:val="22"/>
                <w:szCs w:val="22"/>
                <w:lang w:val="el-GR"/>
              </w:rPr>
              <w:t>Στα τιμολόγια πρέπει να υπάρχει αναλυτική περιγραφή για τις εργασίες.</w:t>
            </w:r>
          </w:p>
          <w:p w:rsidR="00BA5FE3" w:rsidRPr="00620123" w:rsidRDefault="00BA5FE3" w:rsidP="000A6ADE">
            <w:pPr>
              <w:numPr>
                <w:ilvl w:val="0"/>
                <w:numId w:val="10"/>
              </w:numPr>
              <w:tabs>
                <w:tab w:val="clear" w:pos="900"/>
                <w:tab w:val="num" w:pos="425"/>
              </w:tabs>
              <w:spacing w:line="300" w:lineRule="atLeast"/>
              <w:ind w:left="425" w:hanging="180"/>
              <w:jc w:val="both"/>
              <w:rPr>
                <w:rFonts w:ascii="Calibri" w:hAnsi="Calibri" w:cs="Calibri"/>
                <w:kern w:val="16"/>
                <w:sz w:val="22"/>
                <w:szCs w:val="22"/>
                <w:lang w:val="el-GR"/>
              </w:rPr>
            </w:pPr>
            <w:r w:rsidRPr="00620123">
              <w:rPr>
                <w:rFonts w:ascii="Calibri" w:hAnsi="Calibri" w:cs="Calibri"/>
                <w:kern w:val="16"/>
                <w:sz w:val="22"/>
                <w:szCs w:val="22"/>
                <w:lang w:val="el-GR"/>
              </w:rPr>
              <w:t>Σε περίπτωση που ένα τιμολόγιο περιέχει μερικώς επιλέξιμες δαπάνες, να υπογραμμίζονται οι επιλέξιμες και το τιμολόγιο να επισυνάπτεται με την εργασία την οποία αφορά.</w:t>
            </w:r>
          </w:p>
          <w:p w:rsidR="00BA5FE3" w:rsidRPr="00620123" w:rsidRDefault="00BA5FE3" w:rsidP="000A6ADE">
            <w:pPr>
              <w:numPr>
                <w:ilvl w:val="0"/>
                <w:numId w:val="10"/>
              </w:numPr>
              <w:tabs>
                <w:tab w:val="clear" w:pos="900"/>
                <w:tab w:val="num" w:pos="425"/>
              </w:tabs>
              <w:spacing w:line="300" w:lineRule="atLeast"/>
              <w:ind w:left="425" w:hanging="180"/>
              <w:jc w:val="both"/>
              <w:rPr>
                <w:rFonts w:ascii="Calibri" w:hAnsi="Calibri" w:cs="Calibri"/>
                <w:kern w:val="16"/>
                <w:sz w:val="22"/>
                <w:szCs w:val="22"/>
                <w:lang w:val="el-GR"/>
              </w:rPr>
            </w:pPr>
            <w:r w:rsidRPr="00620123">
              <w:rPr>
                <w:rFonts w:ascii="Calibri" w:hAnsi="Calibri" w:cs="Calibri"/>
                <w:kern w:val="16"/>
                <w:sz w:val="22"/>
                <w:szCs w:val="22"/>
                <w:lang w:val="el-GR"/>
              </w:rPr>
              <w:t>Κάθε τιμολόγιο πρέπει να συνοδεύεται από την αντίστοιχη απόδειξη πληρωμής</w:t>
            </w:r>
            <w:r w:rsidR="006F3C21">
              <w:rPr>
                <w:rFonts w:ascii="Calibri" w:hAnsi="Calibri" w:cs="Calibri"/>
                <w:kern w:val="16"/>
                <w:sz w:val="22"/>
                <w:szCs w:val="22"/>
                <w:lang w:val="el-GR"/>
              </w:rPr>
              <w:t>.</w:t>
            </w:r>
          </w:p>
          <w:p w:rsidR="001A1512" w:rsidRPr="00620123" w:rsidRDefault="00BA5FE3" w:rsidP="000A6ADE">
            <w:pPr>
              <w:numPr>
                <w:ilvl w:val="0"/>
                <w:numId w:val="10"/>
              </w:numPr>
              <w:tabs>
                <w:tab w:val="clear" w:pos="900"/>
                <w:tab w:val="num" w:pos="425"/>
              </w:tabs>
              <w:spacing w:line="300" w:lineRule="atLeast"/>
              <w:ind w:left="425" w:hanging="180"/>
              <w:jc w:val="both"/>
              <w:rPr>
                <w:rFonts w:ascii="Calibri" w:hAnsi="Calibri" w:cs="Calibri"/>
                <w:kern w:val="16"/>
                <w:sz w:val="22"/>
                <w:szCs w:val="22"/>
                <w:lang w:val="el-GR"/>
              </w:rPr>
            </w:pPr>
            <w:r w:rsidRPr="00620123">
              <w:rPr>
                <w:rFonts w:ascii="Calibri" w:hAnsi="Calibri" w:cs="Calibri"/>
                <w:kern w:val="16"/>
                <w:sz w:val="22"/>
                <w:szCs w:val="22"/>
                <w:lang w:val="el-GR"/>
              </w:rPr>
              <w:lastRenderedPageBreak/>
              <w:t>Όσον αφορά τιμολόγια για μηχανολογικό εξοπλισμό, απαιτείται όπως τα τιμολόγια να αναγράφουν το σειριακό αριθμό τους για εύκολη αντιστοίχηση.</w:t>
            </w:r>
          </w:p>
        </w:tc>
      </w:tr>
      <w:tr w:rsidR="00BA5FE3" w:rsidRPr="00DB24A8" w:rsidTr="006F1758">
        <w:trPr>
          <w:trHeight w:val="489"/>
        </w:trPr>
        <w:tc>
          <w:tcPr>
            <w:tcW w:w="613" w:type="dxa"/>
            <w:shd w:val="clear" w:color="auto" w:fill="auto"/>
          </w:tcPr>
          <w:p w:rsidR="00BA5FE3" w:rsidRPr="00620123" w:rsidRDefault="00BA5FE3" w:rsidP="00406967">
            <w:pPr>
              <w:autoSpaceDE w:val="0"/>
              <w:autoSpaceDN w:val="0"/>
              <w:adjustRightInd w:val="0"/>
              <w:spacing w:line="300" w:lineRule="atLeast"/>
              <w:jc w:val="center"/>
              <w:rPr>
                <w:rFonts w:ascii="Calibri" w:hAnsi="Calibri" w:cs="Calibri"/>
                <w:b/>
                <w:bCs/>
                <w:sz w:val="22"/>
                <w:szCs w:val="22"/>
                <w:lang w:val="en-GB"/>
              </w:rPr>
            </w:pPr>
            <w:r w:rsidRPr="00620123">
              <w:rPr>
                <w:rFonts w:ascii="Calibri" w:hAnsi="Calibri" w:cs="Calibri"/>
                <w:b/>
                <w:bCs/>
                <w:sz w:val="22"/>
                <w:szCs w:val="22"/>
                <w:lang w:val="en-GB"/>
              </w:rPr>
              <w:lastRenderedPageBreak/>
              <w:t>2</w:t>
            </w:r>
          </w:p>
        </w:tc>
        <w:tc>
          <w:tcPr>
            <w:tcW w:w="9134" w:type="dxa"/>
            <w:shd w:val="clear" w:color="auto" w:fill="auto"/>
          </w:tcPr>
          <w:p w:rsidR="00BA5FE3" w:rsidRPr="00620123" w:rsidRDefault="00BA5FE3" w:rsidP="00BA5FE3">
            <w:pPr>
              <w:pStyle w:val="BodyTextIndent"/>
              <w:spacing w:after="0" w:line="300" w:lineRule="atLeast"/>
              <w:ind w:left="0"/>
              <w:jc w:val="both"/>
              <w:rPr>
                <w:rFonts w:ascii="Calibri" w:hAnsi="Calibri" w:cs="Arial"/>
                <w:sz w:val="22"/>
                <w:szCs w:val="22"/>
                <w:lang w:val="el-GR"/>
              </w:rPr>
            </w:pPr>
            <w:r w:rsidRPr="00620123">
              <w:rPr>
                <w:rFonts w:ascii="Calibri" w:hAnsi="Calibri" w:cs="Arial"/>
                <w:sz w:val="22"/>
                <w:szCs w:val="22"/>
                <w:lang w:val="el-GR"/>
              </w:rPr>
              <w:t xml:space="preserve">Πιστοποίηση της συσκευής </w:t>
            </w:r>
            <w:r w:rsidR="007B4B71">
              <w:rPr>
                <w:rFonts w:ascii="Calibri" w:hAnsi="Calibri" w:cs="Arial"/>
                <w:sz w:val="22"/>
                <w:szCs w:val="22"/>
                <w:lang w:val="el-GR"/>
              </w:rPr>
              <w:t xml:space="preserve">ζύγισης </w:t>
            </w:r>
            <w:r w:rsidRPr="00620123">
              <w:rPr>
                <w:rFonts w:ascii="Calibri" w:hAnsi="Calibri" w:cs="Arial"/>
                <w:sz w:val="22"/>
                <w:szCs w:val="22"/>
                <w:lang w:val="el-GR"/>
              </w:rPr>
              <w:t>ως εγκριμένο σύστημα ζύγισης από την Κυπριακή Δημοκρατία</w:t>
            </w:r>
            <w:r w:rsidR="00535974">
              <w:rPr>
                <w:rFonts w:ascii="Calibri" w:hAnsi="Calibri" w:cs="Arial"/>
                <w:sz w:val="22"/>
                <w:szCs w:val="22"/>
                <w:lang w:val="el-GR"/>
              </w:rPr>
              <w:t xml:space="preserve"> (αφορά μόνο τις δ</w:t>
            </w:r>
            <w:r w:rsidR="007B4B71">
              <w:rPr>
                <w:rFonts w:ascii="Calibri" w:hAnsi="Calibri" w:cs="Arial"/>
                <w:sz w:val="22"/>
                <w:szCs w:val="22"/>
                <w:lang w:val="el-GR"/>
              </w:rPr>
              <w:t>απάνες για ζυγούς)</w:t>
            </w:r>
          </w:p>
        </w:tc>
      </w:tr>
      <w:tr w:rsidR="00683084" w:rsidRPr="00DB24A8" w:rsidTr="006F1758">
        <w:trPr>
          <w:trHeight w:val="489"/>
        </w:trPr>
        <w:tc>
          <w:tcPr>
            <w:tcW w:w="613" w:type="dxa"/>
            <w:shd w:val="clear" w:color="auto" w:fill="auto"/>
          </w:tcPr>
          <w:p w:rsidR="00683084" w:rsidRPr="00620123" w:rsidRDefault="00683084" w:rsidP="00406967">
            <w:pPr>
              <w:autoSpaceDE w:val="0"/>
              <w:autoSpaceDN w:val="0"/>
              <w:adjustRightInd w:val="0"/>
              <w:spacing w:line="300" w:lineRule="atLeast"/>
              <w:jc w:val="center"/>
              <w:rPr>
                <w:rFonts w:ascii="Calibri" w:hAnsi="Calibri" w:cs="Calibri"/>
                <w:b/>
                <w:bCs/>
                <w:sz w:val="22"/>
                <w:szCs w:val="22"/>
                <w:lang w:val="en-GB"/>
              </w:rPr>
            </w:pPr>
            <w:r>
              <w:rPr>
                <w:rFonts w:ascii="Calibri" w:hAnsi="Calibri" w:cs="Calibri"/>
                <w:b/>
                <w:bCs/>
                <w:sz w:val="22"/>
                <w:szCs w:val="22"/>
                <w:lang w:val="en-GB"/>
              </w:rPr>
              <w:t>3</w:t>
            </w:r>
          </w:p>
        </w:tc>
        <w:tc>
          <w:tcPr>
            <w:tcW w:w="9134" w:type="dxa"/>
            <w:shd w:val="clear" w:color="auto" w:fill="auto"/>
          </w:tcPr>
          <w:p w:rsidR="00683084" w:rsidRPr="00683084" w:rsidRDefault="00683084" w:rsidP="00BA5FE3">
            <w:pPr>
              <w:pStyle w:val="BodyTextIndent"/>
              <w:spacing w:after="0" w:line="300" w:lineRule="atLeast"/>
              <w:ind w:left="0"/>
              <w:jc w:val="both"/>
              <w:rPr>
                <w:rFonts w:ascii="Calibri" w:hAnsi="Calibri" w:cs="Arial"/>
                <w:sz w:val="22"/>
                <w:szCs w:val="22"/>
                <w:lang w:val="el-GR"/>
              </w:rPr>
            </w:pPr>
            <w:r w:rsidRPr="00683084">
              <w:rPr>
                <w:rFonts w:ascii="Calibri" w:hAnsi="Calibri" w:cs="Arial"/>
                <w:sz w:val="22"/>
                <w:szCs w:val="22"/>
                <w:lang w:val="el-GR"/>
              </w:rPr>
              <w:t xml:space="preserve">Δήλωση χειριστή </w:t>
            </w:r>
            <w:r w:rsidRPr="00683084">
              <w:rPr>
                <w:rFonts w:ascii="Calibri" w:hAnsi="Calibri" w:cs="Arial"/>
                <w:sz w:val="22"/>
                <w:szCs w:val="22"/>
                <w:lang w:val="en-GB"/>
              </w:rPr>
              <w:t>ERS</w:t>
            </w:r>
            <w:r w:rsidRPr="00683084">
              <w:rPr>
                <w:rFonts w:ascii="Calibri" w:hAnsi="Calibri" w:cs="Arial"/>
                <w:sz w:val="22"/>
                <w:szCs w:val="22"/>
                <w:lang w:val="el-GR"/>
              </w:rPr>
              <w:t xml:space="preserve"> για γνώση λειτουργίας του συστήματος</w:t>
            </w:r>
          </w:p>
        </w:tc>
      </w:tr>
    </w:tbl>
    <w:p w:rsidR="009B46E4" w:rsidRDefault="009B46E4" w:rsidP="0023110B">
      <w:pPr>
        <w:spacing w:line="300" w:lineRule="atLeast"/>
        <w:rPr>
          <w:rFonts w:ascii="Calibri" w:hAnsi="Calibri" w:cs="Calibri"/>
          <w:b/>
          <w:bCs/>
          <w:sz w:val="22"/>
          <w:szCs w:val="22"/>
          <w:u w:val="single"/>
          <w:lang w:val="el-GR"/>
        </w:rPr>
      </w:pPr>
    </w:p>
    <w:p w:rsidR="00BA5FE3" w:rsidRPr="0023110B" w:rsidRDefault="00E9123A" w:rsidP="0023110B">
      <w:pPr>
        <w:spacing w:line="300" w:lineRule="atLeast"/>
        <w:rPr>
          <w:rFonts w:ascii="Calibri" w:hAnsi="Calibri" w:cs="Calibri"/>
          <w:b/>
          <w:bCs/>
          <w:sz w:val="22"/>
          <w:szCs w:val="22"/>
          <w:u w:val="single"/>
          <w:lang w:val="el-GR"/>
        </w:rPr>
      </w:pPr>
      <w:r w:rsidRPr="00620123">
        <w:rPr>
          <w:rFonts w:ascii="Calibri" w:hAnsi="Calibri" w:cs="Calibri"/>
          <w:b/>
          <w:bCs/>
          <w:sz w:val="22"/>
          <w:szCs w:val="22"/>
          <w:u w:val="single"/>
          <w:lang w:val="el-GR"/>
        </w:rPr>
        <w:t xml:space="preserve">Πίνακας </w:t>
      </w:r>
      <w:r w:rsidR="008C008F">
        <w:rPr>
          <w:rFonts w:ascii="Calibri" w:hAnsi="Calibri" w:cs="Calibri"/>
          <w:b/>
          <w:bCs/>
          <w:sz w:val="22"/>
          <w:szCs w:val="22"/>
          <w:u w:val="single"/>
          <w:lang w:val="el-GR"/>
        </w:rPr>
        <w:t>7</w:t>
      </w:r>
      <w:r w:rsidRPr="00620123">
        <w:rPr>
          <w:rFonts w:ascii="Calibri" w:hAnsi="Calibri" w:cs="Calibri"/>
          <w:b/>
          <w:bCs/>
          <w:sz w:val="22"/>
          <w:szCs w:val="22"/>
          <w:lang w:val="el-GR"/>
        </w:rPr>
        <w:t xml:space="preserve">: </w:t>
      </w:r>
      <w:r w:rsidRPr="00620123">
        <w:rPr>
          <w:rFonts w:ascii="Calibri" w:hAnsi="Calibri" w:cs="Calibri"/>
          <w:b/>
          <w:sz w:val="22"/>
          <w:szCs w:val="22"/>
          <w:lang w:val="el-GR"/>
        </w:rPr>
        <w:t>Απαραίτητα στοιχεία που πρέπει να αναγράφονται στα τιμολόγια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A5FE3" w:rsidRPr="00620123" w:rsidTr="005A3C8A">
        <w:tc>
          <w:tcPr>
            <w:tcW w:w="9889" w:type="dxa"/>
            <w:shd w:val="clear" w:color="auto" w:fill="auto"/>
          </w:tcPr>
          <w:p w:rsidR="00BA5FE3" w:rsidRPr="00620123" w:rsidRDefault="00BA5FE3" w:rsidP="005A3C8A">
            <w:pPr>
              <w:autoSpaceDE w:val="0"/>
              <w:autoSpaceDN w:val="0"/>
              <w:adjustRightInd w:val="0"/>
              <w:spacing w:line="300" w:lineRule="atLeast"/>
              <w:jc w:val="center"/>
              <w:rPr>
                <w:rFonts w:ascii="Calibri" w:hAnsi="Calibri" w:cs="Calibri"/>
                <w:b/>
                <w:bCs/>
                <w:sz w:val="22"/>
                <w:szCs w:val="22"/>
                <w:lang w:val="el-GR"/>
              </w:rPr>
            </w:pPr>
            <w:r w:rsidRPr="00620123">
              <w:rPr>
                <w:rFonts w:ascii="Calibri" w:hAnsi="Calibri" w:cs="Calibri"/>
                <w:b/>
                <w:bCs/>
                <w:sz w:val="22"/>
                <w:szCs w:val="22"/>
                <w:lang w:val="el-GR"/>
              </w:rPr>
              <w:t>Απαραίτητα στοιχεία τιμολογίων</w:t>
            </w:r>
          </w:p>
        </w:tc>
      </w:tr>
      <w:tr w:rsidR="00BA5FE3" w:rsidRPr="00DB24A8" w:rsidTr="005A3C8A">
        <w:trPr>
          <w:trHeight w:val="315"/>
        </w:trPr>
        <w:tc>
          <w:tcPr>
            <w:tcW w:w="9889" w:type="dxa"/>
            <w:shd w:val="clear" w:color="auto" w:fill="auto"/>
          </w:tcPr>
          <w:p w:rsidR="00BA5FE3" w:rsidRPr="00620123" w:rsidRDefault="00BA5FE3" w:rsidP="000A6ADE">
            <w:pPr>
              <w:numPr>
                <w:ilvl w:val="0"/>
                <w:numId w:val="11"/>
              </w:numPr>
              <w:autoSpaceDE w:val="0"/>
              <w:autoSpaceDN w:val="0"/>
              <w:adjustRightInd w:val="0"/>
              <w:spacing w:line="300" w:lineRule="atLeast"/>
              <w:ind w:left="284" w:hanging="284"/>
              <w:jc w:val="both"/>
              <w:rPr>
                <w:rFonts w:ascii="Calibri" w:hAnsi="Calibri" w:cs="Calibri"/>
                <w:sz w:val="22"/>
                <w:szCs w:val="22"/>
                <w:lang w:val="el-GR"/>
              </w:rPr>
            </w:pPr>
            <w:r w:rsidRPr="00620123">
              <w:rPr>
                <w:rFonts w:ascii="Calibri" w:hAnsi="Calibri" w:cs="Calibri"/>
                <w:sz w:val="22"/>
                <w:szCs w:val="22"/>
                <w:lang w:val="el-GR"/>
              </w:rPr>
              <w:t>Τιμολόγια Τοις Μετρητοίς γίνονται αποδεκτά μόνο για εργασίες μέχρι 200 ευρώ</w:t>
            </w:r>
            <w:r w:rsidRPr="00620123">
              <w:rPr>
                <w:rFonts w:ascii="Calibri" w:hAnsi="Calibri" w:cs="Calibri"/>
                <w:color w:val="000000"/>
                <w:sz w:val="22"/>
                <w:szCs w:val="22"/>
                <w:lang w:val="el-GR"/>
              </w:rPr>
              <w:t xml:space="preserve"> (συμπεριλαμβανομένου ΦΠΑ)</w:t>
            </w:r>
            <w:r w:rsidRPr="00620123">
              <w:rPr>
                <w:rFonts w:ascii="Calibri" w:hAnsi="Calibri" w:cs="Calibri"/>
                <w:sz w:val="22"/>
                <w:szCs w:val="22"/>
                <w:lang w:val="el-GR"/>
              </w:rPr>
              <w:t>, χωρίς να γίνεται εσκεμμένα κατάτμηση δαπανών που αφορούν την ίδια εργασία.</w:t>
            </w:r>
          </w:p>
        </w:tc>
      </w:tr>
      <w:tr w:rsidR="00BA5FE3" w:rsidRPr="00DB24A8" w:rsidTr="005A3C8A">
        <w:trPr>
          <w:trHeight w:val="315"/>
        </w:trPr>
        <w:tc>
          <w:tcPr>
            <w:tcW w:w="9889" w:type="dxa"/>
            <w:shd w:val="clear" w:color="auto" w:fill="auto"/>
          </w:tcPr>
          <w:p w:rsidR="00BA5FE3" w:rsidRPr="00620123" w:rsidRDefault="00BA5FE3" w:rsidP="000A6ADE">
            <w:pPr>
              <w:numPr>
                <w:ilvl w:val="0"/>
                <w:numId w:val="11"/>
              </w:numPr>
              <w:autoSpaceDE w:val="0"/>
              <w:autoSpaceDN w:val="0"/>
              <w:adjustRightInd w:val="0"/>
              <w:spacing w:line="300" w:lineRule="atLeast"/>
              <w:ind w:left="284" w:hanging="284"/>
              <w:rPr>
                <w:rFonts w:ascii="Calibri" w:hAnsi="Calibri" w:cs="Calibri"/>
                <w:kern w:val="16"/>
                <w:sz w:val="22"/>
                <w:szCs w:val="22"/>
                <w:lang w:val="el-GR"/>
              </w:rPr>
            </w:pPr>
            <w:r w:rsidRPr="00620123">
              <w:rPr>
                <w:rFonts w:ascii="Calibri" w:hAnsi="Calibri" w:cs="Calibri"/>
                <w:kern w:val="16"/>
                <w:sz w:val="22"/>
                <w:szCs w:val="22"/>
                <w:lang w:val="el-GR"/>
              </w:rPr>
              <w:t>Τιμολόγια που εκδίδονται από κυπριακές επιχειρήσεις – προμηθευτές μηχανημάτων / εξοπλισμού και παροχής υπηρεσιών που δεν είναι εγγεγραμμένες στο Φ.Π.Α. δεν θα γίνονται αποδεκτά.</w:t>
            </w:r>
          </w:p>
        </w:tc>
      </w:tr>
      <w:tr w:rsidR="00BA5FE3" w:rsidRPr="00DB24A8" w:rsidTr="005A3C8A">
        <w:trPr>
          <w:trHeight w:val="315"/>
        </w:trPr>
        <w:tc>
          <w:tcPr>
            <w:tcW w:w="9889" w:type="dxa"/>
            <w:shd w:val="clear" w:color="auto" w:fill="auto"/>
          </w:tcPr>
          <w:p w:rsidR="00BA5FE3" w:rsidRPr="00620123" w:rsidRDefault="00BA5FE3" w:rsidP="000A6ADE">
            <w:pPr>
              <w:numPr>
                <w:ilvl w:val="0"/>
                <w:numId w:val="11"/>
              </w:numPr>
              <w:autoSpaceDE w:val="0"/>
              <w:autoSpaceDN w:val="0"/>
              <w:adjustRightInd w:val="0"/>
              <w:spacing w:line="300" w:lineRule="atLeast"/>
              <w:ind w:left="284" w:hanging="284"/>
              <w:rPr>
                <w:rFonts w:ascii="Calibri" w:hAnsi="Calibri" w:cs="Calibri"/>
                <w:kern w:val="16"/>
                <w:sz w:val="22"/>
                <w:szCs w:val="22"/>
                <w:lang w:val="el-GR"/>
              </w:rPr>
            </w:pPr>
            <w:r w:rsidRPr="00620123">
              <w:rPr>
                <w:rFonts w:ascii="Calibri" w:hAnsi="Calibri" w:cs="Calibri"/>
                <w:kern w:val="16"/>
                <w:sz w:val="22"/>
                <w:szCs w:val="22"/>
                <w:lang w:val="el-GR"/>
              </w:rPr>
              <w:t>Σε όλα τα τιμολόγια πρέπει να αναγράφονται τα ακόλουθα στοιχεία:</w:t>
            </w:r>
          </w:p>
          <w:p w:rsidR="00BA5FE3" w:rsidRPr="00620123" w:rsidRDefault="00BA5FE3" w:rsidP="005A3C8A">
            <w:pPr>
              <w:autoSpaceDE w:val="0"/>
              <w:autoSpaceDN w:val="0"/>
              <w:adjustRightInd w:val="0"/>
              <w:spacing w:line="300" w:lineRule="atLeast"/>
              <w:ind w:left="567" w:hanging="283"/>
              <w:rPr>
                <w:rFonts w:ascii="Calibri" w:hAnsi="Calibri" w:cs="Calibri"/>
                <w:kern w:val="16"/>
                <w:sz w:val="22"/>
                <w:szCs w:val="22"/>
                <w:lang w:val="el-GR"/>
              </w:rPr>
            </w:pPr>
            <w:r w:rsidRPr="00620123">
              <w:rPr>
                <w:rFonts w:ascii="Calibri" w:hAnsi="Calibri" w:cs="Calibri"/>
                <w:kern w:val="16"/>
                <w:sz w:val="22"/>
                <w:szCs w:val="22"/>
                <w:lang w:val="el-GR"/>
              </w:rPr>
              <w:t>1.</w:t>
            </w:r>
            <w:r w:rsidRPr="00620123">
              <w:rPr>
                <w:rFonts w:ascii="Calibri" w:hAnsi="Calibri" w:cs="Calibri"/>
                <w:kern w:val="16"/>
                <w:sz w:val="22"/>
                <w:szCs w:val="22"/>
                <w:lang w:val="el-GR"/>
              </w:rPr>
              <w:tab/>
              <w:t>Όνομα Πωλητή ή Επωνυμία Εταιρείας</w:t>
            </w:r>
          </w:p>
          <w:p w:rsidR="00BA5FE3" w:rsidRPr="00620123" w:rsidRDefault="00BA5FE3" w:rsidP="005A3C8A">
            <w:pPr>
              <w:autoSpaceDE w:val="0"/>
              <w:autoSpaceDN w:val="0"/>
              <w:adjustRightInd w:val="0"/>
              <w:spacing w:line="300" w:lineRule="atLeast"/>
              <w:ind w:left="567" w:hanging="283"/>
              <w:rPr>
                <w:rFonts w:ascii="Calibri" w:hAnsi="Calibri" w:cs="Calibri"/>
                <w:kern w:val="16"/>
                <w:sz w:val="22"/>
                <w:szCs w:val="22"/>
                <w:lang w:val="el-GR"/>
              </w:rPr>
            </w:pPr>
            <w:r w:rsidRPr="00620123">
              <w:rPr>
                <w:rFonts w:ascii="Calibri" w:hAnsi="Calibri" w:cs="Calibri"/>
                <w:kern w:val="16"/>
                <w:sz w:val="22"/>
                <w:szCs w:val="22"/>
                <w:lang w:val="el-GR"/>
              </w:rPr>
              <w:t>2.</w:t>
            </w:r>
            <w:r w:rsidRPr="00620123">
              <w:rPr>
                <w:rFonts w:ascii="Calibri" w:hAnsi="Calibri" w:cs="Calibri"/>
                <w:kern w:val="16"/>
                <w:sz w:val="22"/>
                <w:szCs w:val="22"/>
                <w:lang w:val="el-GR"/>
              </w:rPr>
              <w:tab/>
              <w:t>Διεύθυνση Πωλητή ή Εταιρείας &amp; τηλέφωνο επικοινωνίας</w:t>
            </w:r>
          </w:p>
          <w:p w:rsidR="00BA5FE3" w:rsidRPr="00620123" w:rsidRDefault="00BA5FE3" w:rsidP="005A3C8A">
            <w:pPr>
              <w:autoSpaceDE w:val="0"/>
              <w:autoSpaceDN w:val="0"/>
              <w:adjustRightInd w:val="0"/>
              <w:spacing w:line="300" w:lineRule="atLeast"/>
              <w:ind w:left="567" w:hanging="283"/>
              <w:rPr>
                <w:rFonts w:ascii="Calibri" w:hAnsi="Calibri" w:cs="Calibri"/>
                <w:kern w:val="16"/>
                <w:sz w:val="22"/>
                <w:szCs w:val="22"/>
                <w:lang w:val="el-GR"/>
              </w:rPr>
            </w:pPr>
            <w:r w:rsidRPr="00620123">
              <w:rPr>
                <w:rFonts w:ascii="Calibri" w:hAnsi="Calibri" w:cs="Calibri"/>
                <w:kern w:val="16"/>
                <w:sz w:val="22"/>
                <w:szCs w:val="22"/>
                <w:lang w:val="el-GR"/>
              </w:rPr>
              <w:t>3.</w:t>
            </w:r>
            <w:r w:rsidRPr="00620123">
              <w:rPr>
                <w:rFonts w:ascii="Calibri" w:hAnsi="Calibri" w:cs="Calibri"/>
                <w:kern w:val="16"/>
                <w:sz w:val="22"/>
                <w:szCs w:val="22"/>
                <w:lang w:val="el-GR"/>
              </w:rPr>
              <w:tab/>
              <w:t xml:space="preserve">Ημερομηνία  </w:t>
            </w:r>
          </w:p>
          <w:p w:rsidR="00BA5FE3" w:rsidRPr="00620123" w:rsidRDefault="00BA5FE3" w:rsidP="005A3C8A">
            <w:pPr>
              <w:autoSpaceDE w:val="0"/>
              <w:autoSpaceDN w:val="0"/>
              <w:adjustRightInd w:val="0"/>
              <w:spacing w:line="300" w:lineRule="atLeast"/>
              <w:ind w:left="567" w:hanging="283"/>
              <w:rPr>
                <w:rFonts w:ascii="Calibri" w:hAnsi="Calibri" w:cs="Calibri"/>
                <w:kern w:val="16"/>
                <w:sz w:val="22"/>
                <w:szCs w:val="22"/>
                <w:lang w:val="el-GR"/>
              </w:rPr>
            </w:pPr>
            <w:r w:rsidRPr="00620123">
              <w:rPr>
                <w:rFonts w:ascii="Calibri" w:hAnsi="Calibri" w:cs="Calibri"/>
                <w:kern w:val="16"/>
                <w:sz w:val="22"/>
                <w:szCs w:val="22"/>
                <w:lang w:val="el-GR"/>
              </w:rPr>
              <w:t>4.</w:t>
            </w:r>
            <w:r w:rsidRPr="00620123">
              <w:rPr>
                <w:rFonts w:ascii="Calibri" w:hAnsi="Calibri" w:cs="Calibri"/>
                <w:kern w:val="16"/>
                <w:sz w:val="22"/>
                <w:szCs w:val="22"/>
                <w:lang w:val="el-GR"/>
              </w:rPr>
              <w:tab/>
              <w:t xml:space="preserve">Αριθμός ΦΠΑ Πωλητή ή Εταιρείας </w:t>
            </w:r>
          </w:p>
          <w:p w:rsidR="00BA5FE3" w:rsidRPr="00620123" w:rsidRDefault="00BA5FE3" w:rsidP="005A3C8A">
            <w:pPr>
              <w:autoSpaceDE w:val="0"/>
              <w:autoSpaceDN w:val="0"/>
              <w:adjustRightInd w:val="0"/>
              <w:spacing w:line="300" w:lineRule="atLeast"/>
              <w:ind w:left="567" w:hanging="283"/>
              <w:rPr>
                <w:rFonts w:ascii="Calibri" w:hAnsi="Calibri" w:cs="Calibri"/>
                <w:kern w:val="16"/>
                <w:sz w:val="22"/>
                <w:szCs w:val="22"/>
                <w:lang w:val="el-GR"/>
              </w:rPr>
            </w:pPr>
            <w:r w:rsidRPr="00620123">
              <w:rPr>
                <w:rFonts w:ascii="Calibri" w:hAnsi="Calibri" w:cs="Calibri"/>
                <w:kern w:val="16"/>
                <w:sz w:val="22"/>
                <w:szCs w:val="22"/>
                <w:lang w:val="el-GR"/>
              </w:rPr>
              <w:t>5.</w:t>
            </w:r>
            <w:r w:rsidRPr="00620123">
              <w:rPr>
                <w:rFonts w:ascii="Calibri" w:hAnsi="Calibri" w:cs="Calibri"/>
                <w:kern w:val="16"/>
                <w:sz w:val="22"/>
                <w:szCs w:val="22"/>
                <w:lang w:val="el-GR"/>
              </w:rPr>
              <w:tab/>
              <w:t>Πλήρης περιγραφή και στοιχεία εξοπλισμού/μηχανημάτων/εργασιών</w:t>
            </w:r>
          </w:p>
          <w:p w:rsidR="00BA5FE3" w:rsidRPr="00620123" w:rsidRDefault="00BA5FE3" w:rsidP="005A3C8A">
            <w:pPr>
              <w:autoSpaceDE w:val="0"/>
              <w:autoSpaceDN w:val="0"/>
              <w:adjustRightInd w:val="0"/>
              <w:spacing w:line="300" w:lineRule="atLeast"/>
              <w:ind w:left="567" w:hanging="283"/>
              <w:rPr>
                <w:rFonts w:ascii="Calibri" w:hAnsi="Calibri" w:cs="Calibri"/>
                <w:kern w:val="16"/>
                <w:sz w:val="22"/>
                <w:szCs w:val="22"/>
                <w:lang w:val="el-GR"/>
              </w:rPr>
            </w:pPr>
            <w:r w:rsidRPr="00620123">
              <w:rPr>
                <w:rFonts w:ascii="Calibri" w:hAnsi="Calibri" w:cs="Calibri"/>
                <w:kern w:val="16"/>
                <w:sz w:val="22"/>
                <w:szCs w:val="22"/>
                <w:lang w:val="el-GR"/>
              </w:rPr>
              <w:t>6.</w:t>
            </w:r>
            <w:r w:rsidRPr="00620123">
              <w:rPr>
                <w:rFonts w:ascii="Calibri" w:hAnsi="Calibri" w:cs="Calibri"/>
                <w:kern w:val="16"/>
                <w:sz w:val="22"/>
                <w:szCs w:val="22"/>
                <w:lang w:val="el-GR"/>
              </w:rPr>
              <w:tab/>
              <w:t>Ποσότητα εξοπλισμού/μηχανημάτων</w:t>
            </w:r>
          </w:p>
          <w:p w:rsidR="00BA5FE3" w:rsidRPr="00620123" w:rsidRDefault="00BA5FE3" w:rsidP="005A3C8A">
            <w:pPr>
              <w:autoSpaceDE w:val="0"/>
              <w:autoSpaceDN w:val="0"/>
              <w:adjustRightInd w:val="0"/>
              <w:spacing w:line="300" w:lineRule="atLeast"/>
              <w:ind w:left="567" w:hanging="283"/>
              <w:rPr>
                <w:rFonts w:ascii="Calibri" w:hAnsi="Calibri" w:cs="Calibri"/>
                <w:kern w:val="16"/>
                <w:sz w:val="22"/>
                <w:szCs w:val="22"/>
                <w:lang w:val="el-GR"/>
              </w:rPr>
            </w:pPr>
            <w:r w:rsidRPr="00620123">
              <w:rPr>
                <w:rFonts w:ascii="Calibri" w:hAnsi="Calibri" w:cs="Calibri"/>
                <w:kern w:val="16"/>
                <w:sz w:val="22"/>
                <w:szCs w:val="22"/>
                <w:lang w:val="el-GR"/>
              </w:rPr>
              <w:t>7.</w:t>
            </w:r>
            <w:r w:rsidRPr="00620123">
              <w:rPr>
                <w:rFonts w:ascii="Calibri" w:hAnsi="Calibri" w:cs="Calibri"/>
                <w:kern w:val="16"/>
                <w:sz w:val="22"/>
                <w:szCs w:val="22"/>
                <w:lang w:val="el-GR"/>
              </w:rPr>
              <w:tab/>
              <w:t>Τιμή μονάδας χωρίς ΦΠΑ</w:t>
            </w:r>
          </w:p>
          <w:p w:rsidR="00BA5FE3" w:rsidRPr="00620123" w:rsidRDefault="00BA5FE3" w:rsidP="005A3C8A">
            <w:pPr>
              <w:autoSpaceDE w:val="0"/>
              <w:autoSpaceDN w:val="0"/>
              <w:adjustRightInd w:val="0"/>
              <w:spacing w:line="300" w:lineRule="atLeast"/>
              <w:ind w:left="567" w:hanging="283"/>
              <w:rPr>
                <w:rFonts w:ascii="Calibri" w:hAnsi="Calibri" w:cs="Calibri"/>
                <w:kern w:val="16"/>
                <w:sz w:val="22"/>
                <w:szCs w:val="22"/>
                <w:lang w:val="el-GR"/>
              </w:rPr>
            </w:pPr>
            <w:r w:rsidRPr="00620123">
              <w:rPr>
                <w:rFonts w:ascii="Calibri" w:hAnsi="Calibri" w:cs="Calibri"/>
                <w:kern w:val="16"/>
                <w:sz w:val="22"/>
                <w:szCs w:val="22"/>
                <w:lang w:val="el-GR"/>
              </w:rPr>
              <w:t>8.</w:t>
            </w:r>
            <w:r w:rsidRPr="00620123">
              <w:rPr>
                <w:rFonts w:ascii="Calibri" w:hAnsi="Calibri" w:cs="Calibri"/>
                <w:kern w:val="16"/>
                <w:sz w:val="22"/>
                <w:szCs w:val="22"/>
                <w:lang w:val="el-GR"/>
              </w:rPr>
              <w:tab/>
              <w:t>Τιμή συμπεριλαμβανομένου του ΦΠΑ</w:t>
            </w:r>
          </w:p>
          <w:p w:rsidR="00BA5FE3" w:rsidRPr="00620123" w:rsidRDefault="00BA5FE3" w:rsidP="005A3C8A">
            <w:pPr>
              <w:autoSpaceDE w:val="0"/>
              <w:autoSpaceDN w:val="0"/>
              <w:adjustRightInd w:val="0"/>
              <w:spacing w:line="300" w:lineRule="atLeast"/>
              <w:ind w:left="567" w:hanging="283"/>
              <w:rPr>
                <w:rFonts w:ascii="Calibri" w:hAnsi="Calibri" w:cs="Calibri"/>
                <w:kern w:val="16"/>
                <w:sz w:val="22"/>
                <w:szCs w:val="22"/>
                <w:lang w:val="el-GR"/>
              </w:rPr>
            </w:pPr>
            <w:r w:rsidRPr="00620123">
              <w:rPr>
                <w:rFonts w:ascii="Calibri" w:hAnsi="Calibri" w:cs="Calibri"/>
                <w:kern w:val="16"/>
                <w:sz w:val="22"/>
                <w:szCs w:val="22"/>
                <w:lang w:val="el-GR"/>
              </w:rPr>
              <w:t>9.</w:t>
            </w:r>
            <w:r w:rsidRPr="00620123">
              <w:rPr>
                <w:rFonts w:ascii="Calibri" w:hAnsi="Calibri" w:cs="Calibri"/>
                <w:kern w:val="16"/>
                <w:sz w:val="22"/>
                <w:szCs w:val="22"/>
                <w:lang w:val="el-GR"/>
              </w:rPr>
              <w:tab/>
              <w:t>Όνομα Αγοραστή  - Δικαιούχου</w:t>
            </w:r>
          </w:p>
        </w:tc>
      </w:tr>
      <w:tr w:rsidR="00BA5FE3" w:rsidRPr="00DB24A8" w:rsidTr="005A3C8A">
        <w:tc>
          <w:tcPr>
            <w:tcW w:w="9889" w:type="dxa"/>
            <w:shd w:val="clear" w:color="auto" w:fill="auto"/>
          </w:tcPr>
          <w:p w:rsidR="00BA5FE3" w:rsidRPr="00620123" w:rsidRDefault="00BA5FE3" w:rsidP="005A3C8A">
            <w:pPr>
              <w:spacing w:line="300" w:lineRule="atLeast"/>
              <w:jc w:val="both"/>
              <w:rPr>
                <w:rFonts w:ascii="Calibri" w:hAnsi="Calibri" w:cs="Calibri"/>
                <w:b/>
                <w:i/>
                <w:sz w:val="22"/>
                <w:szCs w:val="22"/>
                <w:lang w:val="el-GR"/>
              </w:rPr>
            </w:pPr>
            <w:r w:rsidRPr="00620123">
              <w:rPr>
                <w:rFonts w:ascii="Calibri" w:hAnsi="Calibri" w:cs="Calibri"/>
                <w:b/>
                <w:i/>
                <w:sz w:val="22"/>
                <w:szCs w:val="22"/>
                <w:lang w:val="el-GR"/>
              </w:rPr>
              <w:t xml:space="preserve">Τιμολόγια για αγορές από χώρες εκτός της ΕΕ </w:t>
            </w:r>
          </w:p>
        </w:tc>
      </w:tr>
      <w:tr w:rsidR="00BA5FE3" w:rsidRPr="00DB24A8" w:rsidTr="005A3C8A">
        <w:tc>
          <w:tcPr>
            <w:tcW w:w="9889" w:type="dxa"/>
            <w:shd w:val="clear" w:color="auto" w:fill="auto"/>
          </w:tcPr>
          <w:p w:rsidR="00BA5FE3" w:rsidRPr="00620123" w:rsidRDefault="00BA5FE3" w:rsidP="000A6ADE">
            <w:pPr>
              <w:numPr>
                <w:ilvl w:val="0"/>
                <w:numId w:val="12"/>
              </w:numPr>
              <w:spacing w:line="300" w:lineRule="atLeast"/>
              <w:ind w:left="284" w:hanging="284"/>
              <w:jc w:val="both"/>
              <w:rPr>
                <w:rFonts w:ascii="Calibri" w:hAnsi="Calibri" w:cs="Calibri"/>
                <w:kern w:val="16"/>
                <w:sz w:val="22"/>
                <w:szCs w:val="22"/>
                <w:lang w:val="el-GR"/>
              </w:rPr>
            </w:pPr>
            <w:r w:rsidRPr="00620123">
              <w:rPr>
                <w:rFonts w:ascii="Calibri" w:hAnsi="Calibri" w:cs="Calibri"/>
                <w:kern w:val="16"/>
                <w:sz w:val="22"/>
                <w:szCs w:val="22"/>
                <w:lang w:val="el-GR"/>
              </w:rPr>
              <w:t xml:space="preserve"> Πέραν των τιμολογίων να επισυνάπτονται παραστατικά πληρωμής της Τράπεζας (εντολή είσπραξης / πληρωμής) μέσω της οποίας έγινε ο διακανονισμός για το συγκεκριμένο τιμολόγιο στο οποίο παραστατικό πρέπει να αναγράφεται σαφώς το τιμολόγιο και η δαπάνη την οποία αφορούν.</w:t>
            </w:r>
          </w:p>
        </w:tc>
      </w:tr>
      <w:tr w:rsidR="00BA5FE3" w:rsidRPr="00DB24A8" w:rsidTr="005A3C8A">
        <w:tc>
          <w:tcPr>
            <w:tcW w:w="9889" w:type="dxa"/>
            <w:shd w:val="clear" w:color="auto" w:fill="auto"/>
          </w:tcPr>
          <w:p w:rsidR="00BA5FE3" w:rsidRPr="00620123" w:rsidRDefault="00BA5FE3" w:rsidP="000A6ADE">
            <w:pPr>
              <w:numPr>
                <w:ilvl w:val="0"/>
                <w:numId w:val="12"/>
              </w:numPr>
              <w:spacing w:line="300" w:lineRule="atLeast"/>
              <w:ind w:left="284" w:hanging="284"/>
              <w:jc w:val="both"/>
              <w:rPr>
                <w:rFonts w:ascii="Calibri" w:hAnsi="Calibri" w:cs="Calibri"/>
                <w:sz w:val="22"/>
                <w:szCs w:val="22"/>
                <w:lang w:val="el-GR"/>
              </w:rPr>
            </w:pPr>
            <w:r w:rsidRPr="00620123">
              <w:rPr>
                <w:rFonts w:ascii="Calibri" w:hAnsi="Calibri" w:cs="Calibri"/>
                <w:kern w:val="16"/>
                <w:sz w:val="22"/>
                <w:szCs w:val="22"/>
                <w:lang w:val="el-GR"/>
              </w:rPr>
              <w:t>Σε περιπτώσεις που απαιτείται συγχρόνως και η έκδοση δελτίου αποστολής (μεταφορές υλικών) θα πρέπει αυτή να επισυνάπτεται στο αντίστοιχο τιμολόγιο.</w:t>
            </w:r>
          </w:p>
        </w:tc>
      </w:tr>
      <w:tr w:rsidR="00BA5FE3" w:rsidRPr="00DB24A8" w:rsidTr="005A3C8A">
        <w:tc>
          <w:tcPr>
            <w:tcW w:w="9889" w:type="dxa"/>
            <w:shd w:val="clear" w:color="auto" w:fill="auto"/>
          </w:tcPr>
          <w:p w:rsidR="00BA5FE3" w:rsidRPr="00620123" w:rsidRDefault="00BA5FE3" w:rsidP="000A6ADE">
            <w:pPr>
              <w:numPr>
                <w:ilvl w:val="0"/>
                <w:numId w:val="12"/>
              </w:numPr>
              <w:spacing w:line="300" w:lineRule="atLeast"/>
              <w:ind w:left="284" w:hanging="284"/>
              <w:jc w:val="both"/>
              <w:rPr>
                <w:rFonts w:ascii="Calibri" w:hAnsi="Calibri" w:cs="Calibri"/>
                <w:sz w:val="22"/>
                <w:szCs w:val="22"/>
                <w:lang w:val="el-GR"/>
              </w:rPr>
            </w:pPr>
            <w:r w:rsidRPr="00620123">
              <w:rPr>
                <w:rFonts w:ascii="Calibri" w:hAnsi="Calibri" w:cs="Calibri"/>
                <w:sz w:val="22"/>
                <w:szCs w:val="22"/>
                <w:lang w:val="el-GR"/>
              </w:rPr>
              <w:t>Όσα δεν έχουν εκδοθεί στην ελληνική ή στην αγγλική γλώσσα πρέπει να συνοδεύονται απαραιτήτως από επίσημη μετάφραση του Γραφείου Τύπου και Πληροφοριών, ή από δικηγόρους ή συμβολαιογράφους με δικαίωμα επικύρωσης της μετάφρασης.</w:t>
            </w:r>
          </w:p>
        </w:tc>
      </w:tr>
    </w:tbl>
    <w:p w:rsidR="00BA5FE3" w:rsidRPr="00620123" w:rsidRDefault="00BA5FE3" w:rsidP="00406967">
      <w:pPr>
        <w:spacing w:line="300" w:lineRule="atLeast"/>
        <w:jc w:val="both"/>
        <w:rPr>
          <w:rFonts w:ascii="Calibri" w:hAnsi="Calibri" w:cs="Calibri"/>
          <w:bCs/>
          <w:sz w:val="22"/>
          <w:szCs w:val="22"/>
          <w:lang w:val="el-GR"/>
        </w:rPr>
      </w:pPr>
    </w:p>
    <w:p w:rsidR="004A4F7E" w:rsidRPr="00620123" w:rsidRDefault="004A4F7E" w:rsidP="00406967">
      <w:pPr>
        <w:spacing w:line="300" w:lineRule="atLeast"/>
        <w:jc w:val="both"/>
        <w:rPr>
          <w:rFonts w:ascii="Calibri" w:hAnsi="Calibri" w:cs="Calibri"/>
          <w:bCs/>
          <w:sz w:val="22"/>
          <w:szCs w:val="22"/>
          <w:lang w:val="el-GR"/>
        </w:rPr>
      </w:pPr>
      <w:r w:rsidRPr="00620123">
        <w:rPr>
          <w:rFonts w:ascii="Calibri" w:hAnsi="Calibri" w:cs="Calibri"/>
          <w:bCs/>
          <w:sz w:val="22"/>
          <w:szCs w:val="22"/>
          <w:lang w:val="el-GR"/>
        </w:rPr>
        <w:t>Πέραν των πιο πάνω δικαιολογητικών</w:t>
      </w:r>
      <w:r w:rsidR="008D0F0A" w:rsidRPr="00620123">
        <w:rPr>
          <w:rFonts w:ascii="Calibri" w:hAnsi="Calibri" w:cs="Calibri"/>
          <w:bCs/>
          <w:sz w:val="22"/>
          <w:szCs w:val="22"/>
          <w:lang w:val="el-GR"/>
        </w:rPr>
        <w:t>,</w:t>
      </w:r>
      <w:r w:rsidRPr="00620123">
        <w:rPr>
          <w:rFonts w:ascii="Calibri" w:hAnsi="Calibri" w:cs="Calibri"/>
          <w:bCs/>
          <w:sz w:val="22"/>
          <w:szCs w:val="22"/>
          <w:lang w:val="el-GR"/>
        </w:rPr>
        <w:t xml:space="preserve"> ο ΕΦ διατηρεί το δικαίωμα να ζητήσει από το Δικαιούχο οποιαδήποτε άλλα επιπρόσθετα δικαιολογητικά, απαραίτητα για την ολοκλήρωση της καταβολής της </w:t>
      </w:r>
      <w:r w:rsidR="00887EE3">
        <w:rPr>
          <w:rFonts w:ascii="Calibri" w:hAnsi="Calibri" w:cs="Calibri"/>
          <w:bCs/>
          <w:sz w:val="22"/>
          <w:szCs w:val="22"/>
          <w:lang w:val="el-GR"/>
        </w:rPr>
        <w:t>χορηγίας</w:t>
      </w:r>
      <w:r w:rsidRPr="00620123">
        <w:rPr>
          <w:rFonts w:ascii="Calibri" w:hAnsi="Calibri" w:cs="Calibri"/>
          <w:bCs/>
          <w:sz w:val="22"/>
          <w:szCs w:val="22"/>
          <w:lang w:val="el-GR"/>
        </w:rPr>
        <w:t>.</w:t>
      </w:r>
    </w:p>
    <w:p w:rsidR="00DC1B7F" w:rsidRPr="00620123" w:rsidRDefault="00DC1B7F" w:rsidP="00406967">
      <w:pPr>
        <w:spacing w:line="300" w:lineRule="atLeast"/>
        <w:jc w:val="both"/>
        <w:rPr>
          <w:rFonts w:ascii="Calibri" w:hAnsi="Calibri" w:cs="Calibri"/>
          <w:sz w:val="22"/>
          <w:szCs w:val="22"/>
          <w:lang w:val="el-GR"/>
        </w:rPr>
      </w:pPr>
    </w:p>
    <w:p w:rsidR="004713E3" w:rsidRPr="00620123" w:rsidRDefault="004713E3" w:rsidP="00406967">
      <w:pPr>
        <w:spacing w:line="300" w:lineRule="atLeast"/>
        <w:jc w:val="both"/>
        <w:rPr>
          <w:rFonts w:ascii="Calibri" w:hAnsi="Calibri" w:cs="Calibri"/>
          <w:bCs/>
          <w:sz w:val="22"/>
          <w:szCs w:val="22"/>
          <w:lang w:val="el-GR"/>
        </w:rPr>
      </w:pPr>
      <w:r w:rsidRPr="00620123">
        <w:rPr>
          <w:rFonts w:ascii="Calibri" w:hAnsi="Calibri" w:cs="Calibri"/>
          <w:sz w:val="22"/>
          <w:szCs w:val="22"/>
          <w:lang w:val="el-GR"/>
        </w:rPr>
        <w:t>Στην περίπτωση που η αίτηση, συμπεριλαμβανομένων και των απαιτούμενων δικαιολογητικών</w:t>
      </w:r>
      <w:r w:rsidR="006F3C21">
        <w:rPr>
          <w:rFonts w:ascii="Calibri" w:hAnsi="Calibri" w:cs="Calibri"/>
          <w:sz w:val="22"/>
          <w:szCs w:val="22"/>
          <w:lang w:val="el-GR"/>
        </w:rPr>
        <w:t>,</w:t>
      </w:r>
      <w:r w:rsidRPr="00620123">
        <w:rPr>
          <w:rFonts w:ascii="Calibri" w:hAnsi="Calibri" w:cs="Calibri"/>
          <w:sz w:val="22"/>
          <w:szCs w:val="22"/>
          <w:lang w:val="el-GR"/>
        </w:rPr>
        <w:t xml:space="preserve"> δεν είναι πλήρης, ο Δικαιούχος ενημερώνεται γραπτώς με επιστολή</w:t>
      </w:r>
      <w:r w:rsidR="00180A49" w:rsidRPr="00620123">
        <w:rPr>
          <w:rFonts w:ascii="Calibri" w:hAnsi="Calibri"/>
          <w:lang w:val="el-GR"/>
        </w:rPr>
        <w:t xml:space="preserve"> </w:t>
      </w:r>
      <w:r w:rsidR="00180A49" w:rsidRPr="00620123">
        <w:rPr>
          <w:rFonts w:ascii="Calibri" w:hAnsi="Calibri" w:cs="Calibri"/>
          <w:sz w:val="22"/>
          <w:szCs w:val="22"/>
          <w:lang w:val="el-GR"/>
        </w:rPr>
        <w:t>ή με άλλο τρόπο</w:t>
      </w:r>
      <w:r w:rsidR="006F3C21">
        <w:rPr>
          <w:rFonts w:ascii="Calibri" w:hAnsi="Calibri" w:cs="Calibri"/>
          <w:sz w:val="22"/>
          <w:szCs w:val="22"/>
          <w:lang w:val="el-GR"/>
        </w:rPr>
        <w:t>,</w:t>
      </w:r>
      <w:r w:rsidR="00180A49" w:rsidRPr="00620123">
        <w:rPr>
          <w:rFonts w:ascii="Calibri" w:hAnsi="Calibri" w:cs="Calibri"/>
          <w:sz w:val="22"/>
          <w:szCs w:val="22"/>
          <w:lang w:val="el-GR"/>
        </w:rPr>
        <w:t xml:space="preserve"> υπό την προϋπόθεση ότι υπάρχει η απαραίτητη τεκμηρίωση στο φάκελο του έργου,</w:t>
      </w:r>
      <w:r w:rsidRPr="00620123">
        <w:rPr>
          <w:rFonts w:ascii="Calibri" w:hAnsi="Calibri" w:cs="Calibri"/>
          <w:sz w:val="22"/>
          <w:szCs w:val="22"/>
          <w:lang w:val="el-GR"/>
        </w:rPr>
        <w:t xml:space="preserve"> για προσκόμιση των απαραίτητων δικαιολογητικών</w:t>
      </w:r>
      <w:r w:rsidR="00F0457D" w:rsidRPr="00620123">
        <w:rPr>
          <w:rFonts w:ascii="Calibri" w:hAnsi="Calibri" w:cs="Calibri"/>
          <w:sz w:val="22"/>
          <w:szCs w:val="22"/>
          <w:lang w:val="el-GR"/>
        </w:rPr>
        <w:t>,</w:t>
      </w:r>
      <w:r w:rsidRPr="00620123">
        <w:rPr>
          <w:rFonts w:ascii="Calibri" w:hAnsi="Calibri" w:cs="Calibri"/>
          <w:sz w:val="22"/>
          <w:szCs w:val="22"/>
          <w:lang w:val="el-GR"/>
        </w:rPr>
        <w:t xml:space="preserve"> τα οποία πρέπει να αποσταλούν εντός </w:t>
      </w:r>
      <w:r w:rsidRPr="00620123">
        <w:rPr>
          <w:rFonts w:ascii="Calibri" w:hAnsi="Calibri" w:cs="Calibri"/>
          <w:b/>
          <w:sz w:val="22"/>
          <w:szCs w:val="22"/>
          <w:lang w:val="el-GR"/>
        </w:rPr>
        <w:t>δεκαπέντε</w:t>
      </w:r>
      <w:r w:rsidRPr="00620123">
        <w:rPr>
          <w:rFonts w:ascii="Calibri" w:hAnsi="Calibri" w:cs="Calibri"/>
          <w:sz w:val="22"/>
          <w:szCs w:val="22"/>
          <w:lang w:val="el-GR"/>
        </w:rPr>
        <w:t xml:space="preserve"> (</w:t>
      </w:r>
      <w:r w:rsidRPr="00620123">
        <w:rPr>
          <w:rFonts w:ascii="Calibri" w:hAnsi="Calibri" w:cs="Calibri"/>
          <w:b/>
          <w:sz w:val="22"/>
          <w:szCs w:val="22"/>
          <w:lang w:val="el-GR"/>
        </w:rPr>
        <w:t xml:space="preserve">15) εργάσιμων ημερών </w:t>
      </w:r>
      <w:r w:rsidRPr="00620123">
        <w:rPr>
          <w:rFonts w:ascii="Calibri" w:hAnsi="Calibri" w:cs="Calibri"/>
          <w:bCs/>
          <w:sz w:val="22"/>
          <w:szCs w:val="22"/>
          <w:lang w:val="el-GR"/>
        </w:rPr>
        <w:t xml:space="preserve">από την ημερομηνία παραλαβής της επιστολής από το Δικαιούχο. </w:t>
      </w:r>
    </w:p>
    <w:p w:rsidR="00844C6C" w:rsidRPr="00620123" w:rsidRDefault="00844C6C" w:rsidP="00406967">
      <w:pPr>
        <w:spacing w:line="300" w:lineRule="atLeast"/>
        <w:jc w:val="both"/>
        <w:rPr>
          <w:rFonts w:ascii="Calibri" w:hAnsi="Calibri" w:cs="Calibri"/>
          <w:color w:val="000000"/>
          <w:sz w:val="22"/>
          <w:szCs w:val="22"/>
          <w:lang w:val="el-GR"/>
        </w:rPr>
      </w:pPr>
    </w:p>
    <w:p w:rsidR="00844C6C" w:rsidRPr="00620123" w:rsidRDefault="00844C6C" w:rsidP="00406967">
      <w:pPr>
        <w:spacing w:line="300" w:lineRule="atLeast"/>
        <w:jc w:val="both"/>
        <w:rPr>
          <w:rFonts w:ascii="Calibri" w:hAnsi="Calibri" w:cs="Calibri"/>
          <w:color w:val="000000"/>
          <w:sz w:val="22"/>
          <w:szCs w:val="22"/>
          <w:lang w:val="el-GR"/>
        </w:rPr>
      </w:pPr>
      <w:r w:rsidRPr="00620123">
        <w:rPr>
          <w:rFonts w:ascii="Calibri" w:hAnsi="Calibri" w:cs="Calibri"/>
          <w:color w:val="000000"/>
          <w:sz w:val="22"/>
          <w:szCs w:val="22"/>
          <w:lang w:val="el-GR"/>
        </w:rPr>
        <w:t xml:space="preserve">Όταν όλα τα δικαιολογητικά πληρούν τις πρόνοιες του Σχεδίου, προχωρεί η </w:t>
      </w:r>
      <w:r w:rsidR="00A84814" w:rsidRPr="00620123">
        <w:rPr>
          <w:rFonts w:ascii="Calibri" w:hAnsi="Calibri" w:cs="Calibri"/>
          <w:color w:val="000000"/>
          <w:sz w:val="22"/>
          <w:szCs w:val="22"/>
          <w:lang w:val="el-GR"/>
        </w:rPr>
        <w:t xml:space="preserve">επαλήθευση </w:t>
      </w:r>
      <w:r w:rsidRPr="00620123">
        <w:rPr>
          <w:rFonts w:ascii="Calibri" w:hAnsi="Calibri" w:cs="Calibri"/>
          <w:color w:val="000000"/>
          <w:sz w:val="22"/>
          <w:szCs w:val="22"/>
          <w:lang w:val="el-GR"/>
        </w:rPr>
        <w:t>του φυσικού αντικειμένου του έργου. Με την ολοκλήρωση της επιτόπιας επαλήθευσης, συμπληρώνεται το έντυπο της βεβαίωσης υλοποίησης για το φυσικό αντικείμενο (</w:t>
      </w:r>
      <w:r w:rsidRPr="00620123">
        <w:rPr>
          <w:rFonts w:ascii="Calibri" w:hAnsi="Calibri" w:cs="Calibri"/>
          <w:b/>
          <w:color w:val="000000"/>
          <w:sz w:val="22"/>
          <w:szCs w:val="22"/>
          <w:lang w:val="el-GR"/>
        </w:rPr>
        <w:t>Παράρτημα 1</w:t>
      </w:r>
      <w:r w:rsidR="00D940CD">
        <w:rPr>
          <w:rFonts w:ascii="Calibri" w:hAnsi="Calibri" w:cs="Calibri"/>
          <w:b/>
          <w:color w:val="000000"/>
          <w:sz w:val="22"/>
          <w:szCs w:val="22"/>
          <w:lang w:val="el-GR"/>
        </w:rPr>
        <w:t>0</w:t>
      </w:r>
      <w:r w:rsidRPr="00620123">
        <w:rPr>
          <w:rFonts w:ascii="Calibri" w:hAnsi="Calibri" w:cs="Calibri"/>
          <w:color w:val="000000"/>
          <w:sz w:val="22"/>
          <w:szCs w:val="22"/>
          <w:lang w:val="el-GR"/>
        </w:rPr>
        <w:t>). Παράλληλα, διενεργείται επαλήθευση του οικονομικού αντικειμένου του έργου και συμπληρώνεται το έντυπο της βεβαίωσης υλοποίησης εργασιών για το οικονομικό αντικείμενο (</w:t>
      </w:r>
      <w:r w:rsidRPr="00620123">
        <w:rPr>
          <w:rFonts w:ascii="Calibri" w:hAnsi="Calibri" w:cs="Calibri"/>
          <w:b/>
          <w:color w:val="000000"/>
          <w:sz w:val="22"/>
          <w:szCs w:val="22"/>
          <w:lang w:val="el-GR"/>
        </w:rPr>
        <w:t>Παράρτημα 1</w:t>
      </w:r>
      <w:r w:rsidR="00D940CD">
        <w:rPr>
          <w:rFonts w:ascii="Calibri" w:hAnsi="Calibri" w:cs="Calibri"/>
          <w:b/>
          <w:color w:val="000000"/>
          <w:sz w:val="22"/>
          <w:szCs w:val="22"/>
          <w:lang w:val="el-GR"/>
        </w:rPr>
        <w:t>1</w:t>
      </w:r>
      <w:r w:rsidRPr="00620123">
        <w:rPr>
          <w:rFonts w:ascii="Calibri" w:hAnsi="Calibri" w:cs="Calibri"/>
          <w:color w:val="000000"/>
          <w:sz w:val="22"/>
          <w:szCs w:val="22"/>
          <w:lang w:val="el-GR"/>
        </w:rPr>
        <w:t xml:space="preserve">). </w:t>
      </w:r>
    </w:p>
    <w:p w:rsidR="00844C6C" w:rsidRPr="00620123" w:rsidRDefault="00844C6C" w:rsidP="00406967">
      <w:pPr>
        <w:spacing w:line="300" w:lineRule="atLeast"/>
        <w:jc w:val="both"/>
        <w:rPr>
          <w:rFonts w:ascii="Calibri" w:hAnsi="Calibri" w:cs="Calibri"/>
          <w:bCs/>
          <w:sz w:val="22"/>
          <w:szCs w:val="22"/>
          <w:lang w:val="el-GR"/>
        </w:rPr>
      </w:pPr>
    </w:p>
    <w:p w:rsidR="004713E3" w:rsidRPr="00620123" w:rsidRDefault="00B55872" w:rsidP="00406967">
      <w:pPr>
        <w:spacing w:line="300" w:lineRule="atLeast"/>
        <w:jc w:val="both"/>
        <w:rPr>
          <w:rFonts w:ascii="Calibri" w:hAnsi="Calibri" w:cs="Calibri"/>
          <w:b/>
          <w:sz w:val="22"/>
          <w:szCs w:val="22"/>
          <w:lang w:val="el-GR"/>
        </w:rPr>
      </w:pPr>
      <w:r w:rsidRPr="00620123">
        <w:rPr>
          <w:rFonts w:ascii="Calibri" w:hAnsi="Calibri" w:cs="Calibri"/>
          <w:sz w:val="22"/>
          <w:szCs w:val="22"/>
          <w:lang w:val="el-GR"/>
        </w:rPr>
        <w:lastRenderedPageBreak/>
        <w:t xml:space="preserve"> </w:t>
      </w:r>
      <w:r w:rsidR="00F0457D" w:rsidRPr="00620123">
        <w:rPr>
          <w:rFonts w:ascii="Calibri" w:hAnsi="Calibri" w:cs="Calibri"/>
          <w:sz w:val="22"/>
          <w:szCs w:val="22"/>
          <w:lang w:val="el-GR"/>
        </w:rPr>
        <w:t>Εφόσον δεν προκύψει οποιοδήποτε πρόβλημα τόσο στο φυσικό αντικείμενο όσο και στο οικονομικό, σ</w:t>
      </w:r>
      <w:r w:rsidR="004713E3" w:rsidRPr="00620123">
        <w:rPr>
          <w:rFonts w:ascii="Calibri" w:hAnsi="Calibri" w:cs="Calibri"/>
          <w:sz w:val="22"/>
          <w:szCs w:val="22"/>
          <w:lang w:val="el-GR"/>
        </w:rPr>
        <w:t xml:space="preserve">υμπληρώνεται το Έντυπο Απόφασης </w:t>
      </w:r>
      <w:r w:rsidR="0087402B" w:rsidRPr="00620123">
        <w:rPr>
          <w:rFonts w:ascii="Calibri" w:hAnsi="Calibri" w:cs="Calibri"/>
          <w:sz w:val="22"/>
          <w:szCs w:val="22"/>
          <w:lang w:val="el-GR"/>
        </w:rPr>
        <w:t xml:space="preserve">Χρηματοδότησης </w:t>
      </w:r>
      <w:r w:rsidR="004713E3" w:rsidRPr="00620123">
        <w:rPr>
          <w:rFonts w:ascii="Calibri" w:hAnsi="Calibri" w:cs="Calibri"/>
          <w:sz w:val="22"/>
          <w:szCs w:val="22"/>
          <w:lang w:val="el-GR"/>
        </w:rPr>
        <w:t>(</w:t>
      </w:r>
      <w:r w:rsidR="004713E3" w:rsidRPr="00620123">
        <w:rPr>
          <w:rFonts w:ascii="Calibri" w:hAnsi="Calibri" w:cs="Calibri"/>
          <w:b/>
          <w:sz w:val="22"/>
          <w:szCs w:val="22"/>
          <w:lang w:val="el-GR"/>
        </w:rPr>
        <w:t>Παράρτημα 1</w:t>
      </w:r>
      <w:r w:rsidR="00D940CD">
        <w:rPr>
          <w:rFonts w:ascii="Calibri" w:hAnsi="Calibri" w:cs="Calibri"/>
          <w:b/>
          <w:sz w:val="22"/>
          <w:szCs w:val="22"/>
          <w:lang w:val="el-GR"/>
        </w:rPr>
        <w:t>2</w:t>
      </w:r>
      <w:r w:rsidR="004713E3" w:rsidRPr="00620123">
        <w:rPr>
          <w:rFonts w:ascii="Calibri" w:hAnsi="Calibri" w:cs="Calibri"/>
          <w:sz w:val="22"/>
          <w:szCs w:val="22"/>
          <w:lang w:val="el-GR"/>
        </w:rPr>
        <w:t xml:space="preserve">) από </w:t>
      </w:r>
      <w:r w:rsidR="00AF44DD">
        <w:rPr>
          <w:rFonts w:ascii="Calibri" w:hAnsi="Calibri" w:cs="Calibri"/>
          <w:sz w:val="22"/>
          <w:szCs w:val="22"/>
          <w:lang w:val="el-GR"/>
        </w:rPr>
        <w:t>τον ΕΦ Αλιείας</w:t>
      </w:r>
      <w:r w:rsidR="004713E3" w:rsidRPr="00620123">
        <w:rPr>
          <w:rFonts w:ascii="Calibri" w:hAnsi="Calibri" w:cs="Calibri"/>
          <w:sz w:val="22"/>
          <w:szCs w:val="22"/>
          <w:lang w:val="el-GR"/>
        </w:rPr>
        <w:t xml:space="preserve"> και προωθείται </w:t>
      </w:r>
      <w:r w:rsidR="003B54C2" w:rsidRPr="00620123">
        <w:rPr>
          <w:rFonts w:ascii="Calibri" w:hAnsi="Calibri" w:cs="Calibri"/>
          <w:sz w:val="22"/>
          <w:szCs w:val="22"/>
          <w:lang w:val="el-GR"/>
        </w:rPr>
        <w:t xml:space="preserve">σχετικό σημείωμα </w:t>
      </w:r>
      <w:r w:rsidR="004713E3" w:rsidRPr="00620123">
        <w:rPr>
          <w:rFonts w:ascii="Calibri" w:hAnsi="Calibri" w:cs="Calibri"/>
          <w:sz w:val="22"/>
          <w:szCs w:val="22"/>
          <w:lang w:val="el-GR"/>
        </w:rPr>
        <w:t xml:space="preserve">στο Λογιστήριο </w:t>
      </w:r>
      <w:r w:rsidR="003B54C2" w:rsidRPr="00620123">
        <w:rPr>
          <w:rFonts w:ascii="Calibri" w:hAnsi="Calibri" w:cs="Calibri"/>
          <w:sz w:val="22"/>
          <w:szCs w:val="22"/>
          <w:lang w:val="el-GR"/>
        </w:rPr>
        <w:t xml:space="preserve">του ΤΑΘΕ </w:t>
      </w:r>
      <w:r w:rsidR="004713E3" w:rsidRPr="00620123">
        <w:rPr>
          <w:rFonts w:ascii="Calibri" w:hAnsi="Calibri" w:cs="Calibri"/>
          <w:sz w:val="22"/>
          <w:szCs w:val="22"/>
          <w:lang w:val="el-GR"/>
        </w:rPr>
        <w:t xml:space="preserve">για </w:t>
      </w:r>
      <w:r w:rsidR="003B54C2" w:rsidRPr="00620123">
        <w:rPr>
          <w:rFonts w:ascii="Calibri" w:hAnsi="Calibri" w:cs="Calibri"/>
          <w:sz w:val="22"/>
          <w:szCs w:val="22"/>
          <w:lang w:val="el-GR"/>
        </w:rPr>
        <w:t>καταβολή της χρηματοδότησης στο Δικαιούχο</w:t>
      </w:r>
      <w:r w:rsidR="004713E3" w:rsidRPr="00620123">
        <w:rPr>
          <w:rFonts w:ascii="Calibri" w:hAnsi="Calibri" w:cs="Calibri"/>
          <w:sz w:val="22"/>
          <w:szCs w:val="22"/>
          <w:lang w:val="el-GR"/>
        </w:rPr>
        <w:t xml:space="preserve">. </w:t>
      </w:r>
    </w:p>
    <w:p w:rsidR="003B54C2" w:rsidRPr="00620123" w:rsidRDefault="003B54C2" w:rsidP="00406967">
      <w:pPr>
        <w:spacing w:line="300" w:lineRule="atLeast"/>
        <w:jc w:val="both"/>
        <w:rPr>
          <w:rFonts w:ascii="Calibri" w:hAnsi="Calibri" w:cs="Calibri"/>
          <w:color w:val="000000"/>
          <w:sz w:val="22"/>
          <w:szCs w:val="22"/>
          <w:lang w:val="el-GR"/>
        </w:rPr>
      </w:pPr>
    </w:p>
    <w:p w:rsidR="003B54C2" w:rsidRPr="002E4AD9" w:rsidRDefault="003B54C2" w:rsidP="00406967">
      <w:pPr>
        <w:spacing w:line="300" w:lineRule="atLeast"/>
        <w:jc w:val="both"/>
        <w:rPr>
          <w:rFonts w:ascii="Calibri" w:hAnsi="Calibri" w:cs="Calibri"/>
          <w:sz w:val="22"/>
          <w:szCs w:val="22"/>
          <w:lang w:val="el-GR"/>
        </w:rPr>
      </w:pPr>
      <w:r w:rsidRPr="002E4AD9">
        <w:rPr>
          <w:rFonts w:ascii="Calibri" w:hAnsi="Calibri" w:cs="Calibri"/>
          <w:sz w:val="22"/>
          <w:szCs w:val="22"/>
          <w:lang w:val="el-GR"/>
        </w:rPr>
        <w:t xml:space="preserve">Η </w:t>
      </w:r>
      <w:r w:rsidR="00887EE3">
        <w:rPr>
          <w:rFonts w:ascii="Calibri" w:hAnsi="Calibri" w:cs="Calibri"/>
          <w:sz w:val="22"/>
          <w:szCs w:val="22"/>
          <w:lang w:val="el-GR"/>
        </w:rPr>
        <w:t>χορηγία</w:t>
      </w:r>
      <w:r w:rsidR="00887EE3" w:rsidRPr="002E4AD9">
        <w:rPr>
          <w:rFonts w:ascii="Calibri" w:hAnsi="Calibri" w:cs="Calibri"/>
          <w:sz w:val="22"/>
          <w:szCs w:val="22"/>
          <w:lang w:val="el-GR"/>
        </w:rPr>
        <w:t xml:space="preserve"> </w:t>
      </w:r>
      <w:r w:rsidR="00F62C00" w:rsidRPr="002E4AD9">
        <w:rPr>
          <w:rFonts w:ascii="Calibri" w:hAnsi="Calibri" w:cs="Calibri"/>
          <w:sz w:val="22"/>
          <w:szCs w:val="22"/>
          <w:lang w:val="el-GR"/>
        </w:rPr>
        <w:t xml:space="preserve">καταβάλλεται </w:t>
      </w:r>
      <w:r w:rsidRPr="002E4AD9">
        <w:rPr>
          <w:rFonts w:ascii="Calibri" w:hAnsi="Calibri" w:cs="Calibri"/>
          <w:sz w:val="22"/>
          <w:szCs w:val="22"/>
          <w:lang w:val="el-GR"/>
        </w:rPr>
        <w:t>στο Δικαιούχο, το αργότερο ενενήντα (90) ημέρες μετά την ημερομηνία υποβολής της αίτησης χρηματοδότησης (</w:t>
      </w:r>
      <w:r w:rsidR="005339B0" w:rsidRPr="002E4AD9">
        <w:rPr>
          <w:rFonts w:ascii="Calibri" w:hAnsi="Calibri" w:cs="Calibri"/>
          <w:b/>
          <w:sz w:val="22"/>
          <w:szCs w:val="22"/>
          <w:lang w:val="el-GR"/>
        </w:rPr>
        <w:t>Παρ</w:t>
      </w:r>
      <w:r w:rsidR="00D940CD" w:rsidRPr="002E4AD9">
        <w:rPr>
          <w:rFonts w:ascii="Calibri" w:hAnsi="Calibri" w:cs="Calibri"/>
          <w:b/>
          <w:sz w:val="22"/>
          <w:szCs w:val="22"/>
          <w:lang w:val="el-GR"/>
        </w:rPr>
        <w:t>άρτημα 9</w:t>
      </w:r>
      <w:r w:rsidRPr="002E4AD9">
        <w:rPr>
          <w:rFonts w:ascii="Calibri" w:hAnsi="Calibri" w:cs="Calibri"/>
          <w:b/>
          <w:sz w:val="22"/>
          <w:szCs w:val="22"/>
          <w:lang w:val="el-GR"/>
        </w:rPr>
        <w:t xml:space="preserve">), </w:t>
      </w:r>
      <w:r w:rsidRPr="002E4AD9">
        <w:rPr>
          <w:rFonts w:ascii="Calibri" w:hAnsi="Calibri" w:cs="Calibri"/>
          <w:sz w:val="22"/>
          <w:szCs w:val="22"/>
          <w:lang w:val="el-GR"/>
        </w:rPr>
        <w:t xml:space="preserve">υπό την προϋπόθεση ότι είναι συνοδευόμενη από όλα τα απαιτούμενα δικαιολογητικά. Στην αντίθετη περίπτωση, ισχύει η ημερομηνία που επιλύονται όλες οι εκκρεμότητες σε σχέση με την προσκόμιση των δικαιολογητικών. </w:t>
      </w:r>
    </w:p>
    <w:p w:rsidR="003B54C2" w:rsidRPr="002E4AD9" w:rsidRDefault="003B54C2" w:rsidP="00406967">
      <w:pPr>
        <w:spacing w:line="300" w:lineRule="atLeast"/>
        <w:jc w:val="both"/>
        <w:rPr>
          <w:rFonts w:ascii="Calibri" w:hAnsi="Calibri" w:cs="Calibri"/>
          <w:sz w:val="22"/>
          <w:szCs w:val="22"/>
          <w:lang w:val="el-GR"/>
        </w:rPr>
      </w:pPr>
    </w:p>
    <w:p w:rsidR="004A4F7E" w:rsidRPr="002E4AD9" w:rsidRDefault="002E4AD9" w:rsidP="00406967">
      <w:pPr>
        <w:spacing w:line="300" w:lineRule="atLeast"/>
        <w:jc w:val="both"/>
        <w:rPr>
          <w:rFonts w:ascii="Calibri" w:hAnsi="Calibri"/>
          <w:iCs/>
          <w:sz w:val="22"/>
          <w:szCs w:val="22"/>
          <w:lang w:val="el-GR"/>
        </w:rPr>
      </w:pPr>
      <w:r w:rsidRPr="00E22D7B">
        <w:rPr>
          <w:rFonts w:ascii="Calibri" w:hAnsi="Calibri"/>
          <w:iCs/>
          <w:sz w:val="22"/>
          <w:szCs w:val="22"/>
          <w:lang w:val="el-GR"/>
        </w:rPr>
        <w:t xml:space="preserve">Η ημερομηνία ολοκλήρωσης του έργου είναι η ημερομηνία ολοκλήρωσης όλων των εργασιών και η καταβολή των πληρωμών του Δικαιούχου προς τους αναδόχους του.  Ακολούθως, με την καταβολή της </w:t>
      </w:r>
      <w:r w:rsidR="00887EE3">
        <w:rPr>
          <w:rFonts w:ascii="Calibri" w:hAnsi="Calibri"/>
          <w:iCs/>
          <w:sz w:val="22"/>
          <w:szCs w:val="22"/>
          <w:lang w:val="el-GR"/>
        </w:rPr>
        <w:t>χορηγίας</w:t>
      </w:r>
      <w:r w:rsidR="00887EE3" w:rsidRPr="00E22D7B">
        <w:rPr>
          <w:rFonts w:ascii="Calibri" w:hAnsi="Calibri"/>
          <w:iCs/>
          <w:sz w:val="22"/>
          <w:szCs w:val="22"/>
          <w:lang w:val="el-GR"/>
        </w:rPr>
        <w:t xml:space="preserve"> </w:t>
      </w:r>
      <w:r w:rsidRPr="00E22D7B">
        <w:rPr>
          <w:rFonts w:ascii="Calibri" w:hAnsi="Calibri"/>
          <w:iCs/>
          <w:sz w:val="22"/>
          <w:szCs w:val="22"/>
          <w:lang w:val="el-GR"/>
        </w:rPr>
        <w:t>στο Δικαιούχο από το ΤΑΘΕ και την έκδοση του δελτίου πληρωμής σηματοδοτείται το κλείσιμο του έργου. Τα αποδεικτικά πληρωμής καταχωρούνται στο σχετικό φάκελο του έργου και φέρουν την ειδική σφραγίδα για συγχρηματοδότηση από το Ευρωπαϊκό Ταμείο Θάλασσας και Αλιείας</w:t>
      </w:r>
      <w:r w:rsidR="00535974">
        <w:rPr>
          <w:rFonts w:ascii="Calibri" w:hAnsi="Calibri"/>
          <w:iCs/>
          <w:sz w:val="22"/>
          <w:szCs w:val="22"/>
          <w:lang w:val="el-GR"/>
        </w:rPr>
        <w:t>.</w:t>
      </w:r>
    </w:p>
    <w:p w:rsidR="002E4AD9" w:rsidRPr="00620123" w:rsidRDefault="002E4AD9" w:rsidP="00406967">
      <w:pPr>
        <w:spacing w:line="300" w:lineRule="atLeast"/>
        <w:jc w:val="both"/>
        <w:rPr>
          <w:rFonts w:ascii="Calibri" w:hAnsi="Calibri" w:cs="Calibri"/>
          <w:sz w:val="22"/>
          <w:szCs w:val="22"/>
          <w:lang w:val="el-GR"/>
        </w:rPr>
      </w:pPr>
    </w:p>
    <w:p w:rsidR="006F3C21" w:rsidRPr="008536E8" w:rsidRDefault="006F3C21" w:rsidP="008536E8">
      <w:pPr>
        <w:jc w:val="both"/>
        <w:rPr>
          <w:rFonts w:ascii="Calibri" w:hAnsi="Calibri" w:cs="Calibri"/>
          <w:iCs/>
          <w:sz w:val="22"/>
          <w:szCs w:val="22"/>
          <w:lang w:val="el-GR"/>
        </w:rPr>
      </w:pPr>
      <w:r w:rsidRPr="008536E8">
        <w:rPr>
          <w:rFonts w:ascii="Calibri" w:hAnsi="Calibri" w:cs="Calibri"/>
          <w:iCs/>
          <w:sz w:val="22"/>
          <w:szCs w:val="22"/>
          <w:lang w:val="el-GR"/>
        </w:rPr>
        <w:t>Σημειώνεται ότι, με βάση τον περί της Λογιστικής και Δημοσιονομικής Διαχείρισης και Χρηματοοικονομικού Ελέγχου της Δημοκρατίας Νόμο του 2014, (Ν. 38(Ι)/2014), άρθρο 13 «Συμψηφισμός Εσόδων και Εξόδων» ο Γενικός Λογιστής δύναται, κατά την κρίση του, κατά τη διενέργεια οποιασδήποτε πληρωμής προς φυσικό ή νομικό πρόσωπο να αποκόπτει οφειλόμενα ποσά προς οποιοδήποτε οικονομικό φορέα</w:t>
      </w:r>
      <w:r w:rsidRPr="008536E8">
        <w:rPr>
          <w:rFonts w:ascii="Calibri" w:hAnsi="Calibri" w:cs="Calibri"/>
          <w:iCs/>
          <w:sz w:val="22"/>
          <w:szCs w:val="22"/>
        </w:rPr>
        <w:t> </w:t>
      </w:r>
      <w:r w:rsidRPr="008536E8">
        <w:rPr>
          <w:rFonts w:ascii="Calibri" w:hAnsi="Calibri" w:cs="Calibri"/>
          <w:iCs/>
          <w:sz w:val="22"/>
          <w:szCs w:val="22"/>
          <w:lang w:val="el-GR"/>
        </w:rPr>
        <w:t xml:space="preserve"> ή προς άλλο ειδικό ταμείο.</w:t>
      </w:r>
    </w:p>
    <w:p w:rsidR="00882A77" w:rsidRDefault="00882A77" w:rsidP="00406967">
      <w:pPr>
        <w:spacing w:line="300" w:lineRule="atLeast"/>
        <w:jc w:val="both"/>
        <w:rPr>
          <w:rFonts w:ascii="Calibri" w:hAnsi="Calibri" w:cs="Calibri"/>
          <w:sz w:val="22"/>
          <w:szCs w:val="22"/>
          <w:lang w:val="el-GR"/>
        </w:rPr>
      </w:pPr>
    </w:p>
    <w:p w:rsidR="00887EE3" w:rsidRDefault="00887EE3" w:rsidP="00887EE3">
      <w:pPr>
        <w:tabs>
          <w:tab w:val="left" w:pos="2410"/>
        </w:tabs>
        <w:spacing w:line="300" w:lineRule="atLeast"/>
        <w:jc w:val="both"/>
        <w:rPr>
          <w:lang w:val="el-GR"/>
        </w:rPr>
      </w:pPr>
      <w:r>
        <w:rPr>
          <w:rFonts w:ascii="Calibri" w:hAnsi="Calibri" w:cs="Calibri"/>
          <w:bCs/>
          <w:sz w:val="22"/>
          <w:szCs w:val="22"/>
          <w:lang w:val="el-GR"/>
        </w:rPr>
        <w:t>Ως εκ τούτου θα πρέπει να ληφθεί υπόψη ότι ο Δικαιούχος θα πρέπει να έχει τακτοποιημένες τις οφειλές του προς το κράτος. Σε αντίθετη περίπτωση θα γίνεται συμψηφισμός των οφειλών με την χρηματοδότηση.</w:t>
      </w:r>
      <w:r w:rsidRPr="00115E83">
        <w:rPr>
          <w:lang w:val="el-GR"/>
        </w:rPr>
        <w:t xml:space="preserve"> </w:t>
      </w:r>
    </w:p>
    <w:p w:rsidR="00887EE3" w:rsidRDefault="00887EE3" w:rsidP="00406967">
      <w:pPr>
        <w:spacing w:line="300" w:lineRule="atLeast"/>
        <w:jc w:val="both"/>
        <w:rPr>
          <w:rFonts w:ascii="Calibri" w:hAnsi="Calibri" w:cs="Calibri"/>
          <w:sz w:val="22"/>
          <w:szCs w:val="22"/>
          <w:lang w:val="el-GR"/>
        </w:rPr>
      </w:pPr>
    </w:p>
    <w:p w:rsidR="00887EE3" w:rsidRDefault="00887EE3" w:rsidP="00406967">
      <w:pPr>
        <w:spacing w:line="300" w:lineRule="atLeast"/>
        <w:jc w:val="both"/>
        <w:rPr>
          <w:rFonts w:ascii="Calibri" w:hAnsi="Calibri" w:cs="Calibri"/>
          <w:sz w:val="22"/>
          <w:szCs w:val="22"/>
          <w:lang w:val="el-GR"/>
        </w:rPr>
      </w:pPr>
      <w:r w:rsidRPr="00D35E95">
        <w:rPr>
          <w:rFonts w:ascii="Calibri" w:hAnsi="Calibri" w:cs="Calibri"/>
          <w:bCs/>
          <w:sz w:val="22"/>
          <w:szCs w:val="22"/>
          <w:lang w:val="el-GR"/>
        </w:rPr>
        <w:t>Μετά την ολοκλήρωση των έργων θα διενεργούνται επαληθεύσεις</w:t>
      </w:r>
      <w:r>
        <w:rPr>
          <w:rFonts w:ascii="Calibri" w:hAnsi="Calibri" w:cs="Calibri"/>
          <w:bCs/>
          <w:sz w:val="22"/>
          <w:szCs w:val="22"/>
          <w:lang w:val="el-GR"/>
        </w:rPr>
        <w:t>,</w:t>
      </w:r>
      <w:r w:rsidRPr="00D35E95">
        <w:rPr>
          <w:rFonts w:ascii="Calibri" w:hAnsi="Calibri" w:cs="Calibri"/>
          <w:bCs/>
          <w:sz w:val="22"/>
          <w:szCs w:val="22"/>
          <w:lang w:val="el-GR"/>
        </w:rPr>
        <w:t xml:space="preserve"> όπως αυτές περιγράφονται στην εγκύκλιο επαληθεύσεων</w:t>
      </w:r>
      <w:r>
        <w:rPr>
          <w:rFonts w:ascii="Calibri" w:hAnsi="Calibri" w:cs="Calibri"/>
          <w:bCs/>
          <w:sz w:val="22"/>
          <w:szCs w:val="22"/>
          <w:lang w:val="el-GR"/>
        </w:rPr>
        <w:t>,</w:t>
      </w:r>
      <w:r w:rsidRPr="00D35E95">
        <w:rPr>
          <w:rFonts w:ascii="Calibri" w:hAnsi="Calibri" w:cs="Calibri"/>
          <w:bCs/>
          <w:sz w:val="22"/>
          <w:szCs w:val="22"/>
          <w:lang w:val="el-GR"/>
        </w:rPr>
        <w:t xml:space="preserve"> ώστε να διασφαλιστούν οι υποχρεώσεις που προκύπτουν από το άρθρο 71, παρ. 1 του Καν. 1303/2013</w:t>
      </w:r>
      <w:r>
        <w:rPr>
          <w:rFonts w:ascii="Calibri" w:hAnsi="Calibri" w:cs="Calibri"/>
          <w:bCs/>
          <w:sz w:val="22"/>
          <w:szCs w:val="22"/>
          <w:lang w:val="el-GR"/>
        </w:rPr>
        <w:t>,</w:t>
      </w:r>
      <w:r w:rsidRPr="00D35E95">
        <w:rPr>
          <w:rFonts w:ascii="Calibri" w:hAnsi="Calibri" w:cs="Calibri"/>
          <w:bCs/>
          <w:sz w:val="22"/>
          <w:szCs w:val="22"/>
          <w:lang w:val="el-GR"/>
        </w:rPr>
        <w:t xml:space="preserve"> </w:t>
      </w:r>
      <w:r>
        <w:rPr>
          <w:rFonts w:ascii="Calibri" w:hAnsi="Calibri" w:cs="Calibri"/>
          <w:bCs/>
          <w:sz w:val="22"/>
          <w:szCs w:val="22"/>
          <w:lang w:val="el-GR"/>
        </w:rPr>
        <w:t xml:space="preserve">δηλαδή της διατήρησης της επένδυσης </w:t>
      </w:r>
      <w:r>
        <w:rPr>
          <w:rFonts w:ascii="Calibri" w:hAnsi="Calibri" w:cs="Calibri"/>
          <w:sz w:val="22"/>
          <w:szCs w:val="22"/>
          <w:lang w:val="el-GR"/>
        </w:rPr>
        <w:t>για τα επόμενα τρία (3) χρόνια στην περίπτωση ΜΜΕ και πέντε (5) χρόνια στην περίπτωση των άλλων επιχειρήσεων από την ημερομηνία καταβολής της χορηγίας (πληρωμής)</w:t>
      </w:r>
    </w:p>
    <w:p w:rsidR="00887EE3" w:rsidRPr="008536E8" w:rsidRDefault="00887EE3" w:rsidP="00406967">
      <w:pPr>
        <w:spacing w:line="300" w:lineRule="atLeast"/>
        <w:jc w:val="both"/>
        <w:rPr>
          <w:rFonts w:ascii="Calibri" w:hAnsi="Calibri" w:cs="Calibri"/>
          <w:sz w:val="22"/>
          <w:szCs w:val="22"/>
          <w:lang w:val="el-GR"/>
        </w:rPr>
      </w:pPr>
    </w:p>
    <w:p w:rsidR="00A726E0" w:rsidRPr="00CA01BE" w:rsidRDefault="006A447E" w:rsidP="00A726E0">
      <w:pPr>
        <w:spacing w:line="300" w:lineRule="atLeast"/>
        <w:jc w:val="both"/>
        <w:rPr>
          <w:rFonts w:ascii="Calibri" w:hAnsi="Calibri" w:cs="Calibri"/>
          <w:b/>
          <w:szCs w:val="22"/>
          <w:lang w:val="el-GR"/>
        </w:rPr>
      </w:pPr>
      <w:r>
        <w:rPr>
          <w:rFonts w:ascii="Calibri" w:hAnsi="Calibri" w:cs="Calibri"/>
          <w:b/>
          <w:szCs w:val="22"/>
          <w:lang w:val="el-GR"/>
        </w:rPr>
        <w:t>11</w:t>
      </w:r>
      <w:r w:rsidR="00A726E0">
        <w:rPr>
          <w:rFonts w:ascii="Calibri" w:hAnsi="Calibri" w:cs="Calibri"/>
          <w:b/>
          <w:szCs w:val="22"/>
          <w:lang w:val="el-GR"/>
        </w:rPr>
        <w:t>.5</w:t>
      </w:r>
      <w:r w:rsidR="00A726E0" w:rsidRPr="00CA01BE">
        <w:rPr>
          <w:rFonts w:ascii="Calibri" w:hAnsi="Calibri" w:cs="Calibri"/>
          <w:b/>
          <w:szCs w:val="22"/>
          <w:lang w:val="el-GR"/>
        </w:rPr>
        <w:t xml:space="preserve"> Απένταξη Έργων</w:t>
      </w:r>
    </w:p>
    <w:p w:rsidR="000D1A5D" w:rsidRDefault="000D1A5D" w:rsidP="000D1A5D">
      <w:pPr>
        <w:spacing w:line="300" w:lineRule="atLeast"/>
        <w:jc w:val="both"/>
        <w:rPr>
          <w:rFonts w:ascii="Calibri" w:hAnsi="Calibri" w:cs="Calibri"/>
          <w:sz w:val="22"/>
          <w:szCs w:val="22"/>
          <w:lang w:val="el-GR"/>
        </w:rPr>
      </w:pPr>
      <w:r>
        <w:rPr>
          <w:rFonts w:ascii="Calibri" w:hAnsi="Calibri" w:cs="Calibri"/>
          <w:sz w:val="22"/>
          <w:szCs w:val="22"/>
          <w:lang w:val="el-GR"/>
        </w:rPr>
        <w:t>Ο ΕΦ προχωρεί στην απένταξη ενός έργου που έχει ενταχθεί στο πλαίσιο του Σχεδίου, σε κάθε περίπτωση που ο Δικαιούχος δεν τηρεί τις υποχρεώσεις του όπως αυτές ορίζονται στη Συμφωνία Δημόσιας Χρηματοδότησης, και κυρίως:</w:t>
      </w:r>
    </w:p>
    <w:p w:rsidR="000D1A5D" w:rsidRDefault="000D1A5D" w:rsidP="000D1A5D">
      <w:pPr>
        <w:spacing w:line="300" w:lineRule="atLeast"/>
        <w:ind w:left="567" w:hanging="283"/>
        <w:jc w:val="both"/>
        <w:rPr>
          <w:rFonts w:ascii="Calibri" w:hAnsi="Calibri" w:cs="Calibri"/>
          <w:sz w:val="22"/>
          <w:szCs w:val="22"/>
          <w:lang w:val="el-GR"/>
        </w:rPr>
      </w:pPr>
      <w:r>
        <w:rPr>
          <w:rFonts w:ascii="Calibri" w:hAnsi="Calibri" w:cs="Calibri"/>
          <w:sz w:val="22"/>
          <w:szCs w:val="22"/>
          <w:lang w:val="el-GR"/>
        </w:rPr>
        <w:t>•</w:t>
      </w:r>
      <w:r>
        <w:rPr>
          <w:rFonts w:ascii="Calibri" w:hAnsi="Calibri" w:cs="Calibri"/>
          <w:sz w:val="22"/>
          <w:szCs w:val="22"/>
          <w:lang w:val="el-GR"/>
        </w:rPr>
        <w:tab/>
        <w:t>στην περίπτωση καθυστέρησης της ολοκλήρωσης του έργου.</w:t>
      </w:r>
    </w:p>
    <w:p w:rsidR="000D1A5D" w:rsidRDefault="000D1A5D" w:rsidP="000D1A5D">
      <w:pPr>
        <w:spacing w:line="300" w:lineRule="atLeast"/>
        <w:ind w:left="567" w:hanging="283"/>
        <w:jc w:val="both"/>
        <w:rPr>
          <w:rFonts w:ascii="Calibri" w:hAnsi="Calibri" w:cs="Calibri"/>
          <w:sz w:val="22"/>
          <w:szCs w:val="22"/>
          <w:lang w:val="el-GR"/>
        </w:rPr>
      </w:pPr>
      <w:r>
        <w:rPr>
          <w:rFonts w:ascii="Calibri" w:hAnsi="Calibri" w:cs="Calibri"/>
          <w:sz w:val="22"/>
          <w:szCs w:val="22"/>
          <w:lang w:val="el-GR"/>
        </w:rPr>
        <w:t>•</w:t>
      </w:r>
      <w:r>
        <w:rPr>
          <w:rFonts w:ascii="Calibri" w:hAnsi="Calibri" w:cs="Calibri"/>
          <w:sz w:val="22"/>
          <w:szCs w:val="22"/>
          <w:lang w:val="el-GR"/>
        </w:rPr>
        <w:tab/>
        <w:t>στην περίπτωση μη υποβολής όλων των απαραίτητων στοιχείων ή/και αναφορών που αφορούν στην αποτύπωση της προόδου υλοποίησης του έργου</w:t>
      </w:r>
    </w:p>
    <w:p w:rsidR="000D1A5D" w:rsidRDefault="000D1A5D" w:rsidP="000D1A5D">
      <w:pPr>
        <w:spacing w:line="300" w:lineRule="atLeast"/>
        <w:ind w:left="567" w:hanging="283"/>
        <w:jc w:val="both"/>
        <w:rPr>
          <w:rFonts w:ascii="Calibri" w:hAnsi="Calibri" w:cs="Calibri"/>
          <w:sz w:val="22"/>
          <w:szCs w:val="22"/>
          <w:lang w:val="el-GR"/>
        </w:rPr>
      </w:pPr>
      <w:r>
        <w:rPr>
          <w:rFonts w:ascii="Calibri" w:hAnsi="Calibri" w:cs="Calibri"/>
          <w:sz w:val="22"/>
          <w:szCs w:val="22"/>
          <w:lang w:val="el-GR"/>
        </w:rPr>
        <w:t>•</w:t>
      </w:r>
      <w:r>
        <w:rPr>
          <w:rFonts w:ascii="Calibri" w:hAnsi="Calibri" w:cs="Calibri"/>
          <w:sz w:val="22"/>
          <w:szCs w:val="22"/>
          <w:lang w:val="el-GR"/>
        </w:rPr>
        <w:tab/>
        <w:t>στις περιπτώσεις που κατά την υλοποίηση του έργου διαπιστώνεται η υποβολή ψευδών δηλώσεων ή στοιχείων και πληροφοριών εκ μέρους του Δικαιούχου.</w:t>
      </w:r>
    </w:p>
    <w:p w:rsidR="000D1A5D" w:rsidRDefault="000D1A5D" w:rsidP="000D1A5D">
      <w:pPr>
        <w:spacing w:line="300" w:lineRule="atLeast"/>
        <w:jc w:val="both"/>
        <w:rPr>
          <w:rFonts w:ascii="Calibri" w:hAnsi="Calibri" w:cs="Calibri"/>
          <w:sz w:val="22"/>
          <w:szCs w:val="22"/>
          <w:lang w:val="el-GR"/>
        </w:rPr>
      </w:pPr>
    </w:p>
    <w:p w:rsidR="000D1A5D" w:rsidRDefault="000D1A5D" w:rsidP="000D1A5D">
      <w:pPr>
        <w:spacing w:line="300" w:lineRule="atLeast"/>
        <w:jc w:val="both"/>
        <w:rPr>
          <w:rFonts w:ascii="Calibri" w:hAnsi="Calibri" w:cs="Calibri"/>
          <w:sz w:val="22"/>
          <w:szCs w:val="22"/>
          <w:lang w:val="el-GR"/>
        </w:rPr>
      </w:pPr>
      <w:r>
        <w:rPr>
          <w:rFonts w:ascii="Calibri" w:hAnsi="Calibri" w:cs="Calibri"/>
          <w:sz w:val="22"/>
          <w:szCs w:val="22"/>
          <w:lang w:val="el-GR"/>
        </w:rPr>
        <w:t>Επιπρόσθετα, μόλις διαπιστωθεί παρατυπία ή συστημική αδυναμία ή οι παράμετροι ενός έργου τροποποιούνται σε τέτοιο βαθμό ώστε το έργο να μην εξυπηρετεί πλέον τους στόχους του Σχεδίου στα πλαίσια του οποίου είχε αρχικά εγκριθεί, ο ΕΦ απεντάσσει το ενταγμένο έργο, ώστε να πραγματοποιηθούν οι απαιτούμενες διορθωτικές παρεμβάσεις όσο το δυνατό πιο σύντομα.</w:t>
      </w:r>
    </w:p>
    <w:p w:rsidR="000D1A5D" w:rsidRDefault="000D1A5D" w:rsidP="000D1A5D">
      <w:pPr>
        <w:tabs>
          <w:tab w:val="left" w:pos="2410"/>
        </w:tabs>
        <w:spacing w:line="300" w:lineRule="atLeast"/>
        <w:jc w:val="both"/>
        <w:rPr>
          <w:rFonts w:ascii="Calibri" w:hAnsi="Calibri" w:cs="Calibri"/>
          <w:bCs/>
          <w:sz w:val="22"/>
          <w:szCs w:val="22"/>
          <w:lang w:val="el-GR"/>
        </w:rPr>
      </w:pPr>
    </w:p>
    <w:p w:rsidR="000D1A5D" w:rsidRDefault="000D1A5D" w:rsidP="000D1A5D">
      <w:pPr>
        <w:tabs>
          <w:tab w:val="left" w:pos="2410"/>
        </w:tabs>
        <w:spacing w:line="300" w:lineRule="atLeast"/>
        <w:jc w:val="both"/>
        <w:rPr>
          <w:rFonts w:ascii="Calibri" w:hAnsi="Calibri" w:cs="Calibri"/>
          <w:bCs/>
          <w:sz w:val="22"/>
          <w:szCs w:val="22"/>
          <w:lang w:val="el-GR"/>
        </w:rPr>
      </w:pPr>
      <w:r w:rsidRPr="00D35E95">
        <w:rPr>
          <w:rFonts w:ascii="Calibri" w:hAnsi="Calibri" w:cs="Calibri"/>
          <w:bCs/>
          <w:sz w:val="22"/>
          <w:szCs w:val="22"/>
          <w:lang w:val="el-GR"/>
        </w:rPr>
        <w:t>Μετά την ολοκλήρωση των έργων και τη διενέργεια επαλήθευσης για διασφάλιση των υποχρεώσεων που προκύπτουν από το άρθρο 71, παρ. 1 του Καν. 1303/2013, εάν εντοπιστεί μη τήρηση τους τότε η διαδικασία απένταξης ενεργοποιείται αυτοδίκαια.</w:t>
      </w:r>
    </w:p>
    <w:p w:rsidR="000D1A5D" w:rsidRDefault="000D1A5D" w:rsidP="000D1A5D">
      <w:pPr>
        <w:spacing w:line="300" w:lineRule="atLeast"/>
        <w:jc w:val="both"/>
        <w:rPr>
          <w:rFonts w:ascii="Calibri" w:hAnsi="Calibri" w:cs="Calibri"/>
          <w:sz w:val="22"/>
          <w:szCs w:val="22"/>
          <w:lang w:val="el-GR"/>
        </w:rPr>
      </w:pPr>
    </w:p>
    <w:p w:rsidR="000D1A5D" w:rsidRPr="00D92663" w:rsidRDefault="000D1A5D" w:rsidP="000D1A5D">
      <w:pPr>
        <w:spacing w:line="300" w:lineRule="atLeast"/>
        <w:jc w:val="both"/>
        <w:rPr>
          <w:rFonts w:ascii="Calibri" w:hAnsi="Calibri" w:cs="Calibri"/>
          <w:sz w:val="22"/>
          <w:szCs w:val="22"/>
          <w:lang w:val="el-GR"/>
        </w:rPr>
      </w:pPr>
      <w:r w:rsidRPr="00D92663">
        <w:rPr>
          <w:rFonts w:ascii="Calibri" w:hAnsi="Calibri" w:cs="Calibri"/>
          <w:sz w:val="22"/>
          <w:szCs w:val="22"/>
          <w:lang w:val="el-GR"/>
        </w:rPr>
        <w:lastRenderedPageBreak/>
        <w:t>Οι διορθωτικές παρεμβάσεις που εφαρμόζονται όταν ενεργοποιείται η διαδικασία απένταξης, μπορεί να είναι, κατά περίπτωση, οι ακόλουθες:</w:t>
      </w:r>
    </w:p>
    <w:p w:rsidR="000D1A5D" w:rsidRPr="00D92663" w:rsidRDefault="000D1A5D" w:rsidP="000D1A5D">
      <w:pPr>
        <w:numPr>
          <w:ilvl w:val="1"/>
          <w:numId w:val="30"/>
        </w:numPr>
        <w:spacing w:line="300" w:lineRule="atLeast"/>
        <w:ind w:left="567" w:hanging="283"/>
        <w:jc w:val="both"/>
        <w:rPr>
          <w:rFonts w:ascii="Calibri" w:hAnsi="Calibri" w:cs="Calibri"/>
          <w:sz w:val="22"/>
          <w:szCs w:val="22"/>
          <w:lang w:val="el-GR"/>
        </w:rPr>
      </w:pPr>
      <w:r w:rsidRPr="00D92663">
        <w:rPr>
          <w:rFonts w:ascii="Calibri" w:hAnsi="Calibri" w:cs="Calibri"/>
          <w:sz w:val="22"/>
          <w:szCs w:val="22"/>
          <w:lang w:val="el-GR"/>
        </w:rPr>
        <w:t>Σε περίπτωση απένταξης ενός έργου για την υλοποίηση του οποίου έχει παραχωρηθεί χρηματοδότηση από τον Κρατικό Προϋπολογισμό, το σύνολο της χρηματοδότησης που έχει χορηγηθεί αποτελεί αντικείμενο δημοσιονομικής διόρθωσης και ακολουθούνται οι διαδικασίες που προβλέπονται από το εθνικό πλαίσιο δημοσιονομικών διορθώσεων για την ανάκτηση αχρεωστήτως ή παρανόμως καταβληθέντων ποσών.</w:t>
      </w:r>
    </w:p>
    <w:p w:rsidR="000D1A5D" w:rsidRPr="00D92663" w:rsidRDefault="000D1A5D" w:rsidP="000D1A5D">
      <w:pPr>
        <w:numPr>
          <w:ilvl w:val="1"/>
          <w:numId w:val="30"/>
        </w:numPr>
        <w:spacing w:line="300" w:lineRule="atLeast"/>
        <w:ind w:left="567" w:hanging="283"/>
        <w:jc w:val="both"/>
        <w:rPr>
          <w:rFonts w:ascii="Calibri" w:hAnsi="Calibri" w:cs="Calibri"/>
          <w:sz w:val="22"/>
          <w:szCs w:val="22"/>
          <w:lang w:val="el-GR"/>
        </w:rPr>
      </w:pPr>
      <w:r w:rsidRPr="00D92663">
        <w:rPr>
          <w:rFonts w:ascii="Calibri" w:hAnsi="Calibri" w:cs="Calibri"/>
          <w:sz w:val="22"/>
          <w:szCs w:val="22"/>
          <w:lang w:val="el-GR"/>
        </w:rPr>
        <w:t xml:space="preserve">Στην περίπτωση απένταξης ενός έργου όπου δαπάνες του έργου έχουν περιληφθεί ήδη σε Αιτήσεις Πληρωμής προς την ΕΕ, ο ΕΦ ενημερώνει σχετικά την Αρχή Πιστοποίησης η οποία θα πρέπει να προχωρήσει σε καταχώρηση καταλογισμού στο ΟΠΣ, πριν την απένταξη του έργου, ώστε οι δαπάνες να μην συμπεριληφθούν στην επόμενη Αίτηση Πληρωμής προς την Επιτροπή.  </w:t>
      </w:r>
    </w:p>
    <w:p w:rsidR="000D1A5D" w:rsidRDefault="000D1A5D" w:rsidP="000D1A5D">
      <w:pPr>
        <w:numPr>
          <w:ilvl w:val="1"/>
          <w:numId w:val="30"/>
        </w:numPr>
        <w:spacing w:line="300" w:lineRule="atLeast"/>
        <w:ind w:left="567" w:hanging="283"/>
        <w:jc w:val="both"/>
        <w:rPr>
          <w:rFonts w:ascii="Calibri" w:hAnsi="Calibri" w:cs="Calibri"/>
          <w:sz w:val="22"/>
          <w:szCs w:val="22"/>
          <w:lang w:val="el-GR"/>
        </w:rPr>
      </w:pPr>
      <w:r w:rsidRPr="00D92663">
        <w:rPr>
          <w:rFonts w:ascii="Calibri" w:hAnsi="Calibri" w:cs="Calibri"/>
          <w:sz w:val="22"/>
          <w:szCs w:val="22"/>
          <w:lang w:val="el-GR"/>
        </w:rPr>
        <w:t>Σε περιπτώσεις που διαπιστώνεται η διενέργεια απάτης εκ μέρους του Δικαιούχου, ο ΕΦ δύναται να λαμβάνει πρόσθετα μέτρα εναντίον της επιχείρησης, όπως ο αποκλεισμός της από όλα τα Σχέδια Ενισχύσεων ή/και η λήψη νομικών μέτρων εναντίον της.</w:t>
      </w:r>
    </w:p>
    <w:p w:rsidR="000D1A5D" w:rsidRDefault="000D1A5D" w:rsidP="000D1A5D">
      <w:pPr>
        <w:spacing w:line="300" w:lineRule="atLeast"/>
        <w:jc w:val="both"/>
        <w:rPr>
          <w:rFonts w:ascii="Calibri" w:hAnsi="Calibri" w:cs="Calibri"/>
          <w:sz w:val="22"/>
          <w:szCs w:val="22"/>
          <w:lang w:val="el-GR"/>
        </w:rPr>
      </w:pPr>
    </w:p>
    <w:p w:rsidR="000D1A5D" w:rsidRDefault="000D1A5D" w:rsidP="000D1A5D">
      <w:pPr>
        <w:spacing w:line="300" w:lineRule="atLeast"/>
        <w:jc w:val="both"/>
        <w:rPr>
          <w:rFonts w:ascii="Calibri" w:hAnsi="Calibri" w:cs="Calibri"/>
          <w:sz w:val="22"/>
          <w:szCs w:val="22"/>
          <w:lang w:val="el-GR"/>
        </w:rPr>
      </w:pPr>
      <w:r>
        <w:rPr>
          <w:rFonts w:ascii="Calibri" w:hAnsi="Calibri" w:cs="Calibri"/>
          <w:sz w:val="22"/>
          <w:szCs w:val="22"/>
          <w:lang w:val="el-GR"/>
        </w:rPr>
        <w:t>Στην περίπτωση απένταξης ενός έργου για την υλοποίηση του οποίου έχει καταβληθεί χρηματοδότηση, το σύνολο της χρηματοδότησης που έχει χορηγηθεί στο Δικαιούχο επιστρέφεται σύμφωνα με τις διαδικασίες που προβλέπονται από το εθνικό πλαίσιο δημοσιονομικών διορθώσεων για την ανάκτηση αχρεωστήτως ή παρανόμως καταβληθέντων ποσών.</w:t>
      </w:r>
    </w:p>
    <w:p w:rsidR="000D1A5D" w:rsidRDefault="000D1A5D" w:rsidP="000D1A5D">
      <w:pPr>
        <w:spacing w:line="300" w:lineRule="atLeast"/>
        <w:jc w:val="both"/>
        <w:rPr>
          <w:rFonts w:ascii="Calibri" w:hAnsi="Calibri" w:cs="Calibri"/>
          <w:sz w:val="22"/>
          <w:szCs w:val="22"/>
          <w:lang w:val="el-GR"/>
        </w:rPr>
      </w:pPr>
    </w:p>
    <w:p w:rsidR="000D1A5D" w:rsidRDefault="000D1A5D" w:rsidP="000D1A5D">
      <w:pPr>
        <w:spacing w:line="300" w:lineRule="atLeast"/>
        <w:jc w:val="both"/>
        <w:rPr>
          <w:rFonts w:ascii="Calibri" w:hAnsi="Calibri" w:cs="Calibri"/>
          <w:sz w:val="22"/>
          <w:szCs w:val="22"/>
          <w:lang w:val="el-GR"/>
        </w:rPr>
      </w:pPr>
      <w:r>
        <w:rPr>
          <w:rFonts w:ascii="Calibri" w:hAnsi="Calibri" w:cs="Calibri"/>
          <w:sz w:val="22"/>
          <w:szCs w:val="22"/>
          <w:lang w:val="el-GR"/>
        </w:rPr>
        <w:t>Όταν το έργο απεντάσσεται, απαιτείται η επιστροφή τυχόν καταβληθείσας χορηγίας προσαυξημένης με τόκο. Το επιτόκιο θα καθορίζεται σύμφωνα με τα άρθρα 9 και 10 του Κανονισμού (ΕΚ) αριθ. 794/2004 όπως αυτός εκάστοτε τροποποιείται ή αντικαθίσταται.</w:t>
      </w:r>
    </w:p>
    <w:p w:rsidR="00A726E0" w:rsidRPr="00627B43" w:rsidRDefault="00A726E0" w:rsidP="00A726E0">
      <w:pPr>
        <w:spacing w:line="300" w:lineRule="atLeast"/>
        <w:jc w:val="both"/>
        <w:rPr>
          <w:rFonts w:ascii="Calibri" w:hAnsi="Calibri" w:cs="Calibri"/>
          <w:sz w:val="22"/>
          <w:szCs w:val="22"/>
          <w:lang w:val="el-GR"/>
        </w:rPr>
      </w:pPr>
    </w:p>
    <w:p w:rsidR="00964A11" w:rsidRDefault="00964A11" w:rsidP="00406967">
      <w:pPr>
        <w:spacing w:line="300" w:lineRule="atLeast"/>
        <w:jc w:val="both"/>
        <w:rPr>
          <w:rFonts w:ascii="Calibri" w:hAnsi="Calibri" w:cs="Calibri"/>
          <w:sz w:val="22"/>
          <w:szCs w:val="22"/>
          <w:lang w:val="el-GR"/>
        </w:rPr>
      </w:pPr>
    </w:p>
    <w:p w:rsidR="004713E3" w:rsidRPr="00444EF0" w:rsidRDefault="00F86049" w:rsidP="00406967">
      <w:pPr>
        <w:spacing w:line="300" w:lineRule="atLeast"/>
        <w:jc w:val="both"/>
        <w:rPr>
          <w:rFonts w:ascii="Calibri" w:hAnsi="Calibri" w:cs="Calibri"/>
          <w:sz w:val="22"/>
          <w:szCs w:val="22"/>
          <w:lang w:val="el-GR"/>
        </w:rPr>
      </w:pPr>
      <w:r>
        <w:rPr>
          <w:rFonts w:ascii="Calibri" w:hAnsi="Calibri" w:cs="Calibri"/>
          <w:b/>
          <w:sz w:val="28"/>
          <w:szCs w:val="22"/>
          <w:lang w:val="el-GR"/>
        </w:rPr>
        <w:t>12</w:t>
      </w:r>
      <w:r w:rsidR="004713E3" w:rsidRPr="00620123">
        <w:rPr>
          <w:rFonts w:ascii="Calibri" w:hAnsi="Calibri" w:cs="Calibri"/>
          <w:b/>
          <w:sz w:val="28"/>
          <w:szCs w:val="22"/>
          <w:lang w:val="el-GR"/>
        </w:rPr>
        <w:t xml:space="preserve">. </w:t>
      </w:r>
      <w:r w:rsidR="00903CA0" w:rsidRPr="00620123">
        <w:rPr>
          <w:rFonts w:ascii="Calibri" w:hAnsi="Calibri" w:cs="Calibri"/>
          <w:b/>
          <w:sz w:val="28"/>
          <w:szCs w:val="22"/>
          <w:lang w:val="el-GR"/>
        </w:rPr>
        <w:tab/>
      </w:r>
      <w:r w:rsidR="004713E3" w:rsidRPr="00620123">
        <w:rPr>
          <w:rFonts w:ascii="Calibri" w:hAnsi="Calibri" w:cs="Calibri"/>
          <w:b/>
          <w:sz w:val="28"/>
          <w:szCs w:val="22"/>
          <w:u w:val="single"/>
          <w:lang w:val="el-GR"/>
        </w:rPr>
        <w:t>Τροποποίηση της</w:t>
      </w:r>
      <w:r w:rsidR="00432207" w:rsidRPr="00620123">
        <w:rPr>
          <w:rFonts w:ascii="Calibri" w:hAnsi="Calibri" w:cs="Calibri"/>
          <w:sz w:val="28"/>
          <w:szCs w:val="22"/>
          <w:u w:val="single"/>
          <w:lang w:val="el-GR"/>
        </w:rPr>
        <w:t xml:space="preserve"> </w:t>
      </w:r>
      <w:r w:rsidR="00432207" w:rsidRPr="00620123">
        <w:rPr>
          <w:rFonts w:ascii="Calibri" w:hAnsi="Calibri" w:cs="Calibri"/>
          <w:b/>
          <w:sz w:val="28"/>
          <w:szCs w:val="22"/>
          <w:u w:val="single"/>
          <w:lang w:val="el-GR"/>
        </w:rPr>
        <w:t>Συμφωνίας Δημόσιας Χρηματοδότησης</w:t>
      </w:r>
    </w:p>
    <w:p w:rsidR="00903CA0" w:rsidRPr="00620123" w:rsidRDefault="00903CA0" w:rsidP="00406967">
      <w:pPr>
        <w:spacing w:line="300" w:lineRule="atLeast"/>
        <w:jc w:val="both"/>
        <w:rPr>
          <w:rFonts w:ascii="Calibri" w:hAnsi="Calibri" w:cs="Calibri"/>
          <w:b/>
          <w:sz w:val="22"/>
          <w:szCs w:val="22"/>
          <w:lang w:val="el-GR"/>
        </w:rPr>
      </w:pPr>
    </w:p>
    <w:p w:rsidR="00C82154" w:rsidRDefault="00C82154" w:rsidP="00C82154">
      <w:pPr>
        <w:spacing w:line="300" w:lineRule="atLeast"/>
        <w:jc w:val="both"/>
        <w:rPr>
          <w:rFonts w:ascii="Calibri" w:hAnsi="Calibri" w:cs="Calibri"/>
          <w:sz w:val="22"/>
          <w:szCs w:val="22"/>
          <w:lang w:val="el-GR"/>
        </w:rPr>
      </w:pPr>
      <w:r w:rsidRPr="00362024">
        <w:rPr>
          <w:rFonts w:ascii="Calibri" w:hAnsi="Calibri" w:cs="Calibri"/>
          <w:sz w:val="22"/>
          <w:szCs w:val="22"/>
          <w:lang w:val="el-GR"/>
        </w:rPr>
        <w:t xml:space="preserve">Για οποιαδήποτε αλλαγή που αφορά το χρονοδιάγραμμα, τις εγκεκριμένες εργασίες, το ποσό της Συμφωνίας, την αλλαγή του Δικαιούχου, τον αρχικό στόχο, την αποδοτικότητα και την αυτοτέλεια του Έργου απαιτείται τροποποίηση της Συμφωνίας Δημόσιας Χρηματοδότησης. </w:t>
      </w:r>
    </w:p>
    <w:p w:rsidR="000D1A5D" w:rsidRPr="00362024" w:rsidRDefault="000D1A5D" w:rsidP="00C82154">
      <w:pPr>
        <w:spacing w:line="300" w:lineRule="atLeast"/>
        <w:jc w:val="both"/>
        <w:rPr>
          <w:rFonts w:ascii="Calibri" w:hAnsi="Calibri" w:cs="Calibri"/>
          <w:sz w:val="22"/>
          <w:szCs w:val="22"/>
          <w:lang w:val="el-GR"/>
        </w:rPr>
      </w:pPr>
    </w:p>
    <w:p w:rsidR="003B54C2" w:rsidRPr="00620123" w:rsidRDefault="003B54C2" w:rsidP="00406967">
      <w:pPr>
        <w:spacing w:line="300" w:lineRule="atLeast"/>
        <w:jc w:val="both"/>
        <w:rPr>
          <w:rFonts w:ascii="Calibri" w:hAnsi="Calibri" w:cs="Calibri"/>
          <w:sz w:val="22"/>
          <w:szCs w:val="22"/>
          <w:lang w:val="el-GR"/>
        </w:rPr>
      </w:pPr>
      <w:r w:rsidRPr="00620123">
        <w:rPr>
          <w:rFonts w:ascii="Calibri" w:hAnsi="Calibri" w:cs="Calibri"/>
          <w:sz w:val="22"/>
          <w:szCs w:val="22"/>
          <w:lang w:val="el-GR"/>
        </w:rPr>
        <w:t>Η τροποποίηση μπορεί να γίνει είτε μετά από αίτημα του Δικαιούχου είτε μετά από οδηγίες του ΕΦ. Για τροποποίηση της Συμφωνίας Δημόσιας Χρηματοδότησης υποβάλλεται ανάλογα με την περίπτωση το έντυπο για Τροποποίηση της Συμφωνίας Δημόσιας Χρηματοδότησης (</w:t>
      </w:r>
      <w:r w:rsidRPr="00F86049">
        <w:rPr>
          <w:rFonts w:ascii="Calibri" w:hAnsi="Calibri" w:cs="Calibri"/>
          <w:b/>
          <w:sz w:val="22"/>
          <w:szCs w:val="22"/>
          <w:lang w:val="el-GR"/>
        </w:rPr>
        <w:t xml:space="preserve">Παράρτημα </w:t>
      </w:r>
      <w:r w:rsidR="005339B0" w:rsidRPr="00F86049">
        <w:rPr>
          <w:rFonts w:ascii="Calibri" w:hAnsi="Calibri" w:cs="Calibri"/>
          <w:b/>
          <w:sz w:val="22"/>
          <w:szCs w:val="22"/>
          <w:lang w:val="el-GR"/>
        </w:rPr>
        <w:t>1</w:t>
      </w:r>
      <w:r w:rsidR="00F86049">
        <w:rPr>
          <w:rFonts w:ascii="Calibri" w:hAnsi="Calibri" w:cs="Calibri"/>
          <w:b/>
          <w:sz w:val="22"/>
          <w:szCs w:val="22"/>
          <w:lang w:val="el-GR"/>
        </w:rPr>
        <w:t>3</w:t>
      </w:r>
      <w:r w:rsidRPr="00620123">
        <w:rPr>
          <w:rFonts w:ascii="Calibri" w:hAnsi="Calibri" w:cs="Calibri"/>
          <w:sz w:val="22"/>
          <w:szCs w:val="22"/>
          <w:lang w:val="el-GR"/>
        </w:rPr>
        <w:t xml:space="preserve">) που συνοδεύεται από τα απαραίτητα δικαιολογητικά και τεκμηρίωση. </w:t>
      </w:r>
    </w:p>
    <w:p w:rsidR="003B54C2" w:rsidRPr="00620123" w:rsidRDefault="003B54C2" w:rsidP="00406967">
      <w:pPr>
        <w:spacing w:line="300" w:lineRule="atLeast"/>
        <w:jc w:val="both"/>
        <w:rPr>
          <w:rFonts w:ascii="Calibri" w:hAnsi="Calibri" w:cs="Calibri"/>
          <w:sz w:val="22"/>
          <w:szCs w:val="22"/>
          <w:lang w:val="el-GR"/>
        </w:rPr>
      </w:pPr>
    </w:p>
    <w:p w:rsidR="003B54C2" w:rsidRPr="00620123" w:rsidRDefault="003B54C2" w:rsidP="00406967">
      <w:pPr>
        <w:spacing w:line="300" w:lineRule="atLeast"/>
        <w:jc w:val="both"/>
        <w:rPr>
          <w:rFonts w:ascii="Calibri" w:hAnsi="Calibri" w:cs="Calibri"/>
          <w:sz w:val="22"/>
          <w:szCs w:val="22"/>
          <w:lang w:val="el-GR"/>
        </w:rPr>
      </w:pPr>
      <w:r w:rsidRPr="00620123">
        <w:rPr>
          <w:rFonts w:ascii="Calibri" w:hAnsi="Calibri" w:cs="Calibri"/>
          <w:sz w:val="22"/>
          <w:szCs w:val="22"/>
          <w:lang w:val="el-GR"/>
        </w:rPr>
        <w:t>Σε ότι αφορά τους Δικαιούχους</w:t>
      </w:r>
      <w:r w:rsidR="008D0F0A" w:rsidRPr="00620123">
        <w:rPr>
          <w:rFonts w:ascii="Calibri" w:hAnsi="Calibri" w:cs="Calibri"/>
          <w:sz w:val="22"/>
          <w:szCs w:val="22"/>
          <w:lang w:val="el-GR"/>
        </w:rPr>
        <w:t>,</w:t>
      </w:r>
      <w:r w:rsidRPr="00620123">
        <w:rPr>
          <w:rFonts w:ascii="Calibri" w:hAnsi="Calibri" w:cs="Calibri"/>
          <w:sz w:val="22"/>
          <w:szCs w:val="22"/>
          <w:lang w:val="el-GR"/>
        </w:rPr>
        <w:t xml:space="preserve"> </w:t>
      </w:r>
      <w:r w:rsidR="00344540" w:rsidRPr="00620123">
        <w:rPr>
          <w:rFonts w:ascii="Calibri" w:hAnsi="Calibri" w:cs="Calibri"/>
          <w:sz w:val="22"/>
          <w:szCs w:val="22"/>
          <w:lang w:val="el-GR"/>
        </w:rPr>
        <w:t>η τροποποίηση της Συμφωνίας μπορεί να γίνει στην περίπτωση αλλαγής του χρονοδιαγράμματος</w:t>
      </w:r>
      <w:r w:rsidR="000D7B19" w:rsidRPr="00620123">
        <w:rPr>
          <w:rFonts w:ascii="Calibri" w:hAnsi="Calibri" w:cs="Calibri"/>
          <w:sz w:val="22"/>
          <w:szCs w:val="22"/>
          <w:lang w:val="el-GR"/>
        </w:rPr>
        <w:t xml:space="preserve">  ή </w:t>
      </w:r>
      <w:r w:rsidR="00420FAE" w:rsidRPr="00620123">
        <w:rPr>
          <w:rFonts w:ascii="Calibri" w:hAnsi="Calibri" w:cs="Calibri"/>
          <w:sz w:val="22"/>
          <w:szCs w:val="22"/>
          <w:lang w:val="el-GR"/>
        </w:rPr>
        <w:t xml:space="preserve">του </w:t>
      </w:r>
      <w:r w:rsidR="003E1D12" w:rsidRPr="00620123">
        <w:rPr>
          <w:rFonts w:ascii="Calibri" w:hAnsi="Calibri" w:cs="Calibri"/>
          <w:sz w:val="22"/>
          <w:szCs w:val="22"/>
          <w:lang w:val="el-GR"/>
        </w:rPr>
        <w:t>προϋπολογισμού</w:t>
      </w:r>
      <w:r w:rsidR="00344540" w:rsidRPr="00620123">
        <w:rPr>
          <w:rFonts w:ascii="Calibri" w:hAnsi="Calibri" w:cs="Calibri"/>
          <w:sz w:val="22"/>
          <w:szCs w:val="22"/>
          <w:lang w:val="el-GR"/>
        </w:rPr>
        <w:t xml:space="preserve"> χωρίς να επηρεάζει τον αρχικό στόχο, την αποδοτικότητα και την αυτοτέλεια του Έργου. </w:t>
      </w:r>
      <w:r w:rsidR="008D0F0A" w:rsidRPr="00620123">
        <w:rPr>
          <w:rFonts w:ascii="Calibri" w:hAnsi="Calibri" w:cs="Calibri"/>
          <w:sz w:val="22"/>
          <w:szCs w:val="22"/>
          <w:lang w:val="el-GR"/>
        </w:rPr>
        <w:t>Τ</w:t>
      </w:r>
      <w:r w:rsidRPr="00620123">
        <w:rPr>
          <w:rFonts w:ascii="Calibri" w:hAnsi="Calibri" w:cs="Calibri"/>
          <w:sz w:val="22"/>
          <w:szCs w:val="22"/>
          <w:lang w:val="el-GR"/>
        </w:rPr>
        <w:t xml:space="preserve">ο </w:t>
      </w:r>
      <w:r w:rsidRPr="00F86049">
        <w:rPr>
          <w:rFonts w:ascii="Calibri" w:hAnsi="Calibri" w:cs="Calibri"/>
          <w:b/>
          <w:sz w:val="22"/>
          <w:szCs w:val="22"/>
          <w:lang w:val="el-GR"/>
        </w:rPr>
        <w:t xml:space="preserve">Παράρτημα </w:t>
      </w:r>
      <w:r w:rsidR="00F86049" w:rsidRPr="00F86049">
        <w:rPr>
          <w:rFonts w:ascii="Calibri" w:hAnsi="Calibri" w:cs="Calibri"/>
          <w:b/>
          <w:sz w:val="22"/>
          <w:szCs w:val="22"/>
          <w:lang w:val="el-GR"/>
        </w:rPr>
        <w:t>13</w:t>
      </w:r>
      <w:r w:rsidR="00034C23" w:rsidRPr="00620123">
        <w:rPr>
          <w:rFonts w:ascii="Calibri" w:hAnsi="Calibri" w:cs="Calibri"/>
          <w:sz w:val="22"/>
          <w:szCs w:val="22"/>
          <w:lang w:val="el-GR"/>
        </w:rPr>
        <w:t xml:space="preserve"> </w:t>
      </w:r>
      <w:r w:rsidRPr="00620123">
        <w:rPr>
          <w:rFonts w:ascii="Calibri" w:hAnsi="Calibri" w:cs="Calibri"/>
          <w:sz w:val="22"/>
          <w:szCs w:val="22"/>
          <w:lang w:val="el-GR"/>
        </w:rPr>
        <w:t>υποβάλλεται εντός του ορισθέντος χρονοδιαγράμματος υλοποίησης που καθορίζεται στη Συμφωνία Δημόσιας Χρηματοδότησης και σε εύλογο χρόνο πριν τη λήξη της.</w:t>
      </w:r>
      <w:r w:rsidR="00C82154" w:rsidRPr="00C82154">
        <w:rPr>
          <w:rFonts w:ascii="Calibri" w:hAnsi="Calibri" w:cs="Calibri"/>
          <w:sz w:val="22"/>
          <w:szCs w:val="22"/>
          <w:lang w:val="el-GR"/>
        </w:rPr>
        <w:t xml:space="preserve"> </w:t>
      </w:r>
      <w:r w:rsidR="00C82154" w:rsidRPr="00362024">
        <w:rPr>
          <w:rFonts w:ascii="Calibri" w:hAnsi="Calibri" w:cs="Calibri"/>
          <w:sz w:val="22"/>
          <w:szCs w:val="22"/>
          <w:lang w:val="el-GR"/>
        </w:rPr>
        <w:t>Το αίτημα της τροποποίησης πρέπει να τεκμηριώνεται επακριβώς με τα απαραίτητα δικαιολογητικά</w:t>
      </w:r>
      <w:r w:rsidR="00C82154">
        <w:rPr>
          <w:rFonts w:ascii="Calibri" w:hAnsi="Calibri" w:cs="Calibri"/>
          <w:sz w:val="22"/>
          <w:szCs w:val="22"/>
          <w:lang w:val="el-GR"/>
        </w:rPr>
        <w:t xml:space="preserve">. </w:t>
      </w:r>
      <w:r w:rsidR="003E1D12" w:rsidRPr="00620123">
        <w:rPr>
          <w:rFonts w:ascii="Calibri" w:hAnsi="Calibri" w:cs="Calibri"/>
          <w:sz w:val="22"/>
          <w:szCs w:val="22"/>
          <w:lang w:val="el-GR"/>
        </w:rPr>
        <w:t>Ο</w:t>
      </w:r>
      <w:r w:rsidRPr="00620123">
        <w:rPr>
          <w:rFonts w:ascii="Calibri" w:hAnsi="Calibri" w:cs="Calibri"/>
          <w:sz w:val="22"/>
          <w:szCs w:val="22"/>
          <w:lang w:val="el-GR"/>
        </w:rPr>
        <w:t xml:space="preserve"> ΕΦ μετά την παραλαβή της τροποποίησης (</w:t>
      </w:r>
      <w:r w:rsidRPr="00F86049">
        <w:rPr>
          <w:rFonts w:ascii="Calibri" w:hAnsi="Calibri" w:cs="Calibri"/>
          <w:b/>
          <w:sz w:val="22"/>
          <w:szCs w:val="22"/>
          <w:lang w:val="el-GR"/>
        </w:rPr>
        <w:t xml:space="preserve">Παράρτημα </w:t>
      </w:r>
      <w:r w:rsidR="00034C23" w:rsidRPr="00F86049">
        <w:rPr>
          <w:rFonts w:ascii="Calibri" w:hAnsi="Calibri" w:cs="Calibri"/>
          <w:b/>
          <w:sz w:val="22"/>
          <w:szCs w:val="22"/>
          <w:lang w:val="el-GR"/>
        </w:rPr>
        <w:t>1</w:t>
      </w:r>
      <w:r w:rsidR="00F86049">
        <w:rPr>
          <w:rFonts w:ascii="Calibri" w:hAnsi="Calibri" w:cs="Calibri"/>
          <w:b/>
          <w:sz w:val="22"/>
          <w:szCs w:val="22"/>
          <w:lang w:val="el-GR"/>
        </w:rPr>
        <w:t>3</w:t>
      </w:r>
      <w:r w:rsidRPr="00620123">
        <w:rPr>
          <w:rFonts w:ascii="Calibri" w:hAnsi="Calibri" w:cs="Calibri"/>
          <w:sz w:val="22"/>
          <w:szCs w:val="22"/>
          <w:lang w:val="el-GR"/>
        </w:rPr>
        <w:t xml:space="preserve">) και των συνημμένων δικαιολογητικών, την αξιολογεί και αποφασίζει για την αναγκαιότητα ή μη τροποποίησης της Συμφωνίας Δημόσιας Χρηματοδότησης και κατ΄ επέκταση τροποποίηση της αρχικής της απόφασης. </w:t>
      </w:r>
      <w:r w:rsidR="00A06F82">
        <w:rPr>
          <w:rFonts w:ascii="Calibri" w:hAnsi="Calibri" w:cs="Calibri"/>
          <w:sz w:val="22"/>
          <w:szCs w:val="22"/>
          <w:lang w:val="el-GR"/>
        </w:rPr>
        <w:t>Ο</w:t>
      </w:r>
      <w:r w:rsidR="003E1D12" w:rsidRPr="00620123">
        <w:rPr>
          <w:rFonts w:ascii="Calibri" w:hAnsi="Calibri" w:cs="Calibri"/>
          <w:sz w:val="22"/>
          <w:szCs w:val="22"/>
          <w:lang w:val="el-GR"/>
        </w:rPr>
        <w:t xml:space="preserve"> ΕΦ</w:t>
      </w:r>
      <w:r w:rsidRPr="00620123">
        <w:rPr>
          <w:rFonts w:ascii="Calibri" w:hAnsi="Calibri" w:cs="Calibri"/>
          <w:sz w:val="22"/>
          <w:szCs w:val="22"/>
          <w:lang w:val="el-GR"/>
        </w:rPr>
        <w:t xml:space="preserve"> διαβιβάζει στο Δικαιούχο την απόφαση της με διπλοσυστημένη επιστολή ή με άλλο τρόπο υπό την προϋπόθεση ότι υπάρχει το κατάλληλο αποδεικτικό παραλαβής της επιστολής στο φάκελο του έργου. Ο ΕΦ και ο Δικαιούχος υπογράφουν την τροποποιημένη Συμφωνία Δημόσιας Χρηματοδότησης σε δυο πρωτότυπα αντίτυπα.</w:t>
      </w:r>
    </w:p>
    <w:p w:rsidR="003B54C2" w:rsidRPr="00620123" w:rsidRDefault="003B54C2" w:rsidP="00406967">
      <w:pPr>
        <w:spacing w:line="300" w:lineRule="atLeast"/>
        <w:jc w:val="both"/>
        <w:rPr>
          <w:rFonts w:ascii="Calibri" w:hAnsi="Calibri" w:cs="Calibri"/>
          <w:sz w:val="22"/>
          <w:szCs w:val="22"/>
          <w:lang w:val="el-GR"/>
        </w:rPr>
      </w:pPr>
    </w:p>
    <w:p w:rsidR="00C82154" w:rsidRPr="00362024" w:rsidRDefault="00C82154" w:rsidP="00C82154">
      <w:pPr>
        <w:pStyle w:val="BodyText2"/>
        <w:spacing w:line="300" w:lineRule="atLeast"/>
        <w:ind w:left="0"/>
        <w:rPr>
          <w:rFonts w:ascii="Calibri" w:hAnsi="Calibri" w:cs="Calibri"/>
          <w:bCs/>
          <w:sz w:val="22"/>
          <w:szCs w:val="22"/>
        </w:rPr>
      </w:pPr>
      <w:r w:rsidRPr="00362024">
        <w:rPr>
          <w:rFonts w:ascii="Calibri" w:hAnsi="Calibri" w:cs="Calibri"/>
          <w:bCs/>
          <w:sz w:val="22"/>
          <w:szCs w:val="22"/>
        </w:rPr>
        <w:lastRenderedPageBreak/>
        <w:t>Όταν κατά τον έλεγχο του έργου από τον αρμόδιο λειτουργό του ΕΦ διαφανεί ότι υπάρχει αλλαγή που αφορά το χρονοδιάγραμμα, τις εγκεκριμένες εργασίες, το ποσό της Συμφωνίας, τα μέλη της συλλογικής ομάδας</w:t>
      </w:r>
      <w:r>
        <w:rPr>
          <w:rFonts w:ascii="Calibri" w:hAnsi="Calibri" w:cs="Calibri"/>
          <w:bCs/>
          <w:sz w:val="22"/>
          <w:szCs w:val="22"/>
        </w:rPr>
        <w:t xml:space="preserve"> ή</w:t>
      </w:r>
      <w:r w:rsidRPr="00362024">
        <w:rPr>
          <w:rFonts w:ascii="Calibri" w:hAnsi="Calibri" w:cs="Calibri"/>
          <w:bCs/>
          <w:sz w:val="22"/>
          <w:szCs w:val="22"/>
        </w:rPr>
        <w:t xml:space="preserve"> πρόβλημα στην υλοποίηση των στόχων που τέθηκαν στη Συμφωνία </w:t>
      </w:r>
      <w:r>
        <w:rPr>
          <w:rFonts w:ascii="Calibri" w:hAnsi="Calibri" w:cs="Calibri"/>
          <w:bCs/>
          <w:sz w:val="22"/>
          <w:szCs w:val="22"/>
        </w:rPr>
        <w:t xml:space="preserve">Δημόσιας Χρηματοδότησης, </w:t>
      </w:r>
      <w:r w:rsidRPr="00362024">
        <w:rPr>
          <w:rFonts w:ascii="Calibri" w:hAnsi="Calibri" w:cs="Calibri"/>
          <w:bCs/>
          <w:sz w:val="22"/>
          <w:szCs w:val="22"/>
        </w:rPr>
        <w:t xml:space="preserve">προωθεί συμπληρωμένο το </w:t>
      </w:r>
      <w:r w:rsidRPr="00362024">
        <w:rPr>
          <w:rFonts w:ascii="Calibri" w:hAnsi="Calibri" w:cs="Calibri"/>
          <w:b/>
          <w:bCs/>
          <w:sz w:val="22"/>
          <w:szCs w:val="22"/>
        </w:rPr>
        <w:t>Παράρτημα 1</w:t>
      </w:r>
      <w:r>
        <w:rPr>
          <w:rFonts w:ascii="Calibri" w:hAnsi="Calibri" w:cs="Calibri"/>
          <w:b/>
          <w:bCs/>
          <w:sz w:val="22"/>
          <w:szCs w:val="22"/>
        </w:rPr>
        <w:t>3</w:t>
      </w:r>
      <w:r w:rsidRPr="00362024">
        <w:rPr>
          <w:rFonts w:ascii="Calibri" w:hAnsi="Calibri" w:cs="Calibri"/>
          <w:bCs/>
          <w:sz w:val="22"/>
          <w:szCs w:val="22"/>
        </w:rPr>
        <w:t xml:space="preserve"> προς τον αρμόδιο λειτουργό του ΕΦ, για να προχωρήσει στην τροποποίηση. Ακολούθως, ενημερώνεται για την τροποποίηση ο </w:t>
      </w:r>
      <w:r>
        <w:rPr>
          <w:rFonts w:ascii="Calibri" w:hAnsi="Calibri" w:cs="Calibri"/>
          <w:bCs/>
          <w:sz w:val="22"/>
          <w:szCs w:val="22"/>
        </w:rPr>
        <w:t xml:space="preserve">Δικαιούχος, </w:t>
      </w:r>
      <w:r w:rsidRPr="00362024">
        <w:rPr>
          <w:rFonts w:ascii="Calibri" w:hAnsi="Calibri" w:cs="Calibri"/>
          <w:bCs/>
          <w:sz w:val="22"/>
          <w:szCs w:val="22"/>
        </w:rPr>
        <w:t xml:space="preserve"> με διπλοσυστημένη επιστολή ή με άλλο τρόπο υπό την προϋπόθεση ότι υπάρχει το κατάλληλο αποδεικτικό παραλαβής της επιστολής στο φάκελο του έργου, για να υπογράψει την τροποποιημένη Συμφωνία </w:t>
      </w:r>
      <w:r>
        <w:rPr>
          <w:rFonts w:ascii="Calibri" w:hAnsi="Calibri" w:cs="Calibri"/>
          <w:bCs/>
          <w:sz w:val="22"/>
          <w:szCs w:val="22"/>
        </w:rPr>
        <w:t xml:space="preserve">ΔΧ </w:t>
      </w:r>
      <w:r w:rsidRPr="00362024">
        <w:rPr>
          <w:rFonts w:ascii="Calibri" w:hAnsi="Calibri" w:cs="Calibri"/>
          <w:bCs/>
          <w:sz w:val="22"/>
          <w:szCs w:val="22"/>
        </w:rPr>
        <w:t xml:space="preserve">και να προχωρήσει η καταβολή της </w:t>
      </w:r>
      <w:r w:rsidR="000D1A5D">
        <w:rPr>
          <w:rFonts w:ascii="Calibri" w:hAnsi="Calibri" w:cs="Calibri"/>
          <w:bCs/>
          <w:sz w:val="22"/>
          <w:szCs w:val="22"/>
        </w:rPr>
        <w:t>χορηγίας</w:t>
      </w:r>
      <w:r w:rsidRPr="00362024">
        <w:rPr>
          <w:rFonts w:ascii="Calibri" w:hAnsi="Calibri" w:cs="Calibri"/>
          <w:bCs/>
          <w:sz w:val="22"/>
          <w:szCs w:val="22"/>
        </w:rPr>
        <w:t>. Ο ΕΦ και ο Δικαιούχος υπογράφουν την τροποποιημένη Συμφωνία Δημόσιας Χρηματοδότησης σε δυο πρωτότυπα αντίτυπα.</w:t>
      </w:r>
    </w:p>
    <w:p w:rsidR="00C82154" w:rsidRPr="00255D71" w:rsidRDefault="00C82154" w:rsidP="00255D71">
      <w:pPr>
        <w:spacing w:line="300" w:lineRule="atLeast"/>
        <w:jc w:val="both"/>
        <w:rPr>
          <w:rFonts w:ascii="Calibri" w:hAnsi="Calibri" w:cs="Calibri"/>
          <w:sz w:val="22"/>
          <w:szCs w:val="22"/>
          <w:lang w:val="el-GR"/>
        </w:rPr>
      </w:pPr>
    </w:p>
    <w:p w:rsidR="00034C23" w:rsidRPr="00620123" w:rsidRDefault="00034C23" w:rsidP="00034C23">
      <w:pPr>
        <w:pStyle w:val="BodyText2"/>
        <w:spacing w:line="300" w:lineRule="atLeast"/>
        <w:ind w:left="0"/>
        <w:rPr>
          <w:rFonts w:ascii="Calibri" w:hAnsi="Calibri" w:cs="Calibri"/>
          <w:b/>
          <w:bCs/>
          <w:sz w:val="22"/>
          <w:szCs w:val="22"/>
        </w:rPr>
      </w:pPr>
      <w:r w:rsidRPr="00620123">
        <w:rPr>
          <w:rFonts w:ascii="Calibri" w:hAnsi="Calibri" w:cs="Calibri"/>
          <w:b/>
          <w:bCs/>
          <w:sz w:val="22"/>
          <w:szCs w:val="22"/>
        </w:rPr>
        <w:t>Επιτρεπόμενες τροποποιήσεις:</w:t>
      </w:r>
    </w:p>
    <w:p w:rsidR="00034C23" w:rsidRPr="00E22D7B" w:rsidRDefault="00034C23" w:rsidP="000A6ADE">
      <w:pPr>
        <w:pStyle w:val="BodyText2"/>
        <w:numPr>
          <w:ilvl w:val="0"/>
          <w:numId w:val="19"/>
        </w:numPr>
        <w:spacing w:line="300" w:lineRule="atLeast"/>
        <w:ind w:left="284" w:hanging="284"/>
        <w:rPr>
          <w:rFonts w:ascii="Calibri" w:hAnsi="Calibri" w:cs="Calibri"/>
          <w:sz w:val="22"/>
          <w:szCs w:val="22"/>
        </w:rPr>
      </w:pPr>
      <w:r w:rsidRPr="00E22D7B">
        <w:rPr>
          <w:rFonts w:ascii="Calibri" w:hAnsi="Calibri" w:cs="Calibri"/>
          <w:sz w:val="22"/>
          <w:szCs w:val="22"/>
        </w:rPr>
        <w:t xml:space="preserve">Μείωση του εγκεκριμένου επιλέξιμου προϋπολογισμού χωρίς όμως να τροποποιείται ο αρχικός στόχος, η αποδοτικότητα και η αυτοτέλεια της Πρότασης. </w:t>
      </w:r>
    </w:p>
    <w:p w:rsidR="00034C23" w:rsidRPr="00E22D7B" w:rsidRDefault="00034C23" w:rsidP="000A6ADE">
      <w:pPr>
        <w:pStyle w:val="BodyText2"/>
        <w:numPr>
          <w:ilvl w:val="0"/>
          <w:numId w:val="19"/>
        </w:numPr>
        <w:spacing w:line="300" w:lineRule="atLeast"/>
        <w:ind w:left="284" w:hanging="284"/>
        <w:rPr>
          <w:rFonts w:ascii="Calibri" w:hAnsi="Calibri" w:cs="Calibri"/>
          <w:sz w:val="22"/>
          <w:szCs w:val="22"/>
        </w:rPr>
      </w:pPr>
      <w:r w:rsidRPr="00E22D7B">
        <w:rPr>
          <w:rFonts w:ascii="Calibri" w:hAnsi="Calibri" w:cs="Calibri"/>
          <w:sz w:val="22"/>
          <w:szCs w:val="22"/>
        </w:rPr>
        <w:t xml:space="preserve">Αύξηση του εγκεκριμένου επιλέξιμου προϋπολογισμού εφόσον τεκμηριώνεται επαρκώς από την πορεία υλοποίησης του έργου και υπάρχει διαθέσιμος προϋπολογισμός στην πρόσκληση. </w:t>
      </w:r>
    </w:p>
    <w:p w:rsidR="00535974" w:rsidRDefault="00034C23" w:rsidP="00535974">
      <w:pPr>
        <w:pStyle w:val="BodyText2"/>
        <w:numPr>
          <w:ilvl w:val="0"/>
          <w:numId w:val="19"/>
        </w:numPr>
        <w:spacing w:line="300" w:lineRule="atLeast"/>
        <w:ind w:left="284" w:hanging="284"/>
        <w:rPr>
          <w:rFonts w:ascii="Calibri" w:hAnsi="Calibri" w:cs="Calibri"/>
          <w:sz w:val="22"/>
          <w:szCs w:val="22"/>
        </w:rPr>
      </w:pPr>
      <w:r w:rsidRPr="00535974">
        <w:rPr>
          <w:rFonts w:ascii="Calibri" w:hAnsi="Calibri" w:cs="Calibri"/>
          <w:sz w:val="22"/>
          <w:szCs w:val="22"/>
        </w:rPr>
        <w:t xml:space="preserve">Τροποποίηση του χρονοδιαγράμματος υλοποίησης του έργου, εφόσον υπάρχουν τα απαραίτητα χρονικά περιθώρια και με την προϋπόθεση ότι δεν επηρεάζονται τα χρονικά όρια που αναφέρονται στο </w:t>
      </w:r>
      <w:r w:rsidR="00535974">
        <w:rPr>
          <w:rFonts w:ascii="Calibri" w:hAnsi="Calibri" w:cs="Calibri"/>
          <w:sz w:val="22"/>
          <w:szCs w:val="22"/>
        </w:rPr>
        <w:t xml:space="preserve">κεφάλαιο </w:t>
      </w:r>
      <w:r w:rsidR="00535974" w:rsidRPr="00620123">
        <w:rPr>
          <w:rFonts w:ascii="Calibri" w:hAnsi="Calibri" w:cs="Calibri"/>
          <w:sz w:val="22"/>
          <w:szCs w:val="22"/>
        </w:rPr>
        <w:t>3</w:t>
      </w:r>
      <w:r w:rsidR="00535974" w:rsidRPr="00CC2380">
        <w:rPr>
          <w:rFonts w:ascii="Calibri" w:hAnsi="Calibri" w:cs="Calibri"/>
          <w:sz w:val="22"/>
          <w:szCs w:val="22"/>
        </w:rPr>
        <w:t xml:space="preserve"> </w:t>
      </w:r>
      <w:r w:rsidR="00535974" w:rsidRPr="00627B43">
        <w:rPr>
          <w:rFonts w:ascii="Calibri" w:hAnsi="Calibri" w:cs="Calibri"/>
          <w:sz w:val="22"/>
          <w:szCs w:val="22"/>
        </w:rPr>
        <w:t>και στην αντίστοιχη πρόσκληση</w:t>
      </w:r>
      <w:r w:rsidR="00535974" w:rsidRPr="00620123">
        <w:rPr>
          <w:rFonts w:ascii="Calibri" w:hAnsi="Calibri" w:cs="Calibri"/>
          <w:sz w:val="22"/>
          <w:szCs w:val="22"/>
        </w:rPr>
        <w:t>.</w:t>
      </w:r>
    </w:p>
    <w:p w:rsidR="00966B67" w:rsidRPr="00627B43" w:rsidRDefault="00966B67" w:rsidP="00966B67">
      <w:pPr>
        <w:pStyle w:val="BodyText2"/>
        <w:numPr>
          <w:ilvl w:val="0"/>
          <w:numId w:val="19"/>
        </w:numPr>
        <w:spacing w:line="300" w:lineRule="atLeast"/>
        <w:ind w:left="270" w:hanging="270"/>
        <w:rPr>
          <w:rFonts w:ascii="Calibri" w:hAnsi="Calibri" w:cs="Calibri"/>
          <w:sz w:val="22"/>
          <w:szCs w:val="22"/>
        </w:rPr>
      </w:pPr>
      <w:r w:rsidRPr="00627B43">
        <w:rPr>
          <w:rFonts w:ascii="Calibri" w:hAnsi="Calibri" w:cs="Calibri"/>
          <w:sz w:val="22"/>
          <w:szCs w:val="22"/>
        </w:rPr>
        <w:t>Αλλαγή του Δικαιούχου  με την προϋπόθεση ότι αποδέχεται τις υποχρεώσεις που απορρέουν από το έργο και τη Συμφωνία Δημόσιας Χρηματοδότησης.</w:t>
      </w:r>
    </w:p>
    <w:p w:rsidR="00034C23" w:rsidRPr="00966B67" w:rsidRDefault="00034C23" w:rsidP="00966B67">
      <w:pPr>
        <w:pStyle w:val="BodyText2"/>
        <w:spacing w:line="300" w:lineRule="atLeast"/>
        <w:ind w:left="284"/>
        <w:rPr>
          <w:rFonts w:ascii="Calibri" w:hAnsi="Calibri" w:cs="Calibri"/>
          <w:sz w:val="22"/>
          <w:szCs w:val="22"/>
        </w:rPr>
      </w:pPr>
    </w:p>
    <w:p w:rsidR="00034C23" w:rsidRPr="00620123" w:rsidRDefault="00034C23" w:rsidP="00034C23">
      <w:pPr>
        <w:pStyle w:val="BodyText2"/>
        <w:tabs>
          <w:tab w:val="left" w:pos="426"/>
        </w:tabs>
        <w:spacing w:line="300" w:lineRule="atLeast"/>
        <w:ind w:left="0"/>
        <w:rPr>
          <w:rFonts w:ascii="Calibri" w:hAnsi="Calibri" w:cs="Calibri"/>
          <w:b/>
          <w:bCs/>
          <w:sz w:val="22"/>
          <w:szCs w:val="22"/>
        </w:rPr>
      </w:pPr>
      <w:r w:rsidRPr="00620123">
        <w:rPr>
          <w:rFonts w:ascii="Calibri" w:hAnsi="Calibri" w:cs="Calibri"/>
          <w:b/>
          <w:bCs/>
          <w:sz w:val="22"/>
          <w:szCs w:val="22"/>
        </w:rPr>
        <w:t>Τροποποιήσεις που δεν μπορούν να γίνουν δεκτές:</w:t>
      </w:r>
    </w:p>
    <w:p w:rsidR="00034C23" w:rsidRPr="00620123" w:rsidRDefault="00034C23" w:rsidP="000A6ADE">
      <w:pPr>
        <w:pStyle w:val="BodyText2"/>
        <w:numPr>
          <w:ilvl w:val="0"/>
          <w:numId w:val="20"/>
        </w:numPr>
        <w:spacing w:line="300" w:lineRule="atLeast"/>
        <w:ind w:left="284" w:right="26" w:hanging="284"/>
        <w:rPr>
          <w:rFonts w:ascii="Calibri" w:hAnsi="Calibri" w:cs="Calibri"/>
          <w:sz w:val="22"/>
          <w:szCs w:val="22"/>
        </w:rPr>
      </w:pPr>
      <w:r w:rsidRPr="00620123">
        <w:rPr>
          <w:rFonts w:ascii="Calibri" w:hAnsi="Calibri" w:cs="Calibri"/>
          <w:sz w:val="22"/>
          <w:szCs w:val="22"/>
        </w:rPr>
        <w:t>Αδικαιολόγητες τεχνικές αλλαγές, που δεν τεκμηριώνουν την αναγκαιότητα τους ή που επηρεάζουν τη διάρκεια της Πρότασης ή την αποδοτικότητα ή βρίσκονται σε αντίθεση με τους στόχους της Κοινής Αλιευτικής Πολιτικής.</w:t>
      </w:r>
    </w:p>
    <w:p w:rsidR="00420FAE" w:rsidRPr="00C03564" w:rsidRDefault="00420FAE" w:rsidP="00406967">
      <w:pPr>
        <w:spacing w:line="300" w:lineRule="atLeast"/>
        <w:jc w:val="both"/>
        <w:rPr>
          <w:rFonts w:ascii="Calibri" w:hAnsi="Calibri" w:cs="Calibri"/>
          <w:b/>
          <w:sz w:val="22"/>
          <w:szCs w:val="22"/>
          <w:lang w:val="el-GR"/>
        </w:rPr>
      </w:pPr>
    </w:p>
    <w:p w:rsidR="004713E3" w:rsidRPr="00620123" w:rsidRDefault="00F96E71" w:rsidP="00406967">
      <w:pPr>
        <w:spacing w:line="300" w:lineRule="atLeast"/>
        <w:jc w:val="both"/>
        <w:rPr>
          <w:rFonts w:ascii="Calibri" w:hAnsi="Calibri" w:cs="Calibri"/>
          <w:b/>
          <w:sz w:val="28"/>
          <w:szCs w:val="22"/>
          <w:lang w:val="el-GR"/>
        </w:rPr>
      </w:pPr>
      <w:r>
        <w:rPr>
          <w:rFonts w:ascii="Calibri" w:hAnsi="Calibri" w:cs="Calibri"/>
          <w:b/>
          <w:sz w:val="28"/>
          <w:szCs w:val="22"/>
          <w:lang w:val="el-GR"/>
        </w:rPr>
        <w:t>13</w:t>
      </w:r>
      <w:r w:rsidR="004713E3" w:rsidRPr="00620123">
        <w:rPr>
          <w:rFonts w:ascii="Calibri" w:hAnsi="Calibri" w:cs="Calibri"/>
          <w:b/>
          <w:sz w:val="28"/>
          <w:szCs w:val="22"/>
          <w:lang w:val="el-GR"/>
        </w:rPr>
        <w:t xml:space="preserve">. </w:t>
      </w:r>
      <w:r w:rsidR="00D000C0" w:rsidRPr="00620123">
        <w:rPr>
          <w:rFonts w:ascii="Calibri" w:hAnsi="Calibri" w:cs="Calibri"/>
          <w:b/>
          <w:sz w:val="28"/>
          <w:szCs w:val="22"/>
          <w:lang w:val="el-GR"/>
        </w:rPr>
        <w:tab/>
      </w:r>
      <w:r w:rsidR="004713E3" w:rsidRPr="00620123">
        <w:rPr>
          <w:rFonts w:ascii="Calibri" w:hAnsi="Calibri" w:cs="Calibri"/>
          <w:b/>
          <w:sz w:val="28"/>
          <w:szCs w:val="22"/>
          <w:u w:val="single"/>
          <w:lang w:val="el-GR"/>
        </w:rPr>
        <w:t>Ενστάσεις</w:t>
      </w:r>
      <w:r w:rsidR="004713E3" w:rsidRPr="00620123">
        <w:rPr>
          <w:rFonts w:ascii="Calibri" w:hAnsi="Calibri" w:cs="Calibri"/>
          <w:b/>
          <w:bCs/>
          <w:sz w:val="28"/>
          <w:szCs w:val="22"/>
          <w:u w:val="single"/>
          <w:lang w:val="el-GR"/>
        </w:rPr>
        <w:t xml:space="preserve"> </w:t>
      </w:r>
    </w:p>
    <w:p w:rsidR="00B518C9" w:rsidRPr="00620123" w:rsidRDefault="00B518C9" w:rsidP="00406967">
      <w:pPr>
        <w:autoSpaceDE w:val="0"/>
        <w:autoSpaceDN w:val="0"/>
        <w:adjustRightInd w:val="0"/>
        <w:spacing w:line="300" w:lineRule="atLeast"/>
        <w:jc w:val="both"/>
        <w:rPr>
          <w:rFonts w:ascii="Calibri" w:hAnsi="Calibri" w:cs="Calibri"/>
          <w:sz w:val="22"/>
          <w:szCs w:val="22"/>
          <w:lang w:val="el-GR"/>
        </w:rPr>
      </w:pPr>
    </w:p>
    <w:p w:rsidR="004B2C43" w:rsidRPr="00620123" w:rsidRDefault="004713E3" w:rsidP="00406967">
      <w:pPr>
        <w:autoSpaceDE w:val="0"/>
        <w:autoSpaceDN w:val="0"/>
        <w:adjustRightInd w:val="0"/>
        <w:spacing w:line="300" w:lineRule="atLeast"/>
        <w:jc w:val="both"/>
        <w:rPr>
          <w:rFonts w:ascii="Calibri" w:hAnsi="Calibri" w:cs="Calibri"/>
          <w:sz w:val="22"/>
          <w:szCs w:val="22"/>
          <w:lang w:val="el-GR"/>
        </w:rPr>
      </w:pPr>
      <w:r w:rsidRPr="00620123">
        <w:rPr>
          <w:rFonts w:ascii="Calibri" w:hAnsi="Calibri" w:cs="Calibri"/>
          <w:sz w:val="22"/>
          <w:szCs w:val="22"/>
          <w:lang w:val="el-GR"/>
        </w:rPr>
        <w:t xml:space="preserve">Αιτητές των οποίων οι προτάσεις </w:t>
      </w:r>
      <w:r w:rsidRPr="00620123">
        <w:rPr>
          <w:rFonts w:ascii="Calibri" w:hAnsi="Calibri" w:cs="Calibri"/>
          <w:sz w:val="22"/>
          <w:szCs w:val="22"/>
          <w:u w:val="single"/>
          <w:lang w:val="el-GR"/>
        </w:rPr>
        <w:t>απορρίπτονται</w:t>
      </w:r>
      <w:r w:rsidRPr="00620123">
        <w:rPr>
          <w:rFonts w:ascii="Calibri" w:hAnsi="Calibri" w:cs="Calibri"/>
          <w:sz w:val="22"/>
          <w:szCs w:val="22"/>
          <w:lang w:val="el-GR"/>
        </w:rPr>
        <w:t xml:space="preserve"> για χρηματοδότηση, έχουν το δικαίωμα εντός </w:t>
      </w:r>
      <w:r w:rsidRPr="00620123">
        <w:rPr>
          <w:rFonts w:ascii="Calibri" w:hAnsi="Calibri" w:cs="Calibri"/>
          <w:b/>
          <w:sz w:val="22"/>
          <w:szCs w:val="22"/>
          <w:lang w:val="el-GR"/>
        </w:rPr>
        <w:t>δεκαπέντε (15) εργάσιμων ημερών</w:t>
      </w:r>
      <w:r w:rsidR="00535974">
        <w:rPr>
          <w:rFonts w:ascii="Calibri" w:hAnsi="Calibri" w:cs="Calibri"/>
          <w:b/>
          <w:sz w:val="22"/>
          <w:szCs w:val="22"/>
          <w:lang w:val="el-GR"/>
        </w:rPr>
        <w:t xml:space="preserve"> </w:t>
      </w:r>
      <w:r w:rsidR="00535974">
        <w:rPr>
          <w:rFonts w:ascii="Calibri" w:hAnsi="Calibri" w:cs="Calibri"/>
          <w:color w:val="000000"/>
          <w:sz w:val="22"/>
          <w:szCs w:val="22"/>
          <w:lang w:val="el-GR"/>
        </w:rPr>
        <w:t xml:space="preserve">από την ημερομηνία </w:t>
      </w:r>
      <w:r w:rsidR="00535974">
        <w:rPr>
          <w:rFonts w:ascii="Calibri" w:hAnsi="Calibri" w:cs="Calibri"/>
          <w:sz w:val="22"/>
          <w:szCs w:val="22"/>
          <w:lang w:val="el-GR"/>
        </w:rPr>
        <w:t>που ενημερώνονται για την απόρριψη της αίτησης τους</w:t>
      </w:r>
      <w:r w:rsidRPr="00620123">
        <w:rPr>
          <w:rFonts w:ascii="Calibri" w:hAnsi="Calibri" w:cs="Calibri"/>
          <w:sz w:val="22"/>
          <w:szCs w:val="22"/>
          <w:lang w:val="el-GR"/>
        </w:rPr>
        <w:t xml:space="preserve">, να υποβάλουν γραπτή ένσταση. Η ένσταση </w:t>
      </w:r>
      <w:r w:rsidR="000A37C7" w:rsidRPr="00620123">
        <w:rPr>
          <w:rFonts w:ascii="Calibri" w:hAnsi="Calibri" w:cs="Calibri"/>
          <w:sz w:val="22"/>
          <w:szCs w:val="22"/>
          <w:lang w:val="el-GR"/>
        </w:rPr>
        <w:t xml:space="preserve">υποβάλλεται στα γραφεία του ΤΑΘΕ ή </w:t>
      </w:r>
      <w:r w:rsidRPr="00620123">
        <w:rPr>
          <w:rFonts w:ascii="Calibri" w:hAnsi="Calibri" w:cs="Calibri"/>
          <w:sz w:val="22"/>
          <w:szCs w:val="22"/>
          <w:lang w:val="el-GR"/>
        </w:rPr>
        <w:t>αποστέλλεται ταχυδρομικώς με διπλοσυστημένη επιστολή προς τον ΕΦ</w:t>
      </w:r>
      <w:r w:rsidR="00D000C0" w:rsidRPr="00620123">
        <w:rPr>
          <w:rFonts w:ascii="Calibri" w:hAnsi="Calibri" w:cs="Calibri"/>
          <w:sz w:val="22"/>
          <w:szCs w:val="22"/>
          <w:lang w:val="el-GR"/>
        </w:rPr>
        <w:t xml:space="preserve"> </w:t>
      </w:r>
      <w:r w:rsidRPr="00620123">
        <w:rPr>
          <w:rFonts w:ascii="Calibri" w:hAnsi="Calibri" w:cs="Calibri"/>
          <w:sz w:val="22"/>
          <w:szCs w:val="22"/>
          <w:lang w:val="el-GR"/>
        </w:rPr>
        <w:t xml:space="preserve">ζητώντας επανεξέταση της αίτησης τους και παραθέτοντας τους συγκεκριμένους λόγους για τους οποίους πιστεύουν ότι η αίτηση τους δεν έπρεπε να απορριφθεί. </w:t>
      </w:r>
    </w:p>
    <w:p w:rsidR="00AC616B" w:rsidRPr="00C03564" w:rsidRDefault="00AC616B" w:rsidP="00406967">
      <w:pPr>
        <w:autoSpaceDE w:val="0"/>
        <w:autoSpaceDN w:val="0"/>
        <w:adjustRightInd w:val="0"/>
        <w:spacing w:line="300" w:lineRule="atLeast"/>
        <w:jc w:val="both"/>
        <w:rPr>
          <w:rFonts w:ascii="Calibri" w:hAnsi="Calibri" w:cs="Calibri"/>
          <w:sz w:val="22"/>
          <w:szCs w:val="22"/>
          <w:lang w:val="el-GR"/>
        </w:rPr>
      </w:pPr>
    </w:p>
    <w:p w:rsidR="00152D55" w:rsidRDefault="00F01C3B" w:rsidP="00406967">
      <w:pPr>
        <w:autoSpaceDE w:val="0"/>
        <w:autoSpaceDN w:val="0"/>
        <w:adjustRightInd w:val="0"/>
        <w:spacing w:line="300" w:lineRule="atLeast"/>
        <w:jc w:val="both"/>
        <w:rPr>
          <w:rFonts w:ascii="Calibri" w:hAnsi="Calibri" w:cs="Calibri"/>
          <w:sz w:val="22"/>
          <w:szCs w:val="22"/>
          <w:lang w:val="el-GR"/>
        </w:rPr>
      </w:pPr>
      <w:r>
        <w:rPr>
          <w:rFonts w:ascii="Calibri" w:hAnsi="Calibri" w:cs="Calibri"/>
          <w:sz w:val="22"/>
          <w:szCs w:val="22"/>
          <w:lang w:val="el-GR"/>
        </w:rPr>
        <w:t xml:space="preserve">Ενστάσεις </w:t>
      </w:r>
      <w:r w:rsidR="00BC750B">
        <w:rPr>
          <w:rFonts w:ascii="Calibri" w:hAnsi="Calibri" w:cs="Calibri"/>
          <w:sz w:val="22"/>
          <w:szCs w:val="22"/>
          <w:lang w:val="el-GR"/>
        </w:rPr>
        <w:t xml:space="preserve">μπορούν να υποβληθούν και στις περιπτώσεις που </w:t>
      </w:r>
      <w:r w:rsidR="006C0CF9">
        <w:rPr>
          <w:rFonts w:ascii="Calibri" w:hAnsi="Calibri" w:cs="Calibri"/>
          <w:sz w:val="22"/>
          <w:szCs w:val="22"/>
          <w:lang w:val="el-GR"/>
        </w:rPr>
        <w:t xml:space="preserve">ο Δικαιούχος δεν συμφωνεί με τις εγκριθείσες επιλέξιμες δαπάνες εντός </w:t>
      </w:r>
      <w:r w:rsidR="006C0CF9" w:rsidRPr="00620123">
        <w:rPr>
          <w:rFonts w:ascii="Calibri" w:hAnsi="Calibri" w:cs="Calibri"/>
          <w:b/>
          <w:sz w:val="22"/>
          <w:szCs w:val="22"/>
          <w:lang w:val="el-GR"/>
        </w:rPr>
        <w:t>δεκαπέντε (15) εργάσιμων ημερών</w:t>
      </w:r>
      <w:r w:rsidR="006C0CF9" w:rsidRPr="00620123">
        <w:rPr>
          <w:rFonts w:ascii="Calibri" w:hAnsi="Calibri" w:cs="Calibri"/>
          <w:sz w:val="22"/>
          <w:szCs w:val="22"/>
          <w:lang w:val="el-GR"/>
        </w:rPr>
        <w:t xml:space="preserve"> </w:t>
      </w:r>
      <w:r w:rsidR="00535974">
        <w:rPr>
          <w:rFonts w:ascii="Calibri" w:hAnsi="Calibri" w:cs="Calibri"/>
          <w:color w:val="000000"/>
          <w:sz w:val="22"/>
          <w:szCs w:val="22"/>
          <w:lang w:val="el-GR"/>
        </w:rPr>
        <w:t xml:space="preserve">από την ημερομηνία </w:t>
      </w:r>
      <w:r w:rsidR="00535974">
        <w:rPr>
          <w:rFonts w:ascii="Calibri" w:hAnsi="Calibri" w:cs="Calibri"/>
          <w:sz w:val="22"/>
          <w:szCs w:val="22"/>
          <w:lang w:val="el-GR"/>
        </w:rPr>
        <w:t>που ενημερώνονται για την έγκριση της αίτησης τους</w:t>
      </w:r>
      <w:r w:rsidR="00535974" w:rsidRPr="00620123">
        <w:rPr>
          <w:rFonts w:ascii="Calibri" w:hAnsi="Calibri" w:cs="Calibri"/>
          <w:sz w:val="22"/>
          <w:szCs w:val="22"/>
          <w:lang w:val="el-GR"/>
        </w:rPr>
        <w:t>,</w:t>
      </w:r>
      <w:r w:rsidR="00535974">
        <w:rPr>
          <w:rFonts w:ascii="Calibri" w:hAnsi="Calibri" w:cs="Calibri"/>
          <w:sz w:val="22"/>
          <w:szCs w:val="22"/>
          <w:lang w:val="el-GR"/>
        </w:rPr>
        <w:t xml:space="preserve"> </w:t>
      </w:r>
      <w:r w:rsidR="006C0CF9">
        <w:rPr>
          <w:rFonts w:ascii="Calibri" w:hAnsi="Calibri" w:cs="Calibri"/>
          <w:sz w:val="22"/>
          <w:szCs w:val="22"/>
          <w:lang w:val="el-GR"/>
        </w:rPr>
        <w:t xml:space="preserve">υποβάλλοντας γραπτή </w:t>
      </w:r>
      <w:r w:rsidR="006C0CF9" w:rsidRPr="00620123">
        <w:rPr>
          <w:rFonts w:ascii="Calibri" w:hAnsi="Calibri" w:cs="Calibri"/>
          <w:sz w:val="22"/>
          <w:szCs w:val="22"/>
          <w:lang w:val="el-GR"/>
        </w:rPr>
        <w:t>ένσταση.</w:t>
      </w:r>
      <w:r w:rsidR="006C0CF9">
        <w:rPr>
          <w:rFonts w:ascii="Calibri" w:hAnsi="Calibri" w:cs="Calibri"/>
          <w:sz w:val="22"/>
          <w:szCs w:val="22"/>
          <w:lang w:val="el-GR"/>
        </w:rPr>
        <w:t xml:space="preserve"> </w:t>
      </w:r>
      <w:r w:rsidR="006C0CF9" w:rsidRPr="00620123">
        <w:rPr>
          <w:rFonts w:ascii="Calibri" w:hAnsi="Calibri" w:cs="Calibri"/>
          <w:sz w:val="22"/>
          <w:szCs w:val="22"/>
          <w:lang w:val="el-GR"/>
        </w:rPr>
        <w:t>Η ένσταση υποβάλλεται στα γραφεία του ΤΑΘΕ ή αποστέλλεται ταχυδρομικώς με συστημένη επιστολή προς τον ΕΦ ζητώντας επανεξέταση της αίτησης τους και παραθέτοντας τους συγκεκριμένους λόγους για τους οποίους πιστεύουν ότι</w:t>
      </w:r>
      <w:r w:rsidR="006C0CF9">
        <w:rPr>
          <w:rFonts w:ascii="Calibri" w:hAnsi="Calibri" w:cs="Calibri"/>
          <w:sz w:val="22"/>
          <w:szCs w:val="22"/>
          <w:lang w:val="el-GR"/>
        </w:rPr>
        <w:t xml:space="preserve"> οι προτεινόμενες δαπάνες που δεν </w:t>
      </w:r>
      <w:r w:rsidR="006C0CF9" w:rsidRPr="00620123">
        <w:rPr>
          <w:rFonts w:ascii="Calibri" w:hAnsi="Calibri" w:cs="Calibri"/>
          <w:sz w:val="22"/>
          <w:szCs w:val="22"/>
          <w:lang w:val="el-GR"/>
        </w:rPr>
        <w:t xml:space="preserve"> </w:t>
      </w:r>
      <w:r w:rsidR="006C0CF9">
        <w:rPr>
          <w:rFonts w:ascii="Calibri" w:hAnsi="Calibri" w:cs="Calibri"/>
          <w:sz w:val="22"/>
          <w:szCs w:val="22"/>
          <w:lang w:val="el-GR"/>
        </w:rPr>
        <w:t xml:space="preserve">εγκρίθηκαν δεν θα έπρεπε να έχουν </w:t>
      </w:r>
      <w:r w:rsidR="006C0CF9" w:rsidRPr="00620123">
        <w:rPr>
          <w:rFonts w:ascii="Calibri" w:hAnsi="Calibri" w:cs="Calibri"/>
          <w:sz w:val="22"/>
          <w:szCs w:val="22"/>
          <w:lang w:val="el-GR"/>
        </w:rPr>
        <w:t>απορριφθεί.</w:t>
      </w:r>
    </w:p>
    <w:p w:rsidR="004713E3" w:rsidRPr="00620123" w:rsidRDefault="004713E3" w:rsidP="00406967">
      <w:pPr>
        <w:autoSpaceDE w:val="0"/>
        <w:autoSpaceDN w:val="0"/>
        <w:adjustRightInd w:val="0"/>
        <w:spacing w:line="300" w:lineRule="atLeast"/>
        <w:jc w:val="both"/>
        <w:rPr>
          <w:rFonts w:ascii="Calibri" w:hAnsi="Calibri" w:cs="Calibri"/>
          <w:sz w:val="22"/>
          <w:szCs w:val="22"/>
          <w:lang w:val="el-GR"/>
        </w:rPr>
      </w:pPr>
      <w:r w:rsidRPr="00620123">
        <w:rPr>
          <w:rFonts w:ascii="Calibri" w:hAnsi="Calibri" w:cs="Calibri"/>
          <w:sz w:val="22"/>
          <w:szCs w:val="22"/>
          <w:lang w:val="el-GR"/>
        </w:rPr>
        <w:t>Οι ενστάσεις εξετάζονται από</w:t>
      </w:r>
      <w:r w:rsidR="00AC616B" w:rsidRPr="00620123">
        <w:rPr>
          <w:rFonts w:ascii="Calibri" w:hAnsi="Calibri" w:cs="Calibri"/>
          <w:sz w:val="22"/>
          <w:szCs w:val="22"/>
          <w:lang w:val="el-GR"/>
        </w:rPr>
        <w:t xml:space="preserve"> ανεξάρτητη</w:t>
      </w:r>
      <w:r w:rsidRPr="00620123">
        <w:rPr>
          <w:rFonts w:ascii="Calibri" w:hAnsi="Calibri" w:cs="Calibri"/>
          <w:sz w:val="22"/>
          <w:szCs w:val="22"/>
          <w:lang w:val="el-GR"/>
        </w:rPr>
        <w:t xml:space="preserve"> τριμε</w:t>
      </w:r>
      <w:r w:rsidR="00AC616B" w:rsidRPr="00620123">
        <w:rPr>
          <w:rFonts w:ascii="Calibri" w:hAnsi="Calibri" w:cs="Calibri"/>
          <w:sz w:val="22"/>
          <w:szCs w:val="22"/>
          <w:lang w:val="el-GR"/>
        </w:rPr>
        <w:t xml:space="preserve">λή Επιτροπή Λειτουργών του ΤΑΘΕ, τα μέλη της οποίας δεν είναι άμεσα εμπλεκόμενα στην αρχική αξιολόγηση του συγκεκριμένου έργου και </w:t>
      </w:r>
      <w:r w:rsidR="00940871" w:rsidRPr="00620123">
        <w:rPr>
          <w:rFonts w:ascii="Calibri" w:hAnsi="Calibri" w:cs="Calibri"/>
          <w:sz w:val="22"/>
          <w:szCs w:val="22"/>
          <w:lang w:val="el-GR"/>
        </w:rPr>
        <w:t xml:space="preserve">η οποία </w:t>
      </w:r>
      <w:r w:rsidR="00AC616B" w:rsidRPr="00620123">
        <w:rPr>
          <w:rFonts w:ascii="Calibri" w:hAnsi="Calibri" w:cs="Calibri"/>
          <w:sz w:val="22"/>
          <w:szCs w:val="22"/>
          <w:lang w:val="el-GR"/>
        </w:rPr>
        <w:t xml:space="preserve">ορίζεται από το Διευθυντή του ΤΑΘΕ. </w:t>
      </w:r>
      <w:r w:rsidRPr="00620123">
        <w:rPr>
          <w:rFonts w:ascii="Calibri" w:hAnsi="Calibri" w:cs="Calibri"/>
          <w:sz w:val="22"/>
          <w:szCs w:val="22"/>
          <w:lang w:val="el-GR"/>
        </w:rPr>
        <w:t>Κατά την εξέταση των ενστάσεων θα λαμβάνονται όλα τα αναγκαία μέτρα για διασφάλιση επαρκούς διάκρισης καθηκόντων. Σε όλες τις περιπτώσεις υποβολής ενστάσεων που τελικά δεν ικανοποιούνται, οι αιτητές διατηρούν το δικαίωμα αν το επιθυμούν να προσφύγουν στο Ανώτατο Δικαστήριο.</w:t>
      </w:r>
    </w:p>
    <w:p w:rsidR="00170D0C" w:rsidRPr="00620123" w:rsidRDefault="00170D0C" w:rsidP="00406967">
      <w:pPr>
        <w:spacing w:line="300" w:lineRule="atLeast"/>
        <w:jc w:val="both"/>
        <w:rPr>
          <w:rFonts w:ascii="Calibri" w:hAnsi="Calibri" w:cs="Calibri"/>
          <w:sz w:val="22"/>
          <w:szCs w:val="22"/>
          <w:lang w:val="el-GR"/>
        </w:rPr>
      </w:pPr>
    </w:p>
    <w:p w:rsidR="002978BF" w:rsidRPr="00620123" w:rsidRDefault="00AC616B" w:rsidP="00A72142">
      <w:pPr>
        <w:autoSpaceDE w:val="0"/>
        <w:autoSpaceDN w:val="0"/>
        <w:adjustRightInd w:val="0"/>
        <w:spacing w:line="300" w:lineRule="atLeast"/>
        <w:jc w:val="both"/>
        <w:rPr>
          <w:rFonts w:ascii="Calibri" w:hAnsi="Calibri" w:cs="Calibri"/>
          <w:sz w:val="22"/>
          <w:szCs w:val="22"/>
          <w:lang w:val="el-GR"/>
        </w:rPr>
      </w:pPr>
      <w:r w:rsidRPr="00620123">
        <w:rPr>
          <w:rFonts w:ascii="Calibri" w:hAnsi="Calibri" w:cs="Calibri"/>
          <w:sz w:val="22"/>
          <w:szCs w:val="22"/>
          <w:lang w:val="el-GR"/>
        </w:rPr>
        <w:lastRenderedPageBreak/>
        <w:t>Στην περίπτωση που το αποτέλεσμα της επανεξέτασης είναι θετικό για το Δικαιούχο, η πρόταση εγκρίνεται και προωθείται στον αρμόδιο λειτουργό για τη δρομολόγηση της ένταξης του έργου</w:t>
      </w:r>
      <w:r w:rsidR="00080A39">
        <w:rPr>
          <w:rFonts w:ascii="Calibri" w:hAnsi="Calibri" w:cs="Calibri"/>
          <w:sz w:val="22"/>
          <w:szCs w:val="22"/>
          <w:lang w:val="el-GR"/>
        </w:rPr>
        <w:t>, νοουμένου ότι υπάρχει διαθέσιμος προϋπολογισμός</w:t>
      </w:r>
      <w:r w:rsidR="00080A39" w:rsidRPr="00362024">
        <w:rPr>
          <w:rFonts w:ascii="Calibri" w:hAnsi="Calibri" w:cs="Calibri"/>
          <w:sz w:val="22"/>
          <w:szCs w:val="22"/>
          <w:lang w:val="el-GR"/>
        </w:rPr>
        <w:t>.</w:t>
      </w:r>
    </w:p>
    <w:p w:rsidR="00C508CE" w:rsidRPr="00620123" w:rsidRDefault="00C508CE" w:rsidP="00406967">
      <w:pPr>
        <w:spacing w:line="300" w:lineRule="atLeast"/>
        <w:jc w:val="both"/>
        <w:rPr>
          <w:rFonts w:ascii="Calibri" w:hAnsi="Calibri" w:cs="Calibri"/>
          <w:sz w:val="22"/>
          <w:szCs w:val="22"/>
          <w:lang w:val="el-GR"/>
        </w:rPr>
      </w:pPr>
    </w:p>
    <w:p w:rsidR="006E231D" w:rsidRPr="00C03564" w:rsidRDefault="00C508CE" w:rsidP="00406967">
      <w:pPr>
        <w:spacing w:line="300" w:lineRule="atLeast"/>
        <w:jc w:val="both"/>
        <w:rPr>
          <w:rFonts w:ascii="Calibri" w:hAnsi="Calibri" w:cs="Calibri"/>
          <w:sz w:val="22"/>
          <w:szCs w:val="22"/>
          <w:lang w:val="el-GR"/>
        </w:rPr>
      </w:pPr>
      <w:r w:rsidRPr="00620123">
        <w:rPr>
          <w:rFonts w:ascii="Calibri" w:hAnsi="Calibri" w:cs="Calibri"/>
          <w:sz w:val="22"/>
          <w:szCs w:val="22"/>
          <w:lang w:val="el-GR"/>
        </w:rPr>
        <w:t xml:space="preserve">Οι κατευθυντήριες γραμμές διαχείρισης των ενστάσεων της Διαχειριστικής Αρχής περιγράφονται στο </w:t>
      </w:r>
      <w:r w:rsidRPr="00B04F20">
        <w:rPr>
          <w:rFonts w:ascii="Calibri" w:hAnsi="Calibri" w:cs="Calibri"/>
          <w:b/>
          <w:sz w:val="22"/>
          <w:szCs w:val="22"/>
          <w:lang w:val="el-GR"/>
        </w:rPr>
        <w:t xml:space="preserve">Παράρτημα </w:t>
      </w:r>
      <w:r w:rsidR="0073461F" w:rsidRPr="00B04F20">
        <w:rPr>
          <w:rFonts w:ascii="Calibri" w:hAnsi="Calibri" w:cs="Calibri"/>
          <w:b/>
          <w:sz w:val="22"/>
          <w:szCs w:val="22"/>
          <w:lang w:val="el-GR"/>
        </w:rPr>
        <w:t>1</w:t>
      </w:r>
      <w:r w:rsidR="00B04F20" w:rsidRPr="00B04F20">
        <w:rPr>
          <w:rFonts w:ascii="Calibri" w:hAnsi="Calibri" w:cs="Calibri"/>
          <w:b/>
          <w:sz w:val="22"/>
          <w:szCs w:val="22"/>
          <w:lang w:val="el-GR"/>
        </w:rPr>
        <w:t>4</w:t>
      </w:r>
      <w:r w:rsidRPr="00620123">
        <w:rPr>
          <w:rFonts w:ascii="Calibri" w:hAnsi="Calibri" w:cs="Calibri"/>
          <w:sz w:val="22"/>
          <w:szCs w:val="22"/>
          <w:lang w:val="el-GR"/>
        </w:rPr>
        <w:t>.</w:t>
      </w:r>
    </w:p>
    <w:p w:rsidR="00255D71" w:rsidRPr="00C03564" w:rsidRDefault="00255D71" w:rsidP="00406967">
      <w:pPr>
        <w:spacing w:line="300" w:lineRule="atLeast"/>
        <w:jc w:val="both"/>
        <w:rPr>
          <w:rFonts w:ascii="Calibri" w:hAnsi="Calibri" w:cs="Calibri"/>
          <w:sz w:val="22"/>
          <w:szCs w:val="22"/>
          <w:lang w:val="el-GR"/>
        </w:rPr>
      </w:pPr>
    </w:p>
    <w:p w:rsidR="004713E3" w:rsidRPr="00620123" w:rsidRDefault="00A86F8C" w:rsidP="00406967">
      <w:pPr>
        <w:spacing w:line="300" w:lineRule="atLeast"/>
        <w:jc w:val="both"/>
        <w:rPr>
          <w:rFonts w:ascii="Calibri" w:hAnsi="Calibri" w:cs="Calibri"/>
          <w:b/>
          <w:sz w:val="28"/>
          <w:szCs w:val="22"/>
          <w:lang w:val="el-GR"/>
        </w:rPr>
      </w:pPr>
      <w:r>
        <w:rPr>
          <w:rFonts w:ascii="Calibri" w:hAnsi="Calibri" w:cs="Calibri"/>
          <w:b/>
          <w:sz w:val="28"/>
          <w:szCs w:val="22"/>
          <w:lang w:val="el-GR"/>
        </w:rPr>
        <w:t>14</w:t>
      </w:r>
      <w:r w:rsidR="004713E3" w:rsidRPr="00620123">
        <w:rPr>
          <w:rFonts w:ascii="Calibri" w:hAnsi="Calibri" w:cs="Calibri"/>
          <w:b/>
          <w:sz w:val="28"/>
          <w:szCs w:val="22"/>
          <w:lang w:val="el-GR"/>
        </w:rPr>
        <w:t xml:space="preserve">. </w:t>
      </w:r>
      <w:r w:rsidR="00170D0C" w:rsidRPr="00620123">
        <w:rPr>
          <w:rFonts w:ascii="Calibri" w:hAnsi="Calibri" w:cs="Calibri"/>
          <w:b/>
          <w:sz w:val="28"/>
          <w:szCs w:val="22"/>
          <w:lang w:val="el-GR"/>
        </w:rPr>
        <w:tab/>
      </w:r>
      <w:r w:rsidR="004713E3" w:rsidRPr="00620123">
        <w:rPr>
          <w:rFonts w:ascii="Calibri" w:hAnsi="Calibri" w:cs="Calibri"/>
          <w:b/>
          <w:sz w:val="28"/>
          <w:szCs w:val="22"/>
          <w:u w:val="single"/>
          <w:lang w:val="el-GR"/>
        </w:rPr>
        <w:t>Ειδικές Διατάξεις</w:t>
      </w:r>
    </w:p>
    <w:p w:rsidR="00CF50BE" w:rsidRPr="00620123" w:rsidRDefault="00CF50BE" w:rsidP="00CF50BE">
      <w:pPr>
        <w:spacing w:line="300" w:lineRule="atLeast"/>
        <w:ind w:left="426"/>
        <w:jc w:val="both"/>
        <w:rPr>
          <w:rFonts w:ascii="Calibri" w:hAnsi="Calibri" w:cs="Calibri"/>
          <w:sz w:val="22"/>
          <w:szCs w:val="22"/>
          <w:lang w:val="el-GR"/>
        </w:rPr>
      </w:pPr>
    </w:p>
    <w:p w:rsidR="00D95A59" w:rsidRPr="00620123" w:rsidRDefault="002A6B0D" w:rsidP="000A6ADE">
      <w:pPr>
        <w:numPr>
          <w:ilvl w:val="3"/>
          <w:numId w:val="26"/>
        </w:numPr>
        <w:spacing w:line="300" w:lineRule="atLeast"/>
        <w:ind w:left="450" w:hanging="450"/>
        <w:jc w:val="both"/>
        <w:rPr>
          <w:rFonts w:ascii="Calibri" w:hAnsi="Calibri" w:cs="Calibri"/>
          <w:sz w:val="22"/>
          <w:szCs w:val="22"/>
          <w:lang w:val="el-GR"/>
        </w:rPr>
      </w:pPr>
      <w:r w:rsidRPr="00095F9F">
        <w:rPr>
          <w:rFonts w:ascii="Calibri" w:hAnsi="Calibri" w:cs="Calibri"/>
          <w:sz w:val="22"/>
          <w:szCs w:val="22"/>
          <w:lang w:val="el-GR"/>
        </w:rPr>
        <w:t xml:space="preserve">Ο  Δικαιούχος </w:t>
      </w:r>
      <w:r w:rsidR="00095F9F">
        <w:rPr>
          <w:rFonts w:ascii="Calibri" w:hAnsi="Calibri" w:cs="Calibri"/>
          <w:sz w:val="22"/>
          <w:szCs w:val="22"/>
          <w:lang w:val="el-GR"/>
        </w:rPr>
        <w:t xml:space="preserve">στην περίπτωση που έχει χρηματοδοτηθεί από το ΕΤΘΑ, </w:t>
      </w:r>
      <w:r w:rsidRPr="00095F9F">
        <w:rPr>
          <w:rFonts w:ascii="Calibri" w:hAnsi="Calibri" w:cs="Calibri"/>
          <w:sz w:val="22"/>
          <w:szCs w:val="22"/>
          <w:lang w:val="el-GR"/>
        </w:rPr>
        <w:t xml:space="preserve">είναι υποχρεωμένος </w:t>
      </w:r>
      <w:r w:rsidR="00095F9F" w:rsidRPr="00095F9F">
        <w:rPr>
          <w:rFonts w:ascii="Calibri" w:hAnsi="Calibri" w:cs="Calibri"/>
          <w:sz w:val="22"/>
          <w:szCs w:val="22"/>
          <w:lang w:val="el-GR"/>
        </w:rPr>
        <w:t xml:space="preserve">να διατηρεί το χρηματοδοτούμενο εξοπλισμό </w:t>
      </w:r>
      <w:r w:rsidR="006C25F9" w:rsidRPr="00095F9F">
        <w:rPr>
          <w:rFonts w:ascii="Calibri" w:hAnsi="Calibri" w:cs="Calibri"/>
          <w:sz w:val="22"/>
          <w:szCs w:val="22"/>
          <w:lang w:val="el-GR"/>
        </w:rPr>
        <w:t xml:space="preserve">για χρονική περίοδο 5 χρόνων στην περίπτωση των άλλων επιχειρήσεων ή  </w:t>
      </w:r>
      <w:r w:rsidR="00095F9F" w:rsidRPr="00095F9F">
        <w:rPr>
          <w:rFonts w:ascii="Calibri" w:hAnsi="Calibri" w:cs="Calibri"/>
          <w:sz w:val="22"/>
          <w:szCs w:val="22"/>
          <w:lang w:val="el-GR"/>
        </w:rPr>
        <w:t>3 χρονών</w:t>
      </w:r>
      <w:r w:rsidR="006C25F9" w:rsidRPr="00095F9F">
        <w:rPr>
          <w:rFonts w:ascii="Calibri" w:hAnsi="Calibri" w:cs="Calibri"/>
          <w:sz w:val="22"/>
          <w:szCs w:val="22"/>
          <w:lang w:val="el-GR"/>
        </w:rPr>
        <w:t xml:space="preserve"> στην περίπτωση των ΜΜΕ από την ημ</w:t>
      </w:r>
      <w:r w:rsidR="00095F9F">
        <w:rPr>
          <w:rFonts w:ascii="Calibri" w:hAnsi="Calibri" w:cs="Calibri"/>
          <w:sz w:val="22"/>
          <w:szCs w:val="22"/>
          <w:lang w:val="el-GR"/>
        </w:rPr>
        <w:t xml:space="preserve">ερομηνία </w:t>
      </w:r>
      <w:r w:rsidR="00C76B0A">
        <w:rPr>
          <w:rFonts w:ascii="Calibri" w:hAnsi="Calibri" w:cs="Calibri"/>
          <w:sz w:val="22"/>
          <w:szCs w:val="22"/>
          <w:lang w:val="el-GR"/>
        </w:rPr>
        <w:t xml:space="preserve">της </w:t>
      </w:r>
      <w:r w:rsidR="008A2C6C">
        <w:rPr>
          <w:rFonts w:ascii="Calibri" w:hAnsi="Calibri" w:cs="Calibri"/>
          <w:sz w:val="22"/>
          <w:szCs w:val="22"/>
          <w:lang w:val="el-GR"/>
        </w:rPr>
        <w:t>τελικής πληρωμής.</w:t>
      </w:r>
      <w:r w:rsidR="00D95A59" w:rsidRPr="00D95A59">
        <w:rPr>
          <w:rFonts w:ascii="Calibri" w:hAnsi="Calibri" w:cs="Calibri"/>
          <w:sz w:val="22"/>
          <w:szCs w:val="22"/>
          <w:lang w:val="el-GR"/>
        </w:rPr>
        <w:t xml:space="preserve"> </w:t>
      </w:r>
      <w:r w:rsidR="00D95A59" w:rsidRPr="00620123">
        <w:rPr>
          <w:rFonts w:ascii="Calibri" w:hAnsi="Calibri" w:cs="Calibri"/>
          <w:sz w:val="22"/>
          <w:szCs w:val="22"/>
          <w:lang w:val="el-GR"/>
        </w:rPr>
        <w:t>Σε αντίθετη περίπτωση είναι υποχρεωμένος να επιστρέψει το ποσό της χορηγίας</w:t>
      </w:r>
      <w:r w:rsidR="00474180">
        <w:rPr>
          <w:rFonts w:ascii="Calibri" w:hAnsi="Calibri" w:cs="Calibri"/>
          <w:sz w:val="22"/>
          <w:szCs w:val="22"/>
          <w:lang w:val="el-GR"/>
        </w:rPr>
        <w:t xml:space="preserve"> κατ’ αναλογία</w:t>
      </w:r>
      <w:r w:rsidR="00D95A59" w:rsidRPr="00620123">
        <w:rPr>
          <w:rFonts w:ascii="Calibri" w:hAnsi="Calibri" w:cs="Calibri"/>
          <w:sz w:val="22"/>
          <w:szCs w:val="22"/>
          <w:lang w:val="el-GR"/>
        </w:rPr>
        <w:t xml:space="preserve">. </w:t>
      </w:r>
    </w:p>
    <w:p w:rsidR="00095F9F" w:rsidRPr="00095F9F" w:rsidRDefault="00095F9F" w:rsidP="00D95A59">
      <w:pPr>
        <w:spacing w:line="276" w:lineRule="auto"/>
        <w:jc w:val="both"/>
        <w:rPr>
          <w:rFonts w:ascii="Calibri" w:hAnsi="Calibri" w:cs="Arial"/>
          <w:sz w:val="22"/>
          <w:szCs w:val="22"/>
          <w:lang w:val="el-GR"/>
        </w:rPr>
      </w:pPr>
    </w:p>
    <w:p w:rsidR="00095F9F" w:rsidRDefault="00095F9F" w:rsidP="000A6ADE">
      <w:pPr>
        <w:numPr>
          <w:ilvl w:val="0"/>
          <w:numId w:val="26"/>
        </w:numPr>
        <w:spacing w:line="276" w:lineRule="auto"/>
        <w:ind w:left="450" w:hanging="450"/>
        <w:jc w:val="both"/>
        <w:rPr>
          <w:rFonts w:ascii="Calibri" w:hAnsi="Calibri" w:cs="Calibri"/>
          <w:sz w:val="22"/>
          <w:szCs w:val="22"/>
          <w:lang w:val="el-GR"/>
        </w:rPr>
      </w:pPr>
      <w:r w:rsidRPr="00095F9F">
        <w:rPr>
          <w:rFonts w:ascii="Calibri" w:hAnsi="Calibri" w:cs="Calibri"/>
          <w:sz w:val="22"/>
          <w:szCs w:val="22"/>
          <w:lang w:val="el-GR"/>
        </w:rPr>
        <w:t>Ο  Δικαιούχος στην περίπτωση που έχει χρηματοδοτηθεί από το ΕΤΑ, είναι υποχρεωμένος να διατηρεί το χρηματοδοτούμενο εξοπλισμό για χρονική περίοδο 5 χρόνων από την ημερομηνία της υπογραφής της Συμφωνίας Δημόσιας Χρηματοδότησης του αντίστοιχου έργου του ΕΠΑΛ 2007-2013</w:t>
      </w:r>
      <w:r>
        <w:rPr>
          <w:rFonts w:ascii="Calibri" w:hAnsi="Calibri" w:cs="Calibri"/>
          <w:sz w:val="22"/>
          <w:szCs w:val="22"/>
          <w:lang w:val="el-GR"/>
        </w:rPr>
        <w:t>.</w:t>
      </w:r>
      <w:r w:rsidR="00D95A59" w:rsidRPr="00D95A59">
        <w:rPr>
          <w:rFonts w:ascii="Calibri" w:hAnsi="Calibri" w:cs="Calibri"/>
          <w:sz w:val="22"/>
          <w:szCs w:val="22"/>
          <w:lang w:val="el-GR"/>
        </w:rPr>
        <w:t xml:space="preserve"> </w:t>
      </w:r>
      <w:r w:rsidR="00D95A59" w:rsidRPr="00620123">
        <w:rPr>
          <w:rFonts w:ascii="Calibri" w:hAnsi="Calibri" w:cs="Calibri"/>
          <w:sz w:val="22"/>
          <w:szCs w:val="22"/>
          <w:lang w:val="el-GR"/>
        </w:rPr>
        <w:t>Σε αντίθετη περίπτωση είναι υποχρεωμένος να επιστρέψει το ποσό της χορηγίας</w:t>
      </w:r>
      <w:r w:rsidR="00474180">
        <w:rPr>
          <w:rFonts w:ascii="Calibri" w:hAnsi="Calibri" w:cs="Calibri"/>
          <w:sz w:val="22"/>
          <w:szCs w:val="22"/>
          <w:lang w:val="el-GR"/>
        </w:rPr>
        <w:t xml:space="preserve"> κατ’ αναλογία</w:t>
      </w:r>
      <w:r w:rsidR="00D95A59" w:rsidRPr="00620123">
        <w:rPr>
          <w:rFonts w:ascii="Calibri" w:hAnsi="Calibri" w:cs="Calibri"/>
          <w:sz w:val="22"/>
          <w:szCs w:val="22"/>
          <w:lang w:val="el-GR"/>
        </w:rPr>
        <w:t>.</w:t>
      </w:r>
    </w:p>
    <w:p w:rsidR="00095F9F" w:rsidRDefault="00095F9F" w:rsidP="00095F9F">
      <w:pPr>
        <w:pStyle w:val="ListParagraph"/>
        <w:rPr>
          <w:rFonts w:ascii="Calibri" w:hAnsi="Calibri" w:cs="Calibri"/>
          <w:sz w:val="22"/>
          <w:szCs w:val="22"/>
          <w:lang w:val="el-GR"/>
        </w:rPr>
      </w:pPr>
    </w:p>
    <w:p w:rsidR="00CF50BE" w:rsidRPr="00496F23" w:rsidRDefault="00095F9F" w:rsidP="00496F23">
      <w:pPr>
        <w:numPr>
          <w:ilvl w:val="0"/>
          <w:numId w:val="26"/>
        </w:numPr>
        <w:spacing w:line="276" w:lineRule="auto"/>
        <w:ind w:left="450" w:hanging="450"/>
        <w:jc w:val="both"/>
        <w:rPr>
          <w:rFonts w:ascii="Calibri" w:hAnsi="Calibri" w:cs="Arial"/>
          <w:sz w:val="22"/>
          <w:szCs w:val="22"/>
          <w:lang w:val="el-GR"/>
        </w:rPr>
      </w:pPr>
      <w:r w:rsidRPr="00095F9F">
        <w:rPr>
          <w:rFonts w:ascii="Calibri" w:hAnsi="Calibri" w:cs="Calibri"/>
          <w:sz w:val="22"/>
          <w:szCs w:val="22"/>
          <w:lang w:val="el-GR"/>
        </w:rPr>
        <w:t xml:space="preserve">Ο  Δικαιούχος στην περίπτωση που έχει χρηματοδοτηθεί </w:t>
      </w:r>
      <w:r>
        <w:rPr>
          <w:rFonts w:ascii="Calibri" w:hAnsi="Calibri" w:cs="Calibri"/>
          <w:sz w:val="22"/>
          <w:szCs w:val="22"/>
          <w:lang w:val="el-GR"/>
        </w:rPr>
        <w:t xml:space="preserve">από </w:t>
      </w:r>
      <w:r w:rsidRPr="00620123">
        <w:rPr>
          <w:rFonts w:ascii="Calibri" w:hAnsi="Calibri" w:cs="Calibri"/>
          <w:sz w:val="22"/>
          <w:szCs w:val="22"/>
          <w:lang w:val="el-GR"/>
        </w:rPr>
        <w:t xml:space="preserve">χρηματοδοτική πηγή </w:t>
      </w:r>
      <w:r>
        <w:rPr>
          <w:rFonts w:ascii="Calibri" w:hAnsi="Calibri" w:cs="Calibri"/>
          <w:sz w:val="22"/>
          <w:szCs w:val="22"/>
          <w:lang w:val="el-GR"/>
        </w:rPr>
        <w:t>βάσει του Κανονισμού</w:t>
      </w:r>
      <w:r w:rsidRPr="00620123">
        <w:rPr>
          <w:rFonts w:ascii="Calibri" w:hAnsi="Calibri" w:cs="Calibri"/>
          <w:sz w:val="22"/>
          <w:szCs w:val="22"/>
          <w:lang w:val="el-GR"/>
        </w:rPr>
        <w:t xml:space="preserve"> </w:t>
      </w:r>
      <w:r w:rsidRPr="00620123">
        <w:rPr>
          <w:rFonts w:ascii="Calibri" w:hAnsi="Calibri" w:cs="Arial"/>
          <w:sz w:val="22"/>
          <w:szCs w:val="22"/>
          <w:lang w:val="el-GR"/>
        </w:rPr>
        <w:t>(ΕΚ) αριθ. 861/2006 για τη θέσπιση κοινοτικών χρηματοδοτικών μέτρων για την εφαρμογή της κοινής αλιευτικής πολιτικής καθώς και στον τομέα του Δικαίου της Θάλασσας καθώς και του (ΕΚ) αριθ. 391/2007 και (ΕΕ) 984/2012 για τη θέσπιση λεπτομερειακών κανόνων εφαρμογής του 861/2006 αναφορικά με τις δαπάνες που αναλαμβάνουν τα κράτη μέλη για την εφαρμογή των καθεστώτων παρακολούθησης και ελέγχου στο πλαίσιο της Κοινής Αλιευτικής Πολιτικής</w:t>
      </w:r>
      <w:r>
        <w:rPr>
          <w:rFonts w:ascii="Calibri" w:hAnsi="Calibri" w:cs="Arial"/>
          <w:sz w:val="22"/>
          <w:szCs w:val="22"/>
          <w:lang w:val="el-GR"/>
        </w:rPr>
        <w:t>,</w:t>
      </w:r>
      <w:r w:rsidRPr="00095F9F">
        <w:rPr>
          <w:rFonts w:ascii="Calibri" w:hAnsi="Calibri" w:cs="Calibri"/>
          <w:sz w:val="22"/>
          <w:szCs w:val="22"/>
          <w:lang w:val="el-GR"/>
        </w:rPr>
        <w:t xml:space="preserve"> είναι υποχρεωμένος να διατηρεί το χρηματοδοτούμενο εξοπλισμό για χρονική περίοδο</w:t>
      </w:r>
      <w:r w:rsidR="00535974">
        <w:rPr>
          <w:rFonts w:ascii="Calibri" w:hAnsi="Calibri" w:cs="Calibri"/>
          <w:sz w:val="22"/>
          <w:szCs w:val="22"/>
          <w:lang w:val="el-GR"/>
        </w:rPr>
        <w:t xml:space="preserve"> δύο</w:t>
      </w:r>
      <w:r>
        <w:rPr>
          <w:rFonts w:ascii="Calibri" w:hAnsi="Calibri" w:cs="Calibri"/>
          <w:sz w:val="22"/>
          <w:szCs w:val="22"/>
          <w:lang w:val="el-GR"/>
        </w:rPr>
        <w:t xml:space="preserve"> ετών </w:t>
      </w:r>
      <w:r w:rsidR="002A6B0D" w:rsidRPr="00095F9F">
        <w:rPr>
          <w:rFonts w:ascii="Calibri" w:hAnsi="Calibri" w:cs="Arial"/>
          <w:sz w:val="22"/>
          <w:szCs w:val="22"/>
          <w:lang w:val="el-GR"/>
        </w:rPr>
        <w:t xml:space="preserve">από την ημερομηνία απόφασης της έγκρισης της Πρότασης.  </w:t>
      </w:r>
      <w:r w:rsidR="00D95A59" w:rsidRPr="00620123">
        <w:rPr>
          <w:rFonts w:ascii="Calibri" w:hAnsi="Calibri" w:cs="Calibri"/>
          <w:sz w:val="22"/>
          <w:szCs w:val="22"/>
          <w:lang w:val="el-GR"/>
        </w:rPr>
        <w:t>Σε αντίθετη περίπτωση είναι υποχρεωμένος να επιστρέψει το ποσό της χορηγίας.</w:t>
      </w:r>
    </w:p>
    <w:p w:rsidR="00496F23" w:rsidRPr="00496F23" w:rsidRDefault="00496F23" w:rsidP="00496F23">
      <w:pPr>
        <w:spacing w:line="276" w:lineRule="auto"/>
        <w:jc w:val="both"/>
        <w:rPr>
          <w:rFonts w:ascii="Calibri" w:hAnsi="Calibri" w:cs="Arial"/>
          <w:sz w:val="22"/>
          <w:szCs w:val="22"/>
          <w:lang w:val="el-GR"/>
        </w:rPr>
      </w:pPr>
    </w:p>
    <w:p w:rsidR="00CF50BE" w:rsidRPr="00496F23" w:rsidRDefault="00CF50BE" w:rsidP="000A6ADE">
      <w:pPr>
        <w:numPr>
          <w:ilvl w:val="0"/>
          <w:numId w:val="21"/>
        </w:numPr>
        <w:spacing w:line="300" w:lineRule="atLeast"/>
        <w:ind w:left="426" w:hanging="426"/>
        <w:jc w:val="both"/>
        <w:rPr>
          <w:rFonts w:ascii="Calibri" w:hAnsi="Calibri" w:cs="Calibri"/>
          <w:sz w:val="22"/>
          <w:szCs w:val="22"/>
          <w:lang w:val="el-GR"/>
        </w:rPr>
      </w:pPr>
      <w:r w:rsidRPr="00620123">
        <w:rPr>
          <w:rFonts w:ascii="Calibri" w:hAnsi="Calibri" w:cs="Calibri"/>
          <w:sz w:val="22"/>
          <w:szCs w:val="22"/>
          <w:lang w:val="el-GR"/>
        </w:rPr>
        <w:t>Τα ποσά της χορηγίας για ένα έργο ανακτώνται αναλογικά προς την περίοδο για την οποία δεν εκπληρώθηκαν οι απαιτήσεις.</w:t>
      </w:r>
      <w:r w:rsidRPr="00620123">
        <w:rPr>
          <w:rFonts w:ascii="Calibri" w:hAnsi="Calibri"/>
          <w:lang w:val="el-GR"/>
        </w:rPr>
        <w:t xml:space="preserve"> </w:t>
      </w:r>
      <w:r w:rsidRPr="00620123">
        <w:rPr>
          <w:rFonts w:ascii="Calibri" w:hAnsi="Calibri" w:cs="Calibri"/>
          <w:sz w:val="22"/>
          <w:szCs w:val="22"/>
          <w:lang w:val="el-GR"/>
        </w:rPr>
        <w:t xml:space="preserve">Οι Δικαιούχοι θα επιστρέφουν τη σχετική χορηγία προσαυξημένη με τόκο. </w:t>
      </w:r>
      <w:r w:rsidRPr="00496F23">
        <w:rPr>
          <w:rFonts w:ascii="Calibri" w:hAnsi="Calibri" w:cs="Calibri"/>
          <w:sz w:val="22"/>
          <w:szCs w:val="22"/>
          <w:lang w:val="el-GR"/>
        </w:rPr>
        <w:t xml:space="preserve">Το επιτόκιο θα καθορίζεται σύμφωνα με τον Κανονισμό (ΕΚ) αριθ. 794/2004 όπως αυτός εκάστοτε τροποποιείται ή αντικαθίσταται. </w:t>
      </w:r>
    </w:p>
    <w:p w:rsidR="00CF50BE" w:rsidRPr="00620123" w:rsidRDefault="00CF50BE" w:rsidP="00CF50BE">
      <w:pPr>
        <w:pStyle w:val="ListParagraph"/>
        <w:ind w:left="426" w:hanging="426"/>
        <w:rPr>
          <w:rFonts w:ascii="Calibri" w:hAnsi="Calibri" w:cs="Calibri"/>
          <w:sz w:val="22"/>
          <w:szCs w:val="22"/>
          <w:lang w:val="el-GR"/>
        </w:rPr>
      </w:pPr>
    </w:p>
    <w:p w:rsidR="00CF50BE" w:rsidRPr="00620123" w:rsidRDefault="00CF50BE" w:rsidP="000A6ADE">
      <w:pPr>
        <w:numPr>
          <w:ilvl w:val="0"/>
          <w:numId w:val="21"/>
        </w:numPr>
        <w:spacing w:line="300" w:lineRule="atLeast"/>
        <w:ind w:left="426" w:hanging="426"/>
        <w:jc w:val="both"/>
        <w:rPr>
          <w:rFonts w:ascii="Calibri" w:hAnsi="Calibri" w:cs="Calibri"/>
          <w:sz w:val="22"/>
          <w:szCs w:val="22"/>
          <w:lang w:val="el-GR"/>
        </w:rPr>
      </w:pPr>
      <w:r w:rsidRPr="00620123">
        <w:rPr>
          <w:rFonts w:ascii="Calibri" w:hAnsi="Calibri" w:cs="Calibri"/>
          <w:sz w:val="22"/>
          <w:szCs w:val="22"/>
          <w:lang w:val="el-GR"/>
        </w:rPr>
        <w:t xml:space="preserve">Στην περίπτωση μεταβίβασης της ιδιοκτησίας σκάφους, εντός 5 χρόνων μετά την ημερομηνία καταβολής της χορηγίας, ο νέος ιδιοκτήτης είναι υποχρεωμένος να υπογράψει Συμφωνία με τον ΕΦ με την οποία αναλαμβάνει πλήρως τις ευθύνες που του αναλογούν. </w:t>
      </w:r>
    </w:p>
    <w:p w:rsidR="00CF50BE" w:rsidRPr="00620123" w:rsidRDefault="00CF50BE" w:rsidP="00CF50BE">
      <w:pPr>
        <w:spacing w:line="300" w:lineRule="atLeast"/>
        <w:ind w:left="426" w:hanging="426"/>
        <w:jc w:val="both"/>
        <w:rPr>
          <w:rFonts w:ascii="Calibri" w:hAnsi="Calibri" w:cs="Calibri"/>
          <w:sz w:val="22"/>
          <w:szCs w:val="22"/>
          <w:lang w:val="el-GR"/>
        </w:rPr>
      </w:pPr>
    </w:p>
    <w:p w:rsidR="00CF50BE" w:rsidRDefault="00CF50BE" w:rsidP="000A6ADE">
      <w:pPr>
        <w:numPr>
          <w:ilvl w:val="0"/>
          <w:numId w:val="21"/>
        </w:numPr>
        <w:spacing w:line="300" w:lineRule="atLeast"/>
        <w:ind w:left="426" w:hanging="426"/>
        <w:jc w:val="both"/>
        <w:rPr>
          <w:rFonts w:ascii="Calibri" w:hAnsi="Calibri" w:cs="Calibri"/>
          <w:sz w:val="22"/>
          <w:szCs w:val="22"/>
          <w:lang w:val="el-GR"/>
        </w:rPr>
      </w:pPr>
      <w:r w:rsidRPr="00620123">
        <w:rPr>
          <w:rFonts w:ascii="Calibri" w:hAnsi="Calibri" w:cs="Calibri"/>
          <w:sz w:val="22"/>
          <w:szCs w:val="22"/>
          <w:lang w:val="el-GR"/>
        </w:rPr>
        <w:t>Στην περίπτωση που ο Δικαιούχος έχει εγκριθεί για χρηματοδότηση και το σκάφος του βυθιστεί ή καταστραφεί ολοσχερώς (π.χ. πυρκαγιά) κατά την περίοδο που μεσολαβεί από την ημερομηνία έγκρισης του Έργου μέχρι και την ολοκλήρωση του, δεν θα μπορεί να επωφεληθεί.</w:t>
      </w:r>
    </w:p>
    <w:p w:rsidR="00D95A59" w:rsidRDefault="00D95A59" w:rsidP="00D95A59">
      <w:pPr>
        <w:pStyle w:val="ListParagraph"/>
        <w:rPr>
          <w:rFonts w:ascii="Calibri" w:hAnsi="Calibri" w:cs="Calibri"/>
          <w:sz w:val="22"/>
          <w:szCs w:val="22"/>
          <w:lang w:val="el-GR"/>
        </w:rPr>
      </w:pPr>
    </w:p>
    <w:p w:rsidR="00D95A59" w:rsidRPr="00D95A59" w:rsidRDefault="00D95A59" w:rsidP="000A6ADE">
      <w:pPr>
        <w:numPr>
          <w:ilvl w:val="0"/>
          <w:numId w:val="21"/>
        </w:numPr>
        <w:spacing w:line="300" w:lineRule="atLeast"/>
        <w:ind w:left="426" w:hanging="426"/>
        <w:jc w:val="both"/>
        <w:rPr>
          <w:rFonts w:ascii="Calibri" w:hAnsi="Calibri" w:cs="Calibri"/>
          <w:sz w:val="22"/>
          <w:szCs w:val="22"/>
          <w:lang w:val="el-GR"/>
        </w:rPr>
      </w:pPr>
      <w:r>
        <w:rPr>
          <w:rFonts w:ascii="Calibri" w:hAnsi="Calibri" w:cs="Calibri"/>
          <w:sz w:val="22"/>
          <w:szCs w:val="22"/>
          <w:lang w:val="el-GR"/>
        </w:rPr>
        <w:t>Ο</w:t>
      </w:r>
      <w:r w:rsidRPr="00D95A59">
        <w:rPr>
          <w:rFonts w:ascii="Calibri" w:hAnsi="Calibri" w:cs="Calibri"/>
          <w:sz w:val="22"/>
          <w:szCs w:val="22"/>
          <w:lang w:val="el-GR"/>
        </w:rPr>
        <w:t xml:space="preserve">  Δικαιούχος δεν </w:t>
      </w:r>
      <w:r>
        <w:rPr>
          <w:rFonts w:ascii="Calibri" w:hAnsi="Calibri" w:cs="Calibri"/>
          <w:sz w:val="22"/>
          <w:szCs w:val="22"/>
          <w:lang w:val="el-GR"/>
        </w:rPr>
        <w:t>δικαιούται</w:t>
      </w:r>
      <w:r w:rsidRPr="00D95A59">
        <w:rPr>
          <w:rFonts w:ascii="Calibri" w:hAnsi="Calibri" w:cs="Calibri"/>
          <w:sz w:val="22"/>
          <w:szCs w:val="22"/>
          <w:lang w:val="el-GR"/>
        </w:rPr>
        <w:t xml:space="preserve"> χρηματοδότηση για τις ίδιες δαπάνες εάν έχει χρηματοδοτηθεί από το ΕΤΘΑ, εφόσον δεν έχουν παρέλθει τρία χρόνια στην περίπτωση των ΜΜΕ ή πέντε χρόνια στην περίπτωση των άλλων επιχειρήσεων, από την ημερομηνία της τελικής πληρωμής στο Δικαιούχο. Στην περίπτωση που ο Δικαιούχος έχει χρηματοδοτηθεί για έργα που υλοποιήθηκαν από το ΕΤΑ 2007-2013, δεν μπορεί να αιτηθεί χρηματοδότηση για τις ίδιες δαπάνες, εφόσον δεν έχουν παρέλθει πέντε χρόνια από την ημερομηνία της υπογραφής της Συμφωνίας Δημόσιας Χρηματοδότησης του αντίστοιχου έργου </w:t>
      </w:r>
      <w:r w:rsidRPr="00D95A59">
        <w:rPr>
          <w:rFonts w:ascii="Calibri" w:hAnsi="Calibri" w:cs="Calibri"/>
          <w:sz w:val="22"/>
          <w:szCs w:val="22"/>
          <w:lang w:val="el-GR"/>
        </w:rPr>
        <w:lastRenderedPageBreak/>
        <w:t xml:space="preserve">του ΕΠΑΛ 2007-2013. Επίσης, στην περίπτωση που έχει χρηματοδοτηθεί από χρηματοδοτική πηγή βάσει του Κανονισμού </w:t>
      </w:r>
      <w:r w:rsidRPr="00D95A59">
        <w:rPr>
          <w:rFonts w:ascii="Calibri" w:hAnsi="Calibri" w:cs="Arial"/>
          <w:sz w:val="22"/>
          <w:szCs w:val="22"/>
          <w:lang w:val="el-GR"/>
        </w:rPr>
        <w:t xml:space="preserve">(ΕΚ) αριθ. 861/2006 για τη θέσπιση κοινοτικών χρηματοδοτικών μέτρων για την εφαρμογή της κοινής αλιευτικής πολιτικής καθώς και στον τομέα του Δικαίου της Θάλασσας καθώς και του (ΕΚ) αριθ. 391/2007 και (ΕΕ) 984/2012 για τη θέσπιση λεπτομερειακών κανόνων εφαρμογής του 861/2006 αναφορικά με τις δαπάνες που αναλαμβάνουν τα κράτη μέλη για την εφαρμογή των καθεστώτων παρακολούθησης και ελέγχου στο πλαίσιο της Κοινής Αλιευτικής Πολιτικής δεν μπορεί να χρηματοδοτηθεί ξανά για την ίδια δαπάνη εάν δεν έχουν </w:t>
      </w:r>
      <w:r w:rsidR="00535974">
        <w:rPr>
          <w:rFonts w:ascii="Calibri" w:hAnsi="Calibri" w:cs="Arial"/>
          <w:sz w:val="22"/>
          <w:szCs w:val="22"/>
          <w:lang w:val="el-GR"/>
        </w:rPr>
        <w:t>παρέλθει δύο</w:t>
      </w:r>
      <w:r w:rsidRPr="00474180">
        <w:rPr>
          <w:rFonts w:ascii="Calibri" w:hAnsi="Calibri" w:cs="Arial"/>
          <w:sz w:val="22"/>
          <w:szCs w:val="22"/>
          <w:lang w:val="el-GR"/>
        </w:rPr>
        <w:t xml:space="preserve"> χρόνια</w:t>
      </w:r>
      <w:r w:rsidRPr="00D95A59">
        <w:rPr>
          <w:rFonts w:ascii="Calibri" w:hAnsi="Calibri" w:cs="Arial"/>
          <w:sz w:val="22"/>
          <w:szCs w:val="22"/>
          <w:lang w:val="el-GR"/>
        </w:rPr>
        <w:t xml:space="preserve"> από την ημερομηνία απόφασης της έγκρισης της Πρότασης.</w:t>
      </w:r>
    </w:p>
    <w:p w:rsidR="00466B3C" w:rsidRPr="00D95A59" w:rsidRDefault="00D95A59" w:rsidP="00D95A59">
      <w:pPr>
        <w:spacing w:line="300" w:lineRule="atLeast"/>
        <w:ind w:left="426"/>
        <w:jc w:val="both"/>
        <w:rPr>
          <w:rFonts w:ascii="Calibri" w:hAnsi="Calibri" w:cs="Calibri"/>
          <w:sz w:val="22"/>
          <w:szCs w:val="22"/>
          <w:lang w:val="el-GR"/>
        </w:rPr>
      </w:pPr>
      <w:r w:rsidRPr="00D95A59">
        <w:rPr>
          <w:rFonts w:ascii="Calibri" w:hAnsi="Calibri" w:cs="Arial"/>
          <w:sz w:val="22"/>
          <w:szCs w:val="22"/>
          <w:lang w:val="el-GR"/>
        </w:rPr>
        <w:t xml:space="preserve"> </w:t>
      </w:r>
    </w:p>
    <w:p w:rsidR="00CF50BE" w:rsidRPr="00620123" w:rsidRDefault="00CF50BE" w:rsidP="000A6ADE">
      <w:pPr>
        <w:numPr>
          <w:ilvl w:val="0"/>
          <w:numId w:val="21"/>
        </w:numPr>
        <w:spacing w:line="300" w:lineRule="atLeast"/>
        <w:ind w:left="426" w:hanging="426"/>
        <w:jc w:val="both"/>
        <w:rPr>
          <w:rFonts w:ascii="Calibri" w:hAnsi="Calibri" w:cs="Calibri"/>
          <w:sz w:val="22"/>
          <w:szCs w:val="22"/>
          <w:lang w:val="el-GR"/>
        </w:rPr>
      </w:pPr>
      <w:r w:rsidRPr="00620123">
        <w:rPr>
          <w:rFonts w:ascii="Calibri" w:hAnsi="Calibri" w:cs="Calibri"/>
          <w:sz w:val="22"/>
          <w:szCs w:val="22"/>
          <w:lang w:val="el-GR"/>
        </w:rPr>
        <w:t>Στην περίπτωση που ο Δικαιούχος δεν τηρεί τις υποχρεώσεις που αναφέρονται στο άρθρο 10 Κανονισμού (ΕΕ) αριθ. 508/201 σχετικά με τη διάπραξη σοβαρού επαγγελματικού παραπτώματος ή παραπτώματος που θίγει τους κανόνες της Κοινής Αλιευτικής Πολιτικής της ΕΕ και το οποίο μπορεί να διαπιστώσει με οποιοδήποτε τρόπο η αρμόδια αρχή ή έχει καταδικαστεί  για αδίκημα σχετικό με την επαγγελματική του διαγωγή η οποία έχει ισχύ δεδικασμένου, επιστρέφεται η συνεισφορά από το ΕΤΘΑ. Το ποσό που επιστρέφεται καθορίζεται ανάλογα με τη φύση, τη βαρύτητα, τη διάρκεια και την επανάληψη της παράβασης ή της αξιόποινης πράξης εκ μέρους του Δικαιούχου, και της σπουδαιότητας της συμβολής του ΕΤΘΑ στην οικονομική δραστηριότητα του Δικαιούχου.</w:t>
      </w:r>
      <w:r w:rsidRPr="00620123">
        <w:rPr>
          <w:rFonts w:ascii="Calibri" w:hAnsi="Calibri"/>
          <w:lang w:val="el-GR"/>
        </w:rPr>
        <w:t xml:space="preserve"> </w:t>
      </w:r>
      <w:r w:rsidRPr="00620123">
        <w:rPr>
          <w:rFonts w:ascii="Calibri" w:hAnsi="Calibri" w:cs="Calibri"/>
          <w:sz w:val="22"/>
          <w:szCs w:val="22"/>
          <w:lang w:val="el-GR"/>
        </w:rPr>
        <w:t>Οι Δικαιούχοι θα επιστρέφουν τη σχετική χορηγία προσαυξημένη με τόκο. Το επιτόκιο θα καθορίζεται σύμφωνα με τον Κανονισμό (ΕΚ) αριθ. 794/2004 όπως αυτός εκάστοτε τροποποιείται ή αντικαθίσταται.</w:t>
      </w:r>
    </w:p>
    <w:p w:rsidR="00CF50BE" w:rsidRPr="00620123" w:rsidRDefault="00CF50BE" w:rsidP="00CF50BE">
      <w:pPr>
        <w:spacing w:line="300" w:lineRule="atLeast"/>
        <w:ind w:left="426" w:hanging="426"/>
        <w:jc w:val="both"/>
        <w:rPr>
          <w:rFonts w:ascii="Calibri" w:hAnsi="Calibri" w:cs="Calibri"/>
          <w:sz w:val="22"/>
          <w:szCs w:val="22"/>
          <w:lang w:val="el-GR"/>
        </w:rPr>
      </w:pPr>
    </w:p>
    <w:p w:rsidR="00CF50BE" w:rsidRPr="00620123" w:rsidRDefault="00BB2AE6" w:rsidP="000A6ADE">
      <w:pPr>
        <w:numPr>
          <w:ilvl w:val="0"/>
          <w:numId w:val="21"/>
        </w:numPr>
        <w:spacing w:line="300" w:lineRule="atLeast"/>
        <w:ind w:left="426" w:hanging="426"/>
        <w:jc w:val="both"/>
        <w:rPr>
          <w:rFonts w:ascii="Calibri" w:hAnsi="Calibri" w:cs="Calibri"/>
          <w:sz w:val="22"/>
          <w:szCs w:val="22"/>
          <w:lang w:val="el-GR"/>
        </w:rPr>
      </w:pPr>
      <w:r w:rsidRPr="00627B43">
        <w:rPr>
          <w:rFonts w:ascii="Calibri" w:hAnsi="Calibri" w:cs="Calibri"/>
          <w:sz w:val="22"/>
          <w:szCs w:val="22"/>
          <w:lang w:val="el-GR"/>
        </w:rPr>
        <w:t>Εάν διαπιστωθεί παρατυπία ή υποβολή ψευδούς δήλωσης ή στοιχείων και πληροφοριών, πριν ή και μετά την παραχώρηση χορηγίας ή οι παράμετροι ενός έργου τροποποιούνται σε τέτοιο βαθμό ώστε το έργο να μην εξυπηρετεί πλέον τους στόχους του Σχεδίου, το έργο απεντάσσεται και απαιτείται η επιστροφή τυχόν καταβληθείσης χορηγίας προσαυξημένης με τόκο. Το επιτόκιο θα καθορίζεται σύμφωνα με τον Κανονισμό (ΕΚ) αριθ. 794/2004 όπως αυτός εκάστοτε τροποποιείται ή αντικαθίσταται</w:t>
      </w:r>
      <w:r w:rsidR="00CF50BE" w:rsidRPr="00620123">
        <w:rPr>
          <w:rFonts w:ascii="Calibri" w:hAnsi="Calibri" w:cs="Calibri"/>
          <w:sz w:val="22"/>
          <w:szCs w:val="22"/>
          <w:lang w:val="el-GR"/>
        </w:rPr>
        <w:t>.</w:t>
      </w:r>
    </w:p>
    <w:p w:rsidR="00CF50BE" w:rsidRPr="00620123" w:rsidRDefault="00CF50BE" w:rsidP="00CF50BE">
      <w:pPr>
        <w:pStyle w:val="ListParagraph"/>
        <w:ind w:left="426" w:hanging="426"/>
        <w:rPr>
          <w:rFonts w:ascii="Calibri" w:hAnsi="Calibri" w:cs="Calibri"/>
          <w:sz w:val="22"/>
          <w:szCs w:val="22"/>
          <w:lang w:val="el-GR"/>
        </w:rPr>
      </w:pPr>
    </w:p>
    <w:p w:rsidR="00CF50BE" w:rsidRPr="00620123" w:rsidRDefault="00CF50BE" w:rsidP="000A6ADE">
      <w:pPr>
        <w:numPr>
          <w:ilvl w:val="0"/>
          <w:numId w:val="21"/>
        </w:numPr>
        <w:spacing w:line="300" w:lineRule="atLeast"/>
        <w:ind w:left="426" w:hanging="426"/>
        <w:jc w:val="both"/>
        <w:rPr>
          <w:rFonts w:ascii="Calibri" w:hAnsi="Calibri" w:cs="Calibri"/>
          <w:sz w:val="22"/>
          <w:szCs w:val="22"/>
          <w:lang w:val="el-GR"/>
        </w:rPr>
      </w:pPr>
      <w:r w:rsidRPr="00620123">
        <w:rPr>
          <w:rFonts w:ascii="Calibri" w:hAnsi="Calibri" w:cs="Calibri"/>
          <w:sz w:val="22"/>
          <w:szCs w:val="22"/>
          <w:lang w:val="el-GR"/>
        </w:rPr>
        <w:t>Ο Δικαιούχος δεν πρέπει να έχει υποβάλει αίτηση σε άλλη Υπηρεσία ή φορέα για χρηματοδότηση της ίδιας επένδυσης</w:t>
      </w:r>
      <w:r w:rsidR="00C76B0A">
        <w:rPr>
          <w:rFonts w:ascii="Calibri" w:hAnsi="Calibri" w:cs="Calibri"/>
          <w:sz w:val="22"/>
          <w:szCs w:val="22"/>
          <w:lang w:val="el-GR"/>
        </w:rPr>
        <w:t>.</w:t>
      </w:r>
    </w:p>
    <w:p w:rsidR="00055C7A" w:rsidRPr="00620123" w:rsidRDefault="00055C7A" w:rsidP="00055C7A">
      <w:pPr>
        <w:pStyle w:val="ListParagraph"/>
        <w:ind w:hanging="720"/>
        <w:rPr>
          <w:rFonts w:ascii="Calibri" w:eastAsia="EUAlbertina-Regular-Identity-H" w:hAnsi="Calibri" w:cs="Calibri"/>
          <w:sz w:val="22"/>
          <w:szCs w:val="22"/>
          <w:lang w:val="el-GR"/>
        </w:rPr>
      </w:pPr>
    </w:p>
    <w:p w:rsidR="00B24674" w:rsidRPr="00620123" w:rsidRDefault="00055C7A" w:rsidP="000A6ADE">
      <w:pPr>
        <w:numPr>
          <w:ilvl w:val="0"/>
          <w:numId w:val="6"/>
        </w:numPr>
        <w:tabs>
          <w:tab w:val="clear" w:pos="720"/>
          <w:tab w:val="num" w:pos="450"/>
        </w:tabs>
        <w:spacing w:line="300" w:lineRule="atLeast"/>
        <w:ind w:left="450" w:hanging="450"/>
        <w:jc w:val="both"/>
        <w:rPr>
          <w:rFonts w:ascii="Calibri" w:hAnsi="Calibri" w:cs="Arial"/>
          <w:sz w:val="22"/>
          <w:szCs w:val="22"/>
          <w:lang w:val="el-GR"/>
        </w:rPr>
      </w:pPr>
      <w:r w:rsidRPr="00620123">
        <w:rPr>
          <w:rFonts w:ascii="Calibri" w:hAnsi="Calibri" w:cs="Arial"/>
          <w:sz w:val="22"/>
          <w:szCs w:val="22"/>
          <w:lang w:val="el-GR"/>
        </w:rPr>
        <w:t xml:space="preserve">Οι επιχειρήσεις θα πρέπει </w:t>
      </w:r>
      <w:r w:rsidRPr="00620123">
        <w:rPr>
          <w:rFonts w:ascii="Calibri" w:hAnsi="Calibri" w:cs="Arial"/>
          <w:color w:val="000000"/>
          <w:sz w:val="22"/>
          <w:szCs w:val="22"/>
          <w:lang w:val="el-GR"/>
        </w:rPr>
        <w:t>να τηρούν τις υποχρεώσεις και να ακολουθούν τις διαδικασίες ως εγγεγραμμένοι αγοραστές σύμφωνα με τη Νομοθεσία</w:t>
      </w:r>
      <w:r w:rsidR="003E1D12" w:rsidRPr="00620123">
        <w:rPr>
          <w:rFonts w:ascii="Calibri" w:hAnsi="Calibri" w:cs="Arial"/>
          <w:color w:val="000000"/>
          <w:sz w:val="22"/>
          <w:szCs w:val="22"/>
          <w:lang w:val="el-GR"/>
        </w:rPr>
        <w:t>.</w:t>
      </w:r>
    </w:p>
    <w:p w:rsidR="00055C7A" w:rsidRPr="00620123" w:rsidRDefault="00055C7A" w:rsidP="00055C7A">
      <w:pPr>
        <w:tabs>
          <w:tab w:val="num" w:pos="450"/>
        </w:tabs>
        <w:spacing w:line="300" w:lineRule="atLeast"/>
        <w:jc w:val="both"/>
        <w:rPr>
          <w:rFonts w:ascii="Calibri" w:hAnsi="Calibri" w:cs="Arial"/>
          <w:sz w:val="22"/>
          <w:szCs w:val="22"/>
          <w:lang w:val="el-GR"/>
        </w:rPr>
      </w:pPr>
    </w:p>
    <w:p w:rsidR="00051025" w:rsidRDefault="00B24674" w:rsidP="000A6ADE">
      <w:pPr>
        <w:numPr>
          <w:ilvl w:val="0"/>
          <w:numId w:val="6"/>
        </w:numPr>
        <w:tabs>
          <w:tab w:val="clear" w:pos="720"/>
          <w:tab w:val="num" w:pos="360"/>
          <w:tab w:val="num" w:pos="450"/>
        </w:tabs>
        <w:autoSpaceDE w:val="0"/>
        <w:autoSpaceDN w:val="0"/>
        <w:adjustRightInd w:val="0"/>
        <w:spacing w:line="300" w:lineRule="atLeast"/>
        <w:ind w:left="450" w:hanging="450"/>
        <w:jc w:val="both"/>
        <w:rPr>
          <w:rFonts w:ascii="Calibri" w:eastAsia="EUAlbertina-Regular-Identity-H" w:hAnsi="Calibri" w:cs="Calibri"/>
          <w:sz w:val="22"/>
          <w:szCs w:val="22"/>
          <w:lang w:val="el-GR"/>
        </w:rPr>
      </w:pPr>
      <w:r w:rsidRPr="00620123">
        <w:rPr>
          <w:rFonts w:ascii="Calibri" w:eastAsia="EUAlbertina-Regular-Identity-H" w:hAnsi="Calibri" w:cs="Calibri"/>
          <w:sz w:val="22"/>
          <w:szCs w:val="22"/>
          <w:lang w:val="el-GR"/>
        </w:rPr>
        <w:t>Σε περίπτωση θανάτου του ιδιοκτήτη του σκάφους</w:t>
      </w:r>
      <w:r w:rsidR="003E1D12" w:rsidRPr="00620123">
        <w:rPr>
          <w:rFonts w:ascii="Calibri" w:eastAsia="EUAlbertina-Regular-Identity-H" w:hAnsi="Calibri" w:cs="Calibri"/>
          <w:sz w:val="22"/>
          <w:szCs w:val="22"/>
          <w:lang w:val="el-GR"/>
        </w:rPr>
        <w:t>/επιχείρησης</w:t>
      </w:r>
      <w:r w:rsidRPr="00620123">
        <w:rPr>
          <w:rFonts w:ascii="Calibri" w:eastAsia="EUAlbertina-Regular-Identity-H" w:hAnsi="Calibri" w:cs="Calibri"/>
          <w:sz w:val="22"/>
          <w:szCs w:val="22"/>
          <w:lang w:val="el-GR"/>
        </w:rPr>
        <w:t xml:space="preserve">, δικαίωμα έχουν οι κληρονόμοι που εμπίπτουν στις διατάξεις των σχετικών </w:t>
      </w:r>
      <w:r w:rsidR="002620E3">
        <w:rPr>
          <w:rFonts w:ascii="Calibri" w:eastAsia="EUAlbertina-Regular-Identity-H" w:hAnsi="Calibri" w:cs="Calibri"/>
          <w:sz w:val="22"/>
          <w:szCs w:val="22"/>
          <w:lang w:val="el-GR"/>
        </w:rPr>
        <w:t>Νόμων της Κυπριακής Δημοκρατίας ε</w:t>
      </w:r>
      <w:r w:rsidR="00344C20" w:rsidRPr="00620123">
        <w:rPr>
          <w:rFonts w:ascii="Calibri" w:eastAsia="EUAlbertina-Regular-Identity-H" w:hAnsi="Calibri" w:cs="Calibri"/>
          <w:sz w:val="22"/>
          <w:szCs w:val="22"/>
          <w:lang w:val="el-GR"/>
        </w:rPr>
        <w:t xml:space="preserve">φόσον αναλάβουν τις υποχρεώσεις που απορρέουν από τη </w:t>
      </w:r>
      <w:r w:rsidR="00FB7F73" w:rsidRPr="00620123">
        <w:rPr>
          <w:rFonts w:ascii="Calibri" w:eastAsia="EUAlbertina-Regular-Identity-H" w:hAnsi="Calibri" w:cs="Calibri"/>
          <w:sz w:val="22"/>
          <w:szCs w:val="22"/>
          <w:lang w:val="el-GR"/>
        </w:rPr>
        <w:t>Συμφωνία</w:t>
      </w:r>
      <w:r w:rsidR="002620E3">
        <w:rPr>
          <w:rFonts w:ascii="Calibri" w:eastAsia="EUAlbertina-Regular-Identity-H" w:hAnsi="Calibri" w:cs="Calibri"/>
          <w:sz w:val="22"/>
          <w:szCs w:val="22"/>
          <w:lang w:val="el-GR"/>
        </w:rPr>
        <w:t>.</w:t>
      </w:r>
    </w:p>
    <w:p w:rsidR="00535974" w:rsidRDefault="00535974" w:rsidP="00535974">
      <w:pPr>
        <w:pStyle w:val="ListParagraph"/>
        <w:rPr>
          <w:rFonts w:ascii="Calibri" w:eastAsia="EUAlbertina-Regular-Identity-H" w:hAnsi="Calibri" w:cs="Calibri"/>
          <w:sz w:val="22"/>
          <w:szCs w:val="22"/>
          <w:lang w:val="el-GR"/>
        </w:rPr>
      </w:pPr>
    </w:p>
    <w:p w:rsidR="002620E3" w:rsidRPr="00255D71" w:rsidRDefault="00535974" w:rsidP="00255D71">
      <w:pPr>
        <w:numPr>
          <w:ilvl w:val="0"/>
          <w:numId w:val="6"/>
        </w:numPr>
        <w:tabs>
          <w:tab w:val="clear" w:pos="720"/>
          <w:tab w:val="num" w:pos="426"/>
        </w:tabs>
        <w:autoSpaceDE w:val="0"/>
        <w:autoSpaceDN w:val="0"/>
        <w:adjustRightInd w:val="0"/>
        <w:spacing w:line="300" w:lineRule="atLeast"/>
        <w:ind w:left="450" w:hanging="450"/>
        <w:jc w:val="both"/>
        <w:rPr>
          <w:rFonts w:ascii="Calibri" w:eastAsia="EUAlbertina-Regular-Identity-H" w:hAnsi="Calibri" w:cs="Calibri"/>
          <w:sz w:val="22"/>
          <w:szCs w:val="22"/>
          <w:lang w:val="el-GR"/>
        </w:rPr>
      </w:pPr>
      <w:r w:rsidRPr="00CC2380">
        <w:rPr>
          <w:rFonts w:ascii="Calibri" w:hAnsi="Calibri" w:cs="Calibri"/>
          <w:sz w:val="22"/>
          <w:szCs w:val="22"/>
          <w:lang w:val="el-GR"/>
        </w:rPr>
        <w:t>Η αποδοχή της χρηματοδότησης από το Σχέδιο συνιστά και αποδοχή της εγγραφής του Δικαιούχου στον κατάλογο των έργων που θα δημοσιοποιείται σύμφωνα με το άρθρο 119, παράγραφος 2 του Κανονισμού (ΕΕ) 508/2014.</w:t>
      </w:r>
    </w:p>
    <w:p w:rsidR="00BC5A4D" w:rsidRDefault="00BC5A4D" w:rsidP="00406967">
      <w:pPr>
        <w:pStyle w:val="ListParagraph"/>
        <w:spacing w:line="300" w:lineRule="atLeast"/>
        <w:ind w:left="0"/>
        <w:rPr>
          <w:rFonts w:ascii="Calibri" w:eastAsia="EUAlbertina-Regular-Identity-H" w:hAnsi="Calibri" w:cs="Calibri"/>
          <w:sz w:val="22"/>
          <w:szCs w:val="22"/>
          <w:lang w:val="el-GR"/>
        </w:rPr>
      </w:pPr>
    </w:p>
    <w:p w:rsidR="00152D55" w:rsidRDefault="00152D55" w:rsidP="00406967">
      <w:pPr>
        <w:pStyle w:val="ListParagraph"/>
        <w:spacing w:line="300" w:lineRule="atLeast"/>
        <w:ind w:left="0"/>
        <w:rPr>
          <w:rFonts w:ascii="Calibri" w:eastAsia="EUAlbertina-Regular-Identity-H" w:hAnsi="Calibri" w:cs="Calibri"/>
          <w:sz w:val="22"/>
          <w:szCs w:val="22"/>
          <w:lang w:val="el-GR"/>
        </w:rPr>
      </w:pPr>
    </w:p>
    <w:p w:rsidR="00DB24A8" w:rsidRDefault="00DB24A8" w:rsidP="00406967">
      <w:pPr>
        <w:pStyle w:val="ListParagraph"/>
        <w:spacing w:line="300" w:lineRule="atLeast"/>
        <w:ind w:left="0"/>
        <w:rPr>
          <w:rFonts w:ascii="Calibri" w:eastAsia="EUAlbertina-Regular-Identity-H" w:hAnsi="Calibri" w:cs="Calibri"/>
          <w:sz w:val="22"/>
          <w:szCs w:val="22"/>
          <w:lang w:val="el-GR"/>
        </w:rPr>
      </w:pPr>
    </w:p>
    <w:p w:rsidR="00DB24A8" w:rsidRDefault="00DB24A8" w:rsidP="00406967">
      <w:pPr>
        <w:pStyle w:val="ListParagraph"/>
        <w:spacing w:line="300" w:lineRule="atLeast"/>
        <w:ind w:left="0"/>
        <w:rPr>
          <w:rFonts w:ascii="Calibri" w:eastAsia="EUAlbertina-Regular-Identity-H" w:hAnsi="Calibri" w:cs="Calibri"/>
          <w:sz w:val="22"/>
          <w:szCs w:val="22"/>
          <w:lang w:val="el-GR"/>
        </w:rPr>
      </w:pPr>
    </w:p>
    <w:p w:rsidR="00DB24A8" w:rsidRDefault="00DB24A8" w:rsidP="00406967">
      <w:pPr>
        <w:pStyle w:val="ListParagraph"/>
        <w:spacing w:line="300" w:lineRule="atLeast"/>
        <w:ind w:left="0"/>
        <w:rPr>
          <w:rFonts w:ascii="Calibri" w:eastAsia="EUAlbertina-Regular-Identity-H" w:hAnsi="Calibri" w:cs="Calibri"/>
          <w:sz w:val="22"/>
          <w:szCs w:val="22"/>
          <w:lang w:val="el-GR"/>
        </w:rPr>
      </w:pPr>
    </w:p>
    <w:p w:rsidR="00DB24A8" w:rsidRDefault="00DB24A8" w:rsidP="00406967">
      <w:pPr>
        <w:pStyle w:val="ListParagraph"/>
        <w:spacing w:line="300" w:lineRule="atLeast"/>
        <w:ind w:left="0"/>
        <w:rPr>
          <w:rFonts w:ascii="Calibri" w:eastAsia="EUAlbertina-Regular-Identity-H" w:hAnsi="Calibri" w:cs="Calibri"/>
          <w:sz w:val="22"/>
          <w:szCs w:val="22"/>
          <w:lang w:val="el-GR"/>
        </w:rPr>
      </w:pPr>
    </w:p>
    <w:p w:rsidR="00DB24A8" w:rsidRDefault="00DB24A8" w:rsidP="00406967">
      <w:pPr>
        <w:pStyle w:val="ListParagraph"/>
        <w:spacing w:line="300" w:lineRule="atLeast"/>
        <w:ind w:left="0"/>
        <w:rPr>
          <w:rFonts w:ascii="Calibri" w:eastAsia="EUAlbertina-Regular-Identity-H" w:hAnsi="Calibri" w:cs="Calibri"/>
          <w:sz w:val="22"/>
          <w:szCs w:val="22"/>
          <w:lang w:val="el-GR"/>
        </w:rPr>
      </w:pPr>
    </w:p>
    <w:p w:rsidR="00DB24A8" w:rsidRDefault="00DB24A8" w:rsidP="00406967">
      <w:pPr>
        <w:pStyle w:val="ListParagraph"/>
        <w:spacing w:line="300" w:lineRule="atLeast"/>
        <w:ind w:left="0"/>
        <w:rPr>
          <w:rFonts w:ascii="Calibri" w:eastAsia="EUAlbertina-Regular-Identity-H" w:hAnsi="Calibri" w:cs="Calibri"/>
          <w:sz w:val="22"/>
          <w:szCs w:val="22"/>
          <w:lang w:val="el-GR"/>
        </w:rPr>
      </w:pPr>
    </w:p>
    <w:p w:rsidR="00DB24A8" w:rsidRPr="00620123" w:rsidRDefault="00DB24A8" w:rsidP="00406967">
      <w:pPr>
        <w:pStyle w:val="ListParagraph"/>
        <w:spacing w:line="300" w:lineRule="atLeast"/>
        <w:ind w:left="0"/>
        <w:rPr>
          <w:rFonts w:ascii="Calibri" w:eastAsia="EUAlbertina-Regular-Identity-H" w:hAnsi="Calibri" w:cs="Calibri"/>
          <w:sz w:val="22"/>
          <w:szCs w:val="22"/>
          <w:lang w:val="el-GR"/>
        </w:rPr>
      </w:pPr>
    </w:p>
    <w:p w:rsidR="00710701" w:rsidRPr="00620123" w:rsidRDefault="00D95A59" w:rsidP="00406967">
      <w:pPr>
        <w:spacing w:line="300" w:lineRule="atLeast"/>
        <w:jc w:val="both"/>
        <w:rPr>
          <w:rFonts w:ascii="Calibri" w:hAnsi="Calibri" w:cs="Calibri"/>
          <w:b/>
          <w:sz w:val="28"/>
          <w:szCs w:val="22"/>
          <w:lang w:val="el-GR"/>
        </w:rPr>
      </w:pPr>
      <w:r>
        <w:rPr>
          <w:rFonts w:ascii="Calibri" w:hAnsi="Calibri" w:cs="Calibri"/>
          <w:b/>
          <w:sz w:val="28"/>
          <w:szCs w:val="22"/>
          <w:lang w:val="el-GR"/>
        </w:rPr>
        <w:lastRenderedPageBreak/>
        <w:t>15</w:t>
      </w:r>
      <w:r w:rsidR="00710701" w:rsidRPr="00620123">
        <w:rPr>
          <w:rFonts w:ascii="Calibri" w:hAnsi="Calibri" w:cs="Calibri"/>
          <w:b/>
          <w:sz w:val="28"/>
          <w:szCs w:val="22"/>
          <w:lang w:val="el-GR"/>
        </w:rPr>
        <w:t xml:space="preserve">. </w:t>
      </w:r>
      <w:r w:rsidR="00710701" w:rsidRPr="00620123">
        <w:rPr>
          <w:rFonts w:ascii="Calibri" w:hAnsi="Calibri" w:cs="Calibri"/>
          <w:b/>
          <w:sz w:val="28"/>
          <w:szCs w:val="22"/>
          <w:lang w:val="el-GR"/>
        </w:rPr>
        <w:tab/>
      </w:r>
      <w:r w:rsidR="00710701" w:rsidRPr="00620123">
        <w:rPr>
          <w:rFonts w:ascii="Calibri" w:hAnsi="Calibri" w:cs="Calibri"/>
          <w:b/>
          <w:sz w:val="28"/>
          <w:szCs w:val="22"/>
          <w:u w:val="single"/>
          <w:lang w:val="el-GR"/>
        </w:rPr>
        <w:t>Υποχρεώσεις Δικαιούχ</w:t>
      </w:r>
      <w:r w:rsidR="00EA4651" w:rsidRPr="00620123">
        <w:rPr>
          <w:rFonts w:ascii="Calibri" w:hAnsi="Calibri" w:cs="Calibri"/>
          <w:b/>
          <w:sz w:val="28"/>
          <w:szCs w:val="22"/>
          <w:u w:val="single"/>
          <w:lang w:val="el-GR"/>
        </w:rPr>
        <w:t>ων</w:t>
      </w:r>
    </w:p>
    <w:p w:rsidR="00710701" w:rsidRPr="00620123" w:rsidRDefault="00710701" w:rsidP="00406967">
      <w:pPr>
        <w:spacing w:line="300" w:lineRule="atLeast"/>
        <w:jc w:val="both"/>
        <w:rPr>
          <w:rFonts w:ascii="Calibri" w:hAnsi="Calibri" w:cs="Calibri"/>
          <w:sz w:val="22"/>
          <w:szCs w:val="22"/>
          <w:lang w:val="el-GR"/>
        </w:rPr>
      </w:pPr>
    </w:p>
    <w:p w:rsidR="00710701" w:rsidRPr="00620123" w:rsidRDefault="00710701" w:rsidP="00406967">
      <w:pPr>
        <w:spacing w:line="300" w:lineRule="atLeast"/>
        <w:jc w:val="both"/>
        <w:rPr>
          <w:rFonts w:ascii="Calibri" w:hAnsi="Calibri" w:cs="Calibri"/>
          <w:sz w:val="22"/>
          <w:szCs w:val="22"/>
          <w:lang w:val="el-GR"/>
        </w:rPr>
      </w:pPr>
      <w:r w:rsidRPr="00620123">
        <w:rPr>
          <w:rFonts w:ascii="Calibri" w:hAnsi="Calibri" w:cs="Calibri"/>
          <w:sz w:val="22"/>
          <w:szCs w:val="22"/>
          <w:lang w:val="el-GR"/>
        </w:rPr>
        <w:t>Ο Δικαιούχος</w:t>
      </w:r>
      <w:r w:rsidR="005B7148" w:rsidRPr="00620123">
        <w:rPr>
          <w:rFonts w:ascii="Calibri" w:hAnsi="Calibri" w:cs="Calibri"/>
          <w:sz w:val="22"/>
          <w:szCs w:val="22"/>
          <w:lang w:val="el-GR"/>
        </w:rPr>
        <w:t xml:space="preserve"> </w:t>
      </w:r>
      <w:r w:rsidR="0053762D" w:rsidRPr="00620123">
        <w:rPr>
          <w:rFonts w:ascii="Calibri" w:hAnsi="Calibri" w:cs="Calibri"/>
          <w:sz w:val="22"/>
          <w:szCs w:val="22"/>
          <w:lang w:val="el-GR"/>
        </w:rPr>
        <w:t xml:space="preserve">κατά την πορεία υλοποίησης του Έργου </w:t>
      </w:r>
      <w:r w:rsidRPr="00620123">
        <w:rPr>
          <w:rFonts w:ascii="Calibri" w:hAnsi="Calibri" w:cs="Calibri"/>
          <w:sz w:val="22"/>
          <w:szCs w:val="22"/>
          <w:lang w:val="el-GR"/>
        </w:rPr>
        <w:t>έχει τις ακόλουθες υποχρεώσεις:</w:t>
      </w:r>
    </w:p>
    <w:p w:rsidR="00710701" w:rsidRPr="00620123" w:rsidRDefault="00710701" w:rsidP="00406967">
      <w:pPr>
        <w:spacing w:line="300" w:lineRule="atLeast"/>
        <w:ind w:left="360" w:hanging="360"/>
        <w:jc w:val="both"/>
        <w:rPr>
          <w:rFonts w:ascii="Calibri" w:hAnsi="Calibri" w:cs="Calibri"/>
          <w:sz w:val="22"/>
          <w:szCs w:val="22"/>
          <w:lang w:val="el-GR"/>
        </w:rPr>
      </w:pPr>
    </w:p>
    <w:p w:rsidR="0087402B" w:rsidRPr="000E580C" w:rsidRDefault="0087402B" w:rsidP="000A6ADE">
      <w:pPr>
        <w:numPr>
          <w:ilvl w:val="0"/>
          <w:numId w:val="7"/>
        </w:numPr>
        <w:tabs>
          <w:tab w:val="clear" w:pos="720"/>
          <w:tab w:val="num" w:pos="360"/>
        </w:tabs>
        <w:spacing w:line="300" w:lineRule="atLeast"/>
        <w:ind w:left="360"/>
        <w:jc w:val="both"/>
        <w:rPr>
          <w:rFonts w:ascii="Calibri" w:hAnsi="Calibri" w:cs="Calibri"/>
          <w:bCs/>
          <w:sz w:val="22"/>
          <w:szCs w:val="22"/>
          <w:lang w:val="el-GR"/>
        </w:rPr>
      </w:pPr>
      <w:r w:rsidRPr="00620123">
        <w:rPr>
          <w:rFonts w:ascii="Calibri" w:hAnsi="Calibri" w:cs="Calibri"/>
          <w:bCs/>
          <w:sz w:val="22"/>
          <w:szCs w:val="22"/>
          <w:lang w:val="el-GR"/>
        </w:rPr>
        <w:t xml:space="preserve">Υποβολή </w:t>
      </w:r>
      <w:r w:rsidR="00BC5A4D" w:rsidRPr="00620123">
        <w:rPr>
          <w:rFonts w:ascii="Calibri" w:hAnsi="Calibri" w:cs="Calibri"/>
          <w:bCs/>
          <w:sz w:val="22"/>
          <w:szCs w:val="22"/>
          <w:lang w:val="el-GR"/>
        </w:rPr>
        <w:t xml:space="preserve">ορθών και </w:t>
      </w:r>
      <w:r w:rsidRPr="00620123">
        <w:rPr>
          <w:rFonts w:ascii="Calibri" w:hAnsi="Calibri" w:cs="Calibri"/>
          <w:bCs/>
          <w:sz w:val="22"/>
          <w:szCs w:val="22"/>
          <w:lang w:val="el-GR"/>
        </w:rPr>
        <w:t>αξιόπιστων στοιχείων και πληροφοριών</w:t>
      </w:r>
      <w:r w:rsidR="00BC5A4D" w:rsidRPr="00620123">
        <w:rPr>
          <w:rFonts w:ascii="Calibri" w:hAnsi="Calibri" w:cs="Calibri"/>
          <w:bCs/>
          <w:sz w:val="22"/>
          <w:szCs w:val="22"/>
          <w:lang w:val="el-GR"/>
        </w:rPr>
        <w:t>.</w:t>
      </w:r>
    </w:p>
    <w:p w:rsidR="000E580C" w:rsidRPr="00736666" w:rsidRDefault="000E580C" w:rsidP="000E580C">
      <w:pPr>
        <w:spacing w:line="300" w:lineRule="atLeast"/>
        <w:ind w:left="360"/>
        <w:jc w:val="both"/>
        <w:rPr>
          <w:rFonts w:ascii="Calibri" w:hAnsi="Calibri" w:cs="Calibri"/>
          <w:bCs/>
          <w:sz w:val="22"/>
          <w:szCs w:val="22"/>
          <w:lang w:val="el-GR"/>
        </w:rPr>
      </w:pPr>
    </w:p>
    <w:p w:rsidR="00736666" w:rsidRPr="00620123" w:rsidRDefault="00736666" w:rsidP="000A6ADE">
      <w:pPr>
        <w:numPr>
          <w:ilvl w:val="0"/>
          <w:numId w:val="7"/>
        </w:numPr>
        <w:tabs>
          <w:tab w:val="clear" w:pos="720"/>
          <w:tab w:val="num" w:pos="360"/>
        </w:tabs>
        <w:spacing w:line="300" w:lineRule="atLeast"/>
        <w:ind w:left="360"/>
        <w:jc w:val="both"/>
        <w:rPr>
          <w:rFonts w:ascii="Calibri" w:hAnsi="Calibri" w:cs="Calibri"/>
          <w:bCs/>
          <w:sz w:val="22"/>
          <w:szCs w:val="22"/>
          <w:lang w:val="el-GR"/>
        </w:rPr>
      </w:pPr>
      <w:r>
        <w:rPr>
          <w:rFonts w:ascii="Calibri" w:hAnsi="Calibri" w:cs="Calibri"/>
          <w:bCs/>
          <w:sz w:val="22"/>
          <w:szCs w:val="22"/>
          <w:lang w:val="el-GR"/>
        </w:rPr>
        <w:t>Αποστολή στον ΕΦ των πρωτότυπων τιμολογίων, αποδείξεων ή άλλων εγγράφων ανάλογης αποδεικτικής αξίας.</w:t>
      </w:r>
    </w:p>
    <w:p w:rsidR="0087402B" w:rsidRPr="00620123" w:rsidRDefault="0087402B" w:rsidP="00406967">
      <w:pPr>
        <w:spacing w:line="300" w:lineRule="atLeast"/>
        <w:ind w:left="360"/>
        <w:jc w:val="both"/>
        <w:rPr>
          <w:rFonts w:ascii="Calibri" w:hAnsi="Calibri" w:cs="Calibri"/>
          <w:bCs/>
          <w:sz w:val="22"/>
          <w:szCs w:val="22"/>
          <w:lang w:val="el-GR"/>
        </w:rPr>
      </w:pPr>
    </w:p>
    <w:p w:rsidR="0087402B" w:rsidRPr="00620123" w:rsidRDefault="0087402B" w:rsidP="000A6ADE">
      <w:pPr>
        <w:numPr>
          <w:ilvl w:val="0"/>
          <w:numId w:val="7"/>
        </w:numPr>
        <w:tabs>
          <w:tab w:val="clear" w:pos="720"/>
          <w:tab w:val="num" w:pos="360"/>
        </w:tabs>
        <w:spacing w:line="300" w:lineRule="atLeast"/>
        <w:ind w:left="360"/>
        <w:jc w:val="both"/>
        <w:rPr>
          <w:rFonts w:ascii="Calibri" w:hAnsi="Calibri" w:cs="Calibri"/>
          <w:bCs/>
          <w:sz w:val="22"/>
          <w:szCs w:val="22"/>
          <w:lang w:val="el-GR"/>
        </w:rPr>
      </w:pPr>
      <w:r w:rsidRPr="00620123">
        <w:rPr>
          <w:rFonts w:ascii="Calibri" w:hAnsi="Calibri" w:cs="Calibri"/>
          <w:bCs/>
          <w:sz w:val="22"/>
          <w:szCs w:val="22"/>
          <w:lang w:val="el-GR"/>
        </w:rPr>
        <w:t>Καταγραφή και κοινοποίηση λαθών και παραλείψεων που τυχ</w:t>
      </w:r>
      <w:r w:rsidR="008D0F0A" w:rsidRPr="00620123">
        <w:rPr>
          <w:rFonts w:ascii="Calibri" w:hAnsi="Calibri" w:cs="Calibri"/>
          <w:bCs/>
          <w:sz w:val="22"/>
          <w:szCs w:val="22"/>
          <w:lang w:val="el-GR"/>
        </w:rPr>
        <w:t>ό</w:t>
      </w:r>
      <w:r w:rsidRPr="00620123">
        <w:rPr>
          <w:rFonts w:ascii="Calibri" w:hAnsi="Calibri" w:cs="Calibri"/>
          <w:bCs/>
          <w:sz w:val="22"/>
          <w:szCs w:val="22"/>
          <w:lang w:val="el-GR"/>
        </w:rPr>
        <w:t>ν εντοπιστούν</w:t>
      </w:r>
      <w:r w:rsidR="00BC5A4D" w:rsidRPr="00620123">
        <w:rPr>
          <w:rFonts w:ascii="Calibri" w:hAnsi="Calibri" w:cs="Calibri"/>
          <w:bCs/>
          <w:sz w:val="22"/>
          <w:szCs w:val="22"/>
          <w:lang w:val="el-GR"/>
        </w:rPr>
        <w:t>.</w:t>
      </w:r>
    </w:p>
    <w:p w:rsidR="0087402B" w:rsidRPr="00620123" w:rsidRDefault="0087402B" w:rsidP="00406967">
      <w:pPr>
        <w:spacing w:line="300" w:lineRule="atLeast"/>
        <w:ind w:left="360"/>
        <w:jc w:val="both"/>
        <w:rPr>
          <w:rFonts w:ascii="Calibri" w:hAnsi="Calibri" w:cs="Calibri"/>
          <w:bCs/>
          <w:sz w:val="22"/>
          <w:szCs w:val="22"/>
          <w:lang w:val="el-GR"/>
        </w:rPr>
      </w:pPr>
    </w:p>
    <w:p w:rsidR="007E05D4" w:rsidRPr="00620123" w:rsidRDefault="00710701" w:rsidP="000A6ADE">
      <w:pPr>
        <w:numPr>
          <w:ilvl w:val="0"/>
          <w:numId w:val="7"/>
        </w:numPr>
        <w:tabs>
          <w:tab w:val="clear" w:pos="720"/>
          <w:tab w:val="num" w:pos="360"/>
        </w:tabs>
        <w:spacing w:line="300" w:lineRule="atLeast"/>
        <w:ind w:left="360"/>
        <w:jc w:val="both"/>
        <w:rPr>
          <w:rFonts w:ascii="Calibri" w:hAnsi="Calibri" w:cs="Calibri"/>
          <w:bCs/>
          <w:sz w:val="22"/>
          <w:szCs w:val="22"/>
          <w:lang w:val="el-GR"/>
        </w:rPr>
      </w:pPr>
      <w:r w:rsidRPr="00620123">
        <w:rPr>
          <w:rFonts w:ascii="Calibri" w:hAnsi="Calibri" w:cs="Calibri"/>
          <w:bCs/>
          <w:sz w:val="22"/>
          <w:szCs w:val="22"/>
          <w:lang w:val="el-GR"/>
        </w:rPr>
        <w:t xml:space="preserve">Εκτέλεση του Έργου, </w:t>
      </w:r>
      <w:r w:rsidR="00AA4312" w:rsidRPr="00620123">
        <w:rPr>
          <w:rFonts w:ascii="Calibri" w:hAnsi="Calibri" w:cs="Calibri"/>
          <w:bCs/>
          <w:sz w:val="22"/>
          <w:szCs w:val="22"/>
          <w:lang w:val="el-GR"/>
        </w:rPr>
        <w:t>σύμφωνα με όσα προβλέπονται στο Σχέδιο</w:t>
      </w:r>
      <w:r w:rsidR="004A260B" w:rsidRPr="00620123">
        <w:rPr>
          <w:rFonts w:ascii="Calibri" w:hAnsi="Calibri" w:cs="Calibri"/>
          <w:bCs/>
          <w:sz w:val="22"/>
          <w:szCs w:val="22"/>
          <w:lang w:val="el-GR"/>
        </w:rPr>
        <w:t xml:space="preserve"> και </w:t>
      </w:r>
      <w:r w:rsidRPr="00620123">
        <w:rPr>
          <w:rFonts w:ascii="Calibri" w:hAnsi="Calibri" w:cs="Calibri"/>
          <w:bCs/>
          <w:sz w:val="22"/>
          <w:szCs w:val="22"/>
          <w:lang w:val="el-GR"/>
        </w:rPr>
        <w:t>στη</w:t>
      </w:r>
      <w:r w:rsidR="0087402B" w:rsidRPr="00620123">
        <w:rPr>
          <w:rFonts w:ascii="Calibri" w:hAnsi="Calibri" w:cs="Calibri"/>
          <w:bCs/>
          <w:sz w:val="22"/>
          <w:szCs w:val="22"/>
          <w:lang w:val="el-GR"/>
        </w:rPr>
        <w:t xml:space="preserve"> </w:t>
      </w:r>
      <w:r w:rsidR="00432207" w:rsidRPr="00620123">
        <w:rPr>
          <w:rFonts w:ascii="Calibri" w:hAnsi="Calibri" w:cs="Calibri"/>
          <w:sz w:val="22"/>
          <w:szCs w:val="22"/>
          <w:lang w:val="el-GR"/>
        </w:rPr>
        <w:t>Συμφωνία Δημόσιας Χρηματοδότησης</w:t>
      </w:r>
    </w:p>
    <w:p w:rsidR="00CF50BE" w:rsidRPr="00620123" w:rsidRDefault="00CF50BE" w:rsidP="00CF50BE">
      <w:pPr>
        <w:pStyle w:val="ListParagraph"/>
        <w:rPr>
          <w:rFonts w:ascii="Calibri" w:hAnsi="Calibri" w:cs="Calibri"/>
          <w:bCs/>
          <w:sz w:val="22"/>
          <w:szCs w:val="22"/>
          <w:lang w:val="el-GR"/>
        </w:rPr>
      </w:pPr>
    </w:p>
    <w:p w:rsidR="00CF50BE" w:rsidRPr="00620123" w:rsidRDefault="00CF50BE" w:rsidP="000A6ADE">
      <w:pPr>
        <w:numPr>
          <w:ilvl w:val="0"/>
          <w:numId w:val="7"/>
        </w:numPr>
        <w:tabs>
          <w:tab w:val="clear" w:pos="720"/>
          <w:tab w:val="num" w:pos="360"/>
        </w:tabs>
        <w:spacing w:line="300" w:lineRule="atLeast"/>
        <w:ind w:left="360"/>
        <w:jc w:val="both"/>
        <w:rPr>
          <w:rFonts w:ascii="Calibri" w:hAnsi="Calibri" w:cs="Calibri"/>
          <w:bCs/>
          <w:color w:val="000000"/>
          <w:sz w:val="22"/>
          <w:szCs w:val="22"/>
          <w:lang w:val="el-GR"/>
        </w:rPr>
      </w:pPr>
      <w:r w:rsidRPr="00620123">
        <w:rPr>
          <w:rFonts w:ascii="Calibri" w:hAnsi="Calibri" w:cs="Calibri"/>
          <w:sz w:val="22"/>
          <w:szCs w:val="22"/>
          <w:lang w:val="el-GR"/>
        </w:rPr>
        <w:t>Αποστολή στον ΕΦ των πρωτότυπων τιμολογίων, αποδείξεων ή άλλων εγγράφων ανάλογης αποδεικτικής αξίας.</w:t>
      </w:r>
    </w:p>
    <w:p w:rsidR="00432207" w:rsidRPr="00620123" w:rsidRDefault="00432207" w:rsidP="00406967">
      <w:pPr>
        <w:spacing w:line="300" w:lineRule="atLeast"/>
        <w:jc w:val="both"/>
        <w:rPr>
          <w:rFonts w:ascii="Calibri" w:hAnsi="Calibri" w:cs="Calibri"/>
          <w:bCs/>
          <w:sz w:val="22"/>
          <w:szCs w:val="22"/>
          <w:lang w:val="el-GR"/>
        </w:rPr>
      </w:pPr>
    </w:p>
    <w:p w:rsidR="00710701" w:rsidRPr="00620123" w:rsidRDefault="00710701" w:rsidP="000A6ADE">
      <w:pPr>
        <w:numPr>
          <w:ilvl w:val="0"/>
          <w:numId w:val="7"/>
        </w:numPr>
        <w:tabs>
          <w:tab w:val="clear" w:pos="720"/>
          <w:tab w:val="num" w:pos="360"/>
        </w:tabs>
        <w:spacing w:line="300" w:lineRule="atLeast"/>
        <w:ind w:left="360"/>
        <w:jc w:val="both"/>
        <w:rPr>
          <w:rFonts w:ascii="Calibri" w:hAnsi="Calibri" w:cs="Calibri"/>
          <w:sz w:val="22"/>
          <w:szCs w:val="22"/>
          <w:lang w:val="el-GR"/>
        </w:rPr>
      </w:pPr>
      <w:r w:rsidRPr="00620123">
        <w:rPr>
          <w:rFonts w:ascii="Calibri" w:hAnsi="Calibri" w:cs="Calibri"/>
          <w:sz w:val="22"/>
          <w:szCs w:val="22"/>
          <w:lang w:val="el-GR"/>
        </w:rPr>
        <w:t>Λειτουργία μηχαν</w:t>
      </w:r>
      <w:r w:rsidR="007554AE" w:rsidRPr="00620123">
        <w:rPr>
          <w:rFonts w:ascii="Calibri" w:hAnsi="Calibri" w:cs="Calibri"/>
          <w:sz w:val="22"/>
          <w:szCs w:val="22"/>
          <w:lang w:val="el-GR"/>
        </w:rPr>
        <w:t>ισμού πιστοποίησης εκτέλεσης του Έργου</w:t>
      </w:r>
      <w:r w:rsidRPr="00620123">
        <w:rPr>
          <w:rFonts w:ascii="Calibri" w:hAnsi="Calibri" w:cs="Calibri"/>
          <w:sz w:val="22"/>
          <w:szCs w:val="22"/>
          <w:lang w:val="el-GR"/>
        </w:rPr>
        <w:t>, ο οποίος θα εξασφαλίζει τον αποτελεσματικό έλεγχο της ποιότητας και ποσότητας των υλικών, των υπηρεσιών και του τελικού αποτελέσματος.</w:t>
      </w:r>
    </w:p>
    <w:p w:rsidR="0053762D" w:rsidRPr="00620123" w:rsidRDefault="0053762D" w:rsidP="00406967">
      <w:pPr>
        <w:spacing w:line="300" w:lineRule="atLeast"/>
        <w:jc w:val="both"/>
        <w:rPr>
          <w:rFonts w:ascii="Calibri" w:hAnsi="Calibri" w:cs="Calibri"/>
          <w:sz w:val="22"/>
          <w:szCs w:val="22"/>
          <w:lang w:val="el-GR"/>
        </w:rPr>
      </w:pPr>
    </w:p>
    <w:p w:rsidR="00910723" w:rsidRPr="00620123" w:rsidRDefault="00710701" w:rsidP="000A6ADE">
      <w:pPr>
        <w:numPr>
          <w:ilvl w:val="0"/>
          <w:numId w:val="7"/>
        </w:numPr>
        <w:tabs>
          <w:tab w:val="clear" w:pos="720"/>
          <w:tab w:val="num" w:pos="360"/>
        </w:tabs>
        <w:spacing w:line="300" w:lineRule="atLeast"/>
        <w:ind w:left="360"/>
        <w:jc w:val="both"/>
        <w:rPr>
          <w:rFonts w:ascii="Calibri" w:hAnsi="Calibri" w:cs="Calibri"/>
          <w:sz w:val="22"/>
          <w:szCs w:val="22"/>
          <w:lang w:val="el-GR"/>
        </w:rPr>
      </w:pPr>
      <w:r w:rsidRPr="00620123">
        <w:rPr>
          <w:rFonts w:ascii="Calibri" w:hAnsi="Calibri" w:cs="Calibri"/>
          <w:sz w:val="22"/>
          <w:szCs w:val="22"/>
          <w:lang w:val="el-GR"/>
        </w:rPr>
        <w:t>Κοινοποίηση στον ΕΦ</w:t>
      </w:r>
      <w:r w:rsidR="004338BE" w:rsidRPr="00620123">
        <w:rPr>
          <w:rFonts w:ascii="Calibri" w:hAnsi="Calibri" w:cs="Calibri"/>
          <w:sz w:val="22"/>
          <w:szCs w:val="22"/>
          <w:lang w:val="el-GR"/>
        </w:rPr>
        <w:t xml:space="preserve"> </w:t>
      </w:r>
      <w:r w:rsidRPr="00620123">
        <w:rPr>
          <w:rFonts w:ascii="Calibri" w:hAnsi="Calibri" w:cs="Calibri"/>
          <w:sz w:val="22"/>
          <w:szCs w:val="22"/>
          <w:lang w:val="el-GR"/>
        </w:rPr>
        <w:t xml:space="preserve">όλων των εγγράφων που αφορούν την υλοποίηση </w:t>
      </w:r>
      <w:r w:rsidR="00910723" w:rsidRPr="00620123">
        <w:rPr>
          <w:rFonts w:ascii="Calibri" w:hAnsi="Calibri" w:cs="Calibri"/>
          <w:sz w:val="22"/>
          <w:szCs w:val="22"/>
          <w:lang w:val="el-GR"/>
        </w:rPr>
        <w:t xml:space="preserve">του Έργου </w:t>
      </w:r>
      <w:r w:rsidRPr="00620123">
        <w:rPr>
          <w:rFonts w:ascii="Calibri" w:hAnsi="Calibri" w:cs="Calibri"/>
          <w:sz w:val="22"/>
          <w:szCs w:val="22"/>
          <w:lang w:val="el-GR"/>
        </w:rPr>
        <w:t xml:space="preserve">και σχετίζονται με τον έλεγχο και την παρακολούθηση </w:t>
      </w:r>
      <w:r w:rsidR="00910723" w:rsidRPr="00620123">
        <w:rPr>
          <w:rFonts w:ascii="Calibri" w:hAnsi="Calibri" w:cs="Calibri"/>
          <w:sz w:val="22"/>
          <w:szCs w:val="22"/>
          <w:lang w:val="el-GR"/>
        </w:rPr>
        <w:t>του.</w:t>
      </w:r>
    </w:p>
    <w:p w:rsidR="0053762D" w:rsidRPr="00620123" w:rsidRDefault="0053762D" w:rsidP="00406967">
      <w:pPr>
        <w:spacing w:line="300" w:lineRule="atLeast"/>
        <w:jc w:val="both"/>
        <w:rPr>
          <w:rFonts w:ascii="Calibri" w:hAnsi="Calibri" w:cs="Calibri"/>
          <w:sz w:val="22"/>
          <w:szCs w:val="22"/>
          <w:lang w:val="el-GR"/>
        </w:rPr>
      </w:pPr>
    </w:p>
    <w:p w:rsidR="00BC5A4D" w:rsidRPr="00620123" w:rsidRDefault="00BC5A4D" w:rsidP="000A6ADE">
      <w:pPr>
        <w:numPr>
          <w:ilvl w:val="0"/>
          <w:numId w:val="7"/>
        </w:numPr>
        <w:tabs>
          <w:tab w:val="clear" w:pos="720"/>
          <w:tab w:val="num" w:pos="360"/>
        </w:tabs>
        <w:spacing w:line="300" w:lineRule="atLeast"/>
        <w:ind w:left="360"/>
        <w:jc w:val="both"/>
        <w:rPr>
          <w:rFonts w:ascii="Calibri" w:hAnsi="Calibri" w:cs="Calibri"/>
          <w:sz w:val="22"/>
          <w:szCs w:val="22"/>
          <w:lang w:val="el-GR"/>
        </w:rPr>
      </w:pPr>
      <w:r w:rsidRPr="00620123">
        <w:rPr>
          <w:rFonts w:ascii="Calibri" w:hAnsi="Calibri" w:cs="Calibri"/>
          <w:sz w:val="22"/>
          <w:szCs w:val="22"/>
          <w:lang w:val="el-GR"/>
        </w:rPr>
        <w:t>Να θέτει εφόσον ζητηθούν, στη διάθεση της Διαχειριστικής Αρχής, του Ενδιάμεσου Φορέα, της Αρχής Πιστοποίησης, της Υπηρεσίας Εσωτερικού Ελέγχου και της Επιτροπής Παρακολούθησης του ΕΠ</w:t>
      </w:r>
      <w:r w:rsidR="008D0F0A" w:rsidRPr="00620123">
        <w:rPr>
          <w:rFonts w:ascii="Calibri" w:hAnsi="Calibri" w:cs="Calibri"/>
          <w:sz w:val="22"/>
          <w:szCs w:val="22"/>
          <w:lang w:val="el-GR"/>
        </w:rPr>
        <w:t xml:space="preserve"> «Θάλασσα»</w:t>
      </w:r>
      <w:r w:rsidRPr="00620123">
        <w:rPr>
          <w:rFonts w:ascii="Calibri" w:hAnsi="Calibri" w:cs="Calibri"/>
          <w:sz w:val="22"/>
          <w:szCs w:val="22"/>
          <w:lang w:val="el-GR"/>
        </w:rPr>
        <w:t xml:space="preserve"> όλα τα έγγραφα, δικαιολογητικά ή άλλα στοιχεία του έργου και γενικότερα σε όλους τους ελεγκτικούς φορείς της Κύπρου ή της Ευρωπαϊκής Ένωσης.</w:t>
      </w:r>
    </w:p>
    <w:p w:rsidR="0053762D" w:rsidRPr="00620123" w:rsidRDefault="0053762D" w:rsidP="00406967">
      <w:pPr>
        <w:spacing w:line="300" w:lineRule="atLeast"/>
        <w:jc w:val="both"/>
        <w:rPr>
          <w:rFonts w:ascii="Calibri" w:hAnsi="Calibri" w:cs="Calibri"/>
          <w:sz w:val="22"/>
          <w:szCs w:val="22"/>
          <w:lang w:val="el-GR"/>
        </w:rPr>
      </w:pPr>
    </w:p>
    <w:p w:rsidR="00710701" w:rsidRPr="00620123" w:rsidRDefault="00710701" w:rsidP="000A6ADE">
      <w:pPr>
        <w:numPr>
          <w:ilvl w:val="0"/>
          <w:numId w:val="7"/>
        </w:numPr>
        <w:tabs>
          <w:tab w:val="clear" w:pos="720"/>
          <w:tab w:val="num" w:pos="360"/>
        </w:tabs>
        <w:spacing w:line="300" w:lineRule="atLeast"/>
        <w:ind w:left="360"/>
        <w:jc w:val="both"/>
        <w:rPr>
          <w:rFonts w:ascii="Calibri" w:hAnsi="Calibri" w:cs="Calibri"/>
          <w:sz w:val="22"/>
          <w:szCs w:val="22"/>
          <w:lang w:val="el-GR"/>
        </w:rPr>
      </w:pPr>
      <w:r w:rsidRPr="00620123">
        <w:rPr>
          <w:rFonts w:ascii="Calibri" w:hAnsi="Calibri" w:cs="Calibri"/>
          <w:sz w:val="22"/>
          <w:szCs w:val="22"/>
          <w:lang w:val="el-GR"/>
        </w:rPr>
        <w:t xml:space="preserve">Να ενημερώνει άμεσα τον ΕΦ όταν διαφοροποιηθούν οι συνθήκες ή το χρονοδιάγραμμα εκτέλεσης </w:t>
      </w:r>
      <w:r w:rsidR="006D33E1" w:rsidRPr="00620123">
        <w:rPr>
          <w:rFonts w:ascii="Calibri" w:hAnsi="Calibri" w:cs="Calibri"/>
          <w:sz w:val="22"/>
          <w:szCs w:val="22"/>
          <w:lang w:val="el-GR"/>
        </w:rPr>
        <w:t>του Έργου</w:t>
      </w:r>
      <w:r w:rsidRPr="00620123">
        <w:rPr>
          <w:rFonts w:ascii="Calibri" w:hAnsi="Calibri" w:cs="Calibri"/>
          <w:sz w:val="22"/>
          <w:szCs w:val="22"/>
          <w:lang w:val="el-GR"/>
        </w:rPr>
        <w:t xml:space="preserve"> και ν</w:t>
      </w:r>
      <w:r w:rsidRPr="00620123">
        <w:rPr>
          <w:rFonts w:ascii="Calibri" w:hAnsi="Calibri" w:cs="Calibri"/>
          <w:bCs/>
          <w:sz w:val="22"/>
          <w:szCs w:val="22"/>
          <w:lang w:val="el-GR"/>
        </w:rPr>
        <w:t xml:space="preserve">α υποβάλει αίτηση τροποποίησης για οποιαδήποτε αλλαγή της </w:t>
      </w:r>
      <w:r w:rsidR="00432207" w:rsidRPr="00620123">
        <w:rPr>
          <w:rFonts w:ascii="Calibri" w:hAnsi="Calibri" w:cs="Calibri"/>
          <w:bCs/>
          <w:sz w:val="22"/>
          <w:szCs w:val="22"/>
          <w:lang w:val="el-GR"/>
        </w:rPr>
        <w:t>Συμφωνίας</w:t>
      </w:r>
      <w:r w:rsidRPr="00620123">
        <w:rPr>
          <w:rFonts w:ascii="Calibri" w:hAnsi="Calibri" w:cs="Calibri"/>
          <w:bCs/>
          <w:sz w:val="22"/>
          <w:szCs w:val="22"/>
          <w:lang w:val="el-GR"/>
        </w:rPr>
        <w:t xml:space="preserve"> του.</w:t>
      </w:r>
    </w:p>
    <w:p w:rsidR="0053762D" w:rsidRPr="00620123" w:rsidRDefault="0053762D" w:rsidP="00406967">
      <w:pPr>
        <w:spacing w:line="300" w:lineRule="atLeast"/>
        <w:jc w:val="both"/>
        <w:rPr>
          <w:rFonts w:ascii="Calibri" w:hAnsi="Calibri" w:cs="Calibri"/>
          <w:sz w:val="22"/>
          <w:szCs w:val="22"/>
          <w:lang w:val="el-GR"/>
        </w:rPr>
      </w:pPr>
    </w:p>
    <w:p w:rsidR="002B6FB3" w:rsidRPr="00620123" w:rsidRDefault="00710701" w:rsidP="000A6ADE">
      <w:pPr>
        <w:numPr>
          <w:ilvl w:val="0"/>
          <w:numId w:val="7"/>
        </w:numPr>
        <w:tabs>
          <w:tab w:val="clear" w:pos="720"/>
          <w:tab w:val="num" w:pos="360"/>
        </w:tabs>
        <w:spacing w:line="300" w:lineRule="atLeast"/>
        <w:ind w:left="360"/>
        <w:jc w:val="both"/>
        <w:rPr>
          <w:rFonts w:ascii="Calibri" w:hAnsi="Calibri" w:cs="Calibri"/>
          <w:sz w:val="22"/>
          <w:szCs w:val="22"/>
          <w:lang w:val="el-GR"/>
        </w:rPr>
      </w:pPr>
      <w:r w:rsidRPr="00620123">
        <w:rPr>
          <w:rFonts w:ascii="Calibri" w:hAnsi="Calibri" w:cs="Calibri"/>
          <w:sz w:val="22"/>
          <w:szCs w:val="22"/>
          <w:lang w:val="el-GR"/>
        </w:rPr>
        <w:t>Να δέχεται επιτόπιους σε κάθε περίπτωση ελέγχους από τον ΕΦ, καθώς και από τα άλλα αρμόδια ελεγκτικά όργανα και να δίνει όλες τις αναγκαίες επεξηγήσεις.</w:t>
      </w:r>
    </w:p>
    <w:p w:rsidR="002B6FB3" w:rsidRPr="00620123" w:rsidRDefault="002B6FB3" w:rsidP="00406967">
      <w:pPr>
        <w:spacing w:line="300" w:lineRule="atLeast"/>
        <w:jc w:val="both"/>
        <w:rPr>
          <w:rFonts w:ascii="Calibri" w:hAnsi="Calibri" w:cs="Calibri"/>
          <w:sz w:val="22"/>
          <w:szCs w:val="22"/>
          <w:lang w:val="el-GR"/>
        </w:rPr>
      </w:pPr>
    </w:p>
    <w:p w:rsidR="001F6725" w:rsidRDefault="00710701" w:rsidP="000A6ADE">
      <w:pPr>
        <w:numPr>
          <w:ilvl w:val="0"/>
          <w:numId w:val="7"/>
        </w:numPr>
        <w:tabs>
          <w:tab w:val="clear" w:pos="720"/>
          <w:tab w:val="num" w:pos="360"/>
        </w:tabs>
        <w:spacing w:line="300" w:lineRule="atLeast"/>
        <w:ind w:left="360"/>
        <w:jc w:val="both"/>
        <w:rPr>
          <w:rFonts w:ascii="Calibri" w:hAnsi="Calibri" w:cs="Calibri"/>
          <w:sz w:val="22"/>
          <w:szCs w:val="22"/>
          <w:lang w:val="el-GR"/>
        </w:rPr>
      </w:pPr>
      <w:r w:rsidRPr="00620123">
        <w:rPr>
          <w:rFonts w:ascii="Calibri" w:hAnsi="Calibri" w:cs="Calibri"/>
          <w:sz w:val="22"/>
          <w:szCs w:val="22"/>
          <w:lang w:val="el-GR"/>
        </w:rPr>
        <w:t xml:space="preserve">Να τηρεί ξεχωριστό φάκελο για </w:t>
      </w:r>
      <w:r w:rsidR="00B76D74" w:rsidRPr="00620123">
        <w:rPr>
          <w:rFonts w:ascii="Calibri" w:hAnsi="Calibri" w:cs="Calibri"/>
          <w:sz w:val="22"/>
          <w:szCs w:val="22"/>
          <w:lang w:val="el-GR"/>
        </w:rPr>
        <w:t>το Έργο</w:t>
      </w:r>
      <w:r w:rsidRPr="00620123">
        <w:rPr>
          <w:rFonts w:ascii="Calibri" w:hAnsi="Calibri" w:cs="Calibri"/>
          <w:sz w:val="22"/>
          <w:szCs w:val="22"/>
          <w:lang w:val="el-GR"/>
        </w:rPr>
        <w:t xml:space="preserve"> και </w:t>
      </w:r>
      <w:r w:rsidR="008E5AF1" w:rsidRPr="00620123">
        <w:rPr>
          <w:rFonts w:ascii="Calibri" w:hAnsi="Calibri" w:cs="Calibri"/>
          <w:sz w:val="22"/>
          <w:szCs w:val="22"/>
          <w:lang w:val="el-GR"/>
        </w:rPr>
        <w:t xml:space="preserve">να αρχειοθετεί σε αυτόν όλα τα </w:t>
      </w:r>
      <w:r w:rsidR="00D8427A" w:rsidRPr="00620123">
        <w:rPr>
          <w:rFonts w:ascii="Calibri" w:hAnsi="Calibri" w:cs="Calibri"/>
          <w:sz w:val="22"/>
          <w:szCs w:val="22"/>
          <w:lang w:val="el-GR"/>
        </w:rPr>
        <w:t>αντίγραφα</w:t>
      </w:r>
      <w:r w:rsidRPr="00620123">
        <w:rPr>
          <w:rFonts w:ascii="Calibri" w:hAnsi="Calibri" w:cs="Calibri"/>
          <w:sz w:val="22"/>
          <w:szCs w:val="22"/>
          <w:lang w:val="el-GR"/>
        </w:rPr>
        <w:t xml:space="preserve"> των σχετικών εγγράφων. </w:t>
      </w:r>
    </w:p>
    <w:p w:rsidR="001F6725" w:rsidRDefault="001F6725" w:rsidP="001F6725">
      <w:pPr>
        <w:pStyle w:val="ListParagraph"/>
        <w:rPr>
          <w:rFonts w:ascii="Calibri" w:hAnsi="Calibri" w:cs="Calibri"/>
          <w:sz w:val="22"/>
          <w:szCs w:val="22"/>
          <w:lang w:val="el-GR"/>
        </w:rPr>
      </w:pPr>
    </w:p>
    <w:p w:rsidR="00D317EC" w:rsidRPr="001F6725" w:rsidRDefault="00D317EC" w:rsidP="000A6ADE">
      <w:pPr>
        <w:numPr>
          <w:ilvl w:val="0"/>
          <w:numId w:val="7"/>
        </w:numPr>
        <w:tabs>
          <w:tab w:val="clear" w:pos="720"/>
          <w:tab w:val="num" w:pos="360"/>
        </w:tabs>
        <w:spacing w:line="300" w:lineRule="atLeast"/>
        <w:ind w:left="360"/>
        <w:jc w:val="both"/>
        <w:rPr>
          <w:rFonts w:ascii="Calibri" w:hAnsi="Calibri" w:cs="Calibri"/>
          <w:sz w:val="22"/>
          <w:szCs w:val="22"/>
          <w:lang w:val="el-GR"/>
        </w:rPr>
      </w:pPr>
      <w:r w:rsidRPr="00620123">
        <w:rPr>
          <w:rFonts w:ascii="Calibri" w:hAnsi="Calibri" w:cs="Calibri"/>
          <w:sz w:val="22"/>
          <w:szCs w:val="22"/>
          <w:lang w:val="el-GR"/>
        </w:rPr>
        <w:t xml:space="preserve">Να τηρεί </w:t>
      </w:r>
      <w:r w:rsidRPr="00620123">
        <w:rPr>
          <w:rFonts w:ascii="Calibri" w:hAnsi="Calibri" w:cs="Calibri"/>
          <w:color w:val="000000"/>
          <w:sz w:val="22"/>
          <w:szCs w:val="22"/>
          <w:lang w:val="el-GR"/>
        </w:rPr>
        <w:t>ξεχωριστή λογιστική μερίδα/κωδικοποίηση/αρχείο.</w:t>
      </w:r>
    </w:p>
    <w:p w:rsidR="008A54D6" w:rsidRPr="00620123" w:rsidRDefault="008A54D6" w:rsidP="00406967">
      <w:pPr>
        <w:pStyle w:val="ListParagraph"/>
        <w:spacing w:line="300" w:lineRule="atLeast"/>
        <w:rPr>
          <w:rFonts w:ascii="Calibri" w:hAnsi="Calibri" w:cs="Calibri"/>
          <w:sz w:val="22"/>
          <w:szCs w:val="22"/>
          <w:lang w:val="el-GR"/>
        </w:rPr>
      </w:pPr>
    </w:p>
    <w:p w:rsidR="00FC692E" w:rsidRPr="00FC692E" w:rsidRDefault="00BC5A4D" w:rsidP="00FC692E">
      <w:pPr>
        <w:numPr>
          <w:ilvl w:val="0"/>
          <w:numId w:val="7"/>
        </w:numPr>
        <w:tabs>
          <w:tab w:val="clear" w:pos="720"/>
          <w:tab w:val="num" w:pos="284"/>
        </w:tabs>
        <w:spacing w:line="300" w:lineRule="atLeast"/>
        <w:ind w:left="284" w:hanging="284"/>
        <w:jc w:val="both"/>
        <w:rPr>
          <w:rFonts w:ascii="Calibri" w:hAnsi="Calibri" w:cs="Calibri"/>
          <w:sz w:val="22"/>
          <w:szCs w:val="22"/>
          <w:lang w:val="el-GR"/>
        </w:rPr>
      </w:pPr>
      <w:r w:rsidRPr="00620123">
        <w:rPr>
          <w:rFonts w:ascii="Calibri" w:hAnsi="Calibri" w:cs="Calibri"/>
          <w:sz w:val="22"/>
          <w:szCs w:val="22"/>
          <w:lang w:val="el-GR"/>
        </w:rPr>
        <w:t xml:space="preserve">Για τα συγχρηματοδοτούμενα έργα, ο Δικαιούχος (Ανάδοχος Φορέας) έχει υποχρέωση να τηρεί όλα τα δικαιολογητικά που αφορούν στην εκτέλεση του Έργου </w:t>
      </w:r>
      <w:r w:rsidR="00CF50BE" w:rsidRPr="00620123">
        <w:rPr>
          <w:rFonts w:ascii="Calibri" w:hAnsi="Calibri" w:cs="Calibri"/>
          <w:sz w:val="22"/>
          <w:szCs w:val="22"/>
          <w:lang w:val="el-GR"/>
        </w:rPr>
        <w:t>όταν το συνολικό ποσό της επιλέξιμης δαπάνης δεν υπερβαίνει το €1.000.000, για διάστημα τριών ετών από την 31η Δεκεμβρίου που ακολουθεί την υποβολή των λογαριασμών στους οποίους περιλαμβάνεται η δαπάνη του έργου. Επομένως όλα τα δικαιολογητικά και άλλα έγγραφα φυλάσσονται και καταστρέφονται μόνο μετά από συνεννόηση με το ΤΑΘΕ.</w:t>
      </w:r>
    </w:p>
    <w:p w:rsidR="00FC692E" w:rsidRDefault="00FC692E" w:rsidP="00FC692E">
      <w:pPr>
        <w:pStyle w:val="ListParagraph"/>
        <w:rPr>
          <w:rFonts w:ascii="Calibri" w:hAnsi="Calibri" w:cs="Calibri"/>
          <w:bCs/>
          <w:sz w:val="22"/>
          <w:szCs w:val="22"/>
          <w:lang w:val="el-GR"/>
        </w:rPr>
      </w:pPr>
    </w:p>
    <w:p w:rsidR="00710701" w:rsidRPr="00FC692E" w:rsidRDefault="00710701" w:rsidP="00FC692E">
      <w:pPr>
        <w:numPr>
          <w:ilvl w:val="0"/>
          <w:numId w:val="7"/>
        </w:numPr>
        <w:tabs>
          <w:tab w:val="clear" w:pos="720"/>
          <w:tab w:val="num" w:pos="284"/>
        </w:tabs>
        <w:spacing w:line="300" w:lineRule="atLeast"/>
        <w:ind w:left="284" w:hanging="284"/>
        <w:jc w:val="both"/>
        <w:rPr>
          <w:rFonts w:ascii="Calibri" w:hAnsi="Calibri" w:cs="Calibri"/>
          <w:sz w:val="22"/>
          <w:szCs w:val="22"/>
          <w:lang w:val="el-GR"/>
        </w:rPr>
      </w:pPr>
      <w:r w:rsidRPr="00FC692E">
        <w:rPr>
          <w:rFonts w:ascii="Calibri" w:hAnsi="Calibri" w:cs="Calibri"/>
          <w:bCs/>
          <w:sz w:val="22"/>
          <w:szCs w:val="22"/>
          <w:lang w:val="el-GR"/>
        </w:rPr>
        <w:t>Να τηρεί τις διατάξεις των Ν</w:t>
      </w:r>
      <w:r w:rsidR="008D0F0A" w:rsidRPr="00FC692E">
        <w:rPr>
          <w:rFonts w:ascii="Calibri" w:hAnsi="Calibri" w:cs="Calibri"/>
          <w:bCs/>
          <w:sz w:val="22"/>
          <w:szCs w:val="22"/>
          <w:lang w:val="el-GR"/>
        </w:rPr>
        <w:t>ό</w:t>
      </w:r>
      <w:r w:rsidRPr="00FC692E">
        <w:rPr>
          <w:rFonts w:ascii="Calibri" w:hAnsi="Calibri" w:cs="Calibri"/>
          <w:bCs/>
          <w:sz w:val="22"/>
          <w:szCs w:val="22"/>
          <w:lang w:val="el-GR"/>
        </w:rPr>
        <w:t>μ</w:t>
      </w:r>
      <w:r w:rsidR="008D0F0A" w:rsidRPr="00FC692E">
        <w:rPr>
          <w:rFonts w:ascii="Calibri" w:hAnsi="Calibri" w:cs="Calibri"/>
          <w:bCs/>
          <w:sz w:val="22"/>
          <w:szCs w:val="22"/>
          <w:lang w:val="el-GR"/>
        </w:rPr>
        <w:t>ω</w:t>
      </w:r>
      <w:r w:rsidRPr="00FC692E">
        <w:rPr>
          <w:rFonts w:ascii="Calibri" w:hAnsi="Calibri" w:cs="Calibri"/>
          <w:bCs/>
          <w:sz w:val="22"/>
          <w:szCs w:val="22"/>
          <w:lang w:val="el-GR"/>
        </w:rPr>
        <w:t xml:space="preserve">ν και Κανονισμών που αναφέρονται </w:t>
      </w:r>
      <w:r w:rsidR="00984F0C" w:rsidRPr="00FC692E">
        <w:rPr>
          <w:rFonts w:ascii="Calibri" w:hAnsi="Calibri" w:cs="Calibri"/>
          <w:bCs/>
          <w:sz w:val="22"/>
          <w:szCs w:val="22"/>
          <w:lang w:val="el-GR"/>
        </w:rPr>
        <w:t xml:space="preserve">στο </w:t>
      </w:r>
      <w:r w:rsidR="00704C16" w:rsidRPr="00FC692E">
        <w:rPr>
          <w:rFonts w:ascii="Calibri" w:hAnsi="Calibri" w:cs="Calibri"/>
          <w:bCs/>
          <w:sz w:val="22"/>
          <w:szCs w:val="22"/>
          <w:lang w:val="el-GR"/>
        </w:rPr>
        <w:t xml:space="preserve">παρόν </w:t>
      </w:r>
      <w:r w:rsidR="00984F0C" w:rsidRPr="00FC692E">
        <w:rPr>
          <w:rFonts w:ascii="Calibri" w:hAnsi="Calibri" w:cs="Calibri"/>
          <w:bCs/>
          <w:sz w:val="22"/>
          <w:szCs w:val="22"/>
          <w:lang w:val="el-GR"/>
        </w:rPr>
        <w:t>Σχέδιο</w:t>
      </w:r>
      <w:r w:rsidRPr="00FC692E">
        <w:rPr>
          <w:rFonts w:ascii="Calibri" w:hAnsi="Calibri" w:cs="Calibri"/>
          <w:bCs/>
          <w:sz w:val="22"/>
          <w:szCs w:val="22"/>
          <w:lang w:val="el-GR"/>
        </w:rPr>
        <w:t>.</w:t>
      </w:r>
    </w:p>
    <w:p w:rsidR="009C1060" w:rsidRDefault="009C1060" w:rsidP="009C1060">
      <w:pPr>
        <w:pStyle w:val="ListParagraph"/>
        <w:rPr>
          <w:rFonts w:ascii="Calibri" w:hAnsi="Calibri" w:cs="Calibri"/>
          <w:sz w:val="22"/>
          <w:szCs w:val="22"/>
          <w:lang w:val="el-GR"/>
        </w:rPr>
      </w:pPr>
    </w:p>
    <w:p w:rsidR="00A2529B" w:rsidRDefault="00BB2AE6" w:rsidP="006B48A4">
      <w:pPr>
        <w:numPr>
          <w:ilvl w:val="0"/>
          <w:numId w:val="7"/>
        </w:numPr>
        <w:tabs>
          <w:tab w:val="clear" w:pos="720"/>
          <w:tab w:val="num" w:pos="360"/>
        </w:tabs>
        <w:spacing w:line="300" w:lineRule="atLeast"/>
        <w:ind w:left="360"/>
        <w:jc w:val="both"/>
        <w:rPr>
          <w:rFonts w:ascii="Calibri" w:hAnsi="Calibri" w:cs="Calibri"/>
          <w:sz w:val="22"/>
          <w:szCs w:val="22"/>
          <w:lang w:val="el-GR"/>
        </w:rPr>
      </w:pPr>
      <w:r w:rsidRPr="00232C2D">
        <w:rPr>
          <w:rFonts w:ascii="Calibri" w:hAnsi="Calibri" w:cs="Calibri"/>
          <w:sz w:val="22"/>
          <w:szCs w:val="22"/>
          <w:lang w:val="el-GR"/>
        </w:rPr>
        <w:t xml:space="preserve">Να τηρεί τους κανόνες πληροφόρησης και δημοσιότητας όπως προνοούνται στο Παράρτημα </w:t>
      </w:r>
      <w:r w:rsidRPr="00232C2D">
        <w:rPr>
          <w:rFonts w:ascii="Calibri" w:hAnsi="Calibri" w:cs="Calibri"/>
          <w:sz w:val="22"/>
          <w:szCs w:val="22"/>
          <w:lang w:val="en-GB"/>
        </w:rPr>
        <w:t>V</w:t>
      </w:r>
      <w:r w:rsidRPr="00232C2D">
        <w:rPr>
          <w:rFonts w:ascii="Calibri" w:hAnsi="Calibri" w:cs="Calibri"/>
          <w:sz w:val="22"/>
          <w:szCs w:val="22"/>
          <w:lang w:val="el-GR"/>
        </w:rPr>
        <w:t xml:space="preserve"> του Καν. 508/2014 και στον Εκτελεστικό Κανονισμό 763/2014 της ΕΕ. </w:t>
      </w:r>
    </w:p>
    <w:p w:rsidR="000D1A5D" w:rsidRDefault="000D1A5D" w:rsidP="00DB24A8">
      <w:pPr>
        <w:pStyle w:val="ListParagraph"/>
        <w:rPr>
          <w:rFonts w:ascii="Calibri" w:hAnsi="Calibri" w:cs="Calibri"/>
          <w:sz w:val="22"/>
          <w:szCs w:val="22"/>
          <w:lang w:val="el-GR"/>
        </w:rPr>
      </w:pPr>
    </w:p>
    <w:p w:rsidR="000D1A5D" w:rsidRPr="006B48A4" w:rsidRDefault="000D1A5D" w:rsidP="00DB24A8">
      <w:pPr>
        <w:spacing w:line="300" w:lineRule="atLeast"/>
        <w:ind w:left="360"/>
        <w:jc w:val="both"/>
        <w:rPr>
          <w:rFonts w:ascii="Calibri" w:hAnsi="Calibri" w:cs="Calibri"/>
          <w:sz w:val="22"/>
          <w:szCs w:val="22"/>
          <w:lang w:val="el-GR"/>
        </w:rPr>
      </w:pPr>
    </w:p>
    <w:p w:rsidR="00152944" w:rsidRPr="00620123" w:rsidRDefault="00152944" w:rsidP="000A6ADE">
      <w:pPr>
        <w:numPr>
          <w:ilvl w:val="0"/>
          <w:numId w:val="7"/>
        </w:numPr>
        <w:tabs>
          <w:tab w:val="clear" w:pos="720"/>
          <w:tab w:val="num" w:pos="360"/>
        </w:tabs>
        <w:spacing w:line="300" w:lineRule="atLeast"/>
        <w:ind w:left="360"/>
        <w:jc w:val="both"/>
        <w:rPr>
          <w:rFonts w:ascii="Calibri" w:hAnsi="Calibri" w:cs="Calibri"/>
          <w:sz w:val="22"/>
          <w:szCs w:val="22"/>
          <w:lang w:val="el-GR"/>
        </w:rPr>
      </w:pPr>
      <w:r w:rsidRPr="006B48A4">
        <w:rPr>
          <w:rFonts w:ascii="Calibri" w:hAnsi="Calibri" w:cs="Calibri"/>
          <w:sz w:val="22"/>
          <w:szCs w:val="22"/>
          <w:lang w:val="el-GR"/>
        </w:rPr>
        <w:t xml:space="preserve">Να τηρεί όλες τις πρόνοιες και να λαμβάνει όλα τα απαραίτητα μέτρα σχετικά με την </w:t>
      </w:r>
      <w:r w:rsidRPr="00C76B0A">
        <w:rPr>
          <w:rFonts w:ascii="Calibri" w:hAnsi="Calibri" w:cs="Calibri"/>
          <w:sz w:val="22"/>
          <w:szCs w:val="22"/>
          <w:lang w:val="el-GR"/>
        </w:rPr>
        <w:t>π</w:t>
      </w:r>
      <w:r w:rsidRPr="006B48A4">
        <w:rPr>
          <w:rFonts w:ascii="Calibri" w:hAnsi="Calibri" w:cs="Calibri"/>
          <w:sz w:val="22"/>
          <w:szCs w:val="22"/>
          <w:lang w:val="el-GR"/>
        </w:rPr>
        <w:t>ροστασία του φυσικού περιβάλλοντος, την ισότητα των δ</w:t>
      </w:r>
      <w:r w:rsidR="00C76B0A">
        <w:rPr>
          <w:rFonts w:ascii="Calibri" w:hAnsi="Calibri" w:cs="Calibri"/>
          <w:sz w:val="22"/>
          <w:szCs w:val="22"/>
          <w:lang w:val="el-GR"/>
        </w:rPr>
        <w:t>ύ</w:t>
      </w:r>
      <w:r w:rsidRPr="006B48A4">
        <w:rPr>
          <w:rFonts w:ascii="Calibri" w:hAnsi="Calibri" w:cs="Calibri"/>
          <w:sz w:val="22"/>
          <w:szCs w:val="22"/>
          <w:lang w:val="el-GR"/>
        </w:rPr>
        <w:t>ο φύλων και τ</w:t>
      </w:r>
      <w:r w:rsidRPr="00620123">
        <w:rPr>
          <w:rFonts w:ascii="Calibri" w:hAnsi="Calibri" w:cs="Calibri"/>
          <w:sz w:val="22"/>
          <w:szCs w:val="22"/>
          <w:lang w:val="el-GR"/>
        </w:rPr>
        <w:t xml:space="preserve">η μη διάκριση κατά την υλοποίηση του Έργου, βάσει της </w:t>
      </w:r>
      <w:r w:rsidR="009C1060">
        <w:rPr>
          <w:rFonts w:ascii="Calibri" w:hAnsi="Calibri" w:cs="Calibri"/>
          <w:sz w:val="22"/>
          <w:szCs w:val="22"/>
          <w:lang w:val="el-GR"/>
        </w:rPr>
        <w:t>ενωσιακής</w:t>
      </w:r>
      <w:r w:rsidR="009C1060" w:rsidRPr="00620123">
        <w:rPr>
          <w:rFonts w:ascii="Calibri" w:hAnsi="Calibri" w:cs="Calibri"/>
          <w:sz w:val="22"/>
          <w:szCs w:val="22"/>
          <w:lang w:val="el-GR"/>
        </w:rPr>
        <w:t xml:space="preserve"> </w:t>
      </w:r>
      <w:r w:rsidRPr="00620123">
        <w:rPr>
          <w:rFonts w:ascii="Calibri" w:hAnsi="Calibri" w:cs="Calibri"/>
          <w:sz w:val="22"/>
          <w:szCs w:val="22"/>
          <w:lang w:val="el-GR"/>
        </w:rPr>
        <w:t>και εθνικής νομοθεσίας.</w:t>
      </w:r>
    </w:p>
    <w:p w:rsidR="00BC5A4D" w:rsidRPr="00620123" w:rsidRDefault="00BC5A4D" w:rsidP="00406967">
      <w:pPr>
        <w:spacing w:line="300" w:lineRule="atLeast"/>
        <w:jc w:val="both"/>
        <w:rPr>
          <w:rFonts w:ascii="Calibri" w:hAnsi="Calibri" w:cs="Calibri"/>
          <w:sz w:val="22"/>
          <w:szCs w:val="22"/>
          <w:lang w:val="el-GR"/>
        </w:rPr>
      </w:pPr>
    </w:p>
    <w:p w:rsidR="00255D71" w:rsidRPr="002822F4" w:rsidRDefault="00D317EC" w:rsidP="002822F4">
      <w:pPr>
        <w:numPr>
          <w:ilvl w:val="0"/>
          <w:numId w:val="7"/>
        </w:numPr>
        <w:tabs>
          <w:tab w:val="clear" w:pos="720"/>
          <w:tab w:val="num" w:pos="360"/>
        </w:tabs>
        <w:spacing w:line="300" w:lineRule="atLeast"/>
        <w:ind w:left="360"/>
        <w:jc w:val="both"/>
        <w:rPr>
          <w:rFonts w:ascii="Calibri" w:hAnsi="Calibri" w:cs="Calibri"/>
          <w:sz w:val="22"/>
          <w:szCs w:val="22"/>
          <w:lang w:val="el-GR"/>
        </w:rPr>
      </w:pPr>
      <w:r w:rsidRPr="00620123">
        <w:rPr>
          <w:rFonts w:ascii="Calibri" w:hAnsi="Calibri" w:cs="Calibri"/>
          <w:sz w:val="22"/>
          <w:szCs w:val="22"/>
          <w:lang w:val="el-GR"/>
        </w:rPr>
        <w:t>Ορισμένες από τις υποχρεώσεις των Δικαιούχων εξειδικεύονται περαιτέρω στις σχετικές εγκυκλίους/οδηγούς της Διαχειριστικής Αρχής και της Αρχής Πιστοποίησης και με βάση το Σ</w:t>
      </w:r>
      <w:r w:rsidR="00C76B0A">
        <w:rPr>
          <w:rFonts w:ascii="Calibri" w:hAnsi="Calibri" w:cs="Calibri"/>
          <w:sz w:val="22"/>
          <w:szCs w:val="22"/>
          <w:lang w:val="el-GR"/>
        </w:rPr>
        <w:t xml:space="preserve">ύστημα </w:t>
      </w:r>
      <w:r w:rsidRPr="00620123">
        <w:rPr>
          <w:rFonts w:ascii="Calibri" w:hAnsi="Calibri" w:cs="Calibri"/>
          <w:sz w:val="22"/>
          <w:szCs w:val="22"/>
          <w:lang w:val="el-GR"/>
        </w:rPr>
        <w:t>Δ</w:t>
      </w:r>
      <w:r w:rsidR="00C76B0A">
        <w:rPr>
          <w:rFonts w:ascii="Calibri" w:hAnsi="Calibri" w:cs="Calibri"/>
          <w:sz w:val="22"/>
          <w:szCs w:val="22"/>
          <w:lang w:val="el-GR"/>
        </w:rPr>
        <w:t xml:space="preserve">ιαχείρισης και </w:t>
      </w:r>
      <w:r w:rsidRPr="00620123">
        <w:rPr>
          <w:rFonts w:ascii="Calibri" w:hAnsi="Calibri" w:cs="Calibri"/>
          <w:sz w:val="22"/>
          <w:szCs w:val="22"/>
          <w:lang w:val="el-GR"/>
        </w:rPr>
        <w:t>Ε</w:t>
      </w:r>
      <w:r w:rsidR="00C76B0A">
        <w:rPr>
          <w:rFonts w:ascii="Calibri" w:hAnsi="Calibri" w:cs="Calibri"/>
          <w:sz w:val="22"/>
          <w:szCs w:val="22"/>
          <w:lang w:val="el-GR"/>
        </w:rPr>
        <w:t>λέγχου</w:t>
      </w:r>
      <w:r w:rsidRPr="00620123">
        <w:rPr>
          <w:rFonts w:ascii="Calibri" w:hAnsi="Calibri" w:cs="Calibri"/>
          <w:sz w:val="22"/>
          <w:szCs w:val="22"/>
          <w:lang w:val="el-GR"/>
        </w:rPr>
        <w:t xml:space="preserve"> του ΕΠ, τις πρόνοιες των οποίων πρέπει να τηρεί ο Δικαιούχος.</w:t>
      </w:r>
    </w:p>
    <w:p w:rsidR="001306AF" w:rsidRPr="00620123" w:rsidRDefault="001306AF" w:rsidP="00406967">
      <w:pPr>
        <w:pStyle w:val="ListParagraph"/>
        <w:spacing w:line="300" w:lineRule="atLeast"/>
        <w:rPr>
          <w:rFonts w:ascii="Calibri" w:hAnsi="Calibri" w:cs="Calibri"/>
          <w:sz w:val="22"/>
          <w:szCs w:val="22"/>
          <w:lang w:val="el-GR"/>
        </w:rPr>
      </w:pPr>
    </w:p>
    <w:p w:rsidR="001B273E" w:rsidRPr="00620123" w:rsidRDefault="00557969" w:rsidP="001B273E">
      <w:pPr>
        <w:spacing w:line="300" w:lineRule="atLeast"/>
        <w:jc w:val="both"/>
        <w:rPr>
          <w:rFonts w:ascii="Calibri" w:hAnsi="Calibri" w:cs="Calibri"/>
          <w:b/>
          <w:sz w:val="28"/>
          <w:szCs w:val="22"/>
          <w:u w:val="single"/>
          <w:lang w:val="el-GR"/>
        </w:rPr>
      </w:pPr>
      <w:r>
        <w:rPr>
          <w:rFonts w:ascii="Calibri" w:hAnsi="Calibri" w:cs="Calibri"/>
          <w:b/>
          <w:sz w:val="28"/>
          <w:szCs w:val="22"/>
          <w:u w:val="single"/>
          <w:lang w:val="el-GR"/>
        </w:rPr>
        <w:t>16</w:t>
      </w:r>
      <w:r w:rsidR="001B273E" w:rsidRPr="00620123">
        <w:rPr>
          <w:rFonts w:ascii="Calibri" w:hAnsi="Calibri" w:cs="Calibri"/>
          <w:b/>
          <w:sz w:val="28"/>
          <w:szCs w:val="22"/>
          <w:u w:val="single"/>
          <w:lang w:val="el-GR"/>
        </w:rPr>
        <w:t>. Υλοποίηση Έργων – Καταβολή των Χορηγιών</w:t>
      </w:r>
    </w:p>
    <w:p w:rsidR="001B273E" w:rsidRPr="00620123" w:rsidRDefault="001B273E" w:rsidP="001B273E">
      <w:pPr>
        <w:spacing w:line="300" w:lineRule="atLeast"/>
        <w:jc w:val="both"/>
        <w:rPr>
          <w:rFonts w:ascii="Calibri" w:hAnsi="Calibri" w:cs="Calibri"/>
          <w:sz w:val="22"/>
          <w:szCs w:val="22"/>
          <w:lang w:val="el-GR"/>
        </w:rPr>
      </w:pPr>
    </w:p>
    <w:p w:rsidR="001B273E" w:rsidRPr="00620123" w:rsidRDefault="001B273E" w:rsidP="001B273E">
      <w:pPr>
        <w:spacing w:line="300" w:lineRule="atLeast"/>
        <w:jc w:val="both"/>
        <w:rPr>
          <w:rFonts w:ascii="Calibri" w:hAnsi="Calibri" w:cs="Calibri"/>
          <w:sz w:val="22"/>
          <w:szCs w:val="22"/>
          <w:lang w:val="el-GR"/>
        </w:rPr>
      </w:pPr>
      <w:r w:rsidRPr="00620123">
        <w:rPr>
          <w:rFonts w:ascii="Calibri" w:hAnsi="Calibri" w:cs="Calibri"/>
          <w:sz w:val="22"/>
          <w:szCs w:val="22"/>
          <w:lang w:val="el-GR"/>
        </w:rPr>
        <w:t xml:space="preserve">Οι Δικαιούχοι μπορούν να προχωρούν στην υλοποίηση των προτεινόμενων έργων τους πριν την έγκριση και υπογραφή της Συμφωνίας Δημόσιας Χρηματοδότησης, </w:t>
      </w:r>
      <w:r w:rsidR="00C76B0A">
        <w:rPr>
          <w:rFonts w:ascii="Calibri" w:hAnsi="Calibri" w:cs="Calibri"/>
          <w:sz w:val="22"/>
          <w:szCs w:val="22"/>
          <w:lang w:val="el-GR"/>
        </w:rPr>
        <w:t xml:space="preserve">χωρίς να το ολοκληρώσουν, </w:t>
      </w:r>
      <w:r w:rsidRPr="00620123">
        <w:rPr>
          <w:rFonts w:ascii="Calibri" w:hAnsi="Calibri" w:cs="Calibri"/>
          <w:sz w:val="22"/>
          <w:szCs w:val="22"/>
          <w:lang w:val="el-GR"/>
        </w:rPr>
        <w:t>με αποκλειστικά δική τους ευθύνη και η πραγματοποίηση δαπανών πριν την υπογραφή της Συμφωνίας δεν δεσμεύει την απόφαση της αρμόδιας Αρχής σχετικά με την έγκριση ή μη της αίτησης.</w:t>
      </w:r>
    </w:p>
    <w:p w:rsidR="001B273E" w:rsidRPr="00620123" w:rsidRDefault="001B273E" w:rsidP="001B273E">
      <w:pPr>
        <w:spacing w:line="300" w:lineRule="atLeast"/>
        <w:jc w:val="both"/>
        <w:rPr>
          <w:rFonts w:ascii="Calibri" w:hAnsi="Calibri" w:cs="Calibri"/>
          <w:sz w:val="22"/>
          <w:szCs w:val="22"/>
          <w:lang w:val="el-GR"/>
        </w:rPr>
      </w:pPr>
    </w:p>
    <w:p w:rsidR="001B273E" w:rsidRPr="00620123" w:rsidRDefault="001B273E" w:rsidP="001B273E">
      <w:pPr>
        <w:spacing w:line="300" w:lineRule="atLeast"/>
        <w:jc w:val="both"/>
        <w:rPr>
          <w:rFonts w:ascii="Calibri" w:hAnsi="Calibri" w:cs="Calibri"/>
          <w:sz w:val="22"/>
          <w:szCs w:val="22"/>
          <w:lang w:val="el-GR"/>
        </w:rPr>
      </w:pPr>
      <w:r w:rsidRPr="00620123">
        <w:rPr>
          <w:rFonts w:ascii="Calibri" w:hAnsi="Calibri" w:cs="Calibri"/>
          <w:sz w:val="22"/>
          <w:szCs w:val="22"/>
          <w:lang w:val="el-GR"/>
        </w:rPr>
        <w:t>Η πλήρης υλοποίηση και αποπεράτωση των έργων σύμφωνα με τους όρους που τίθενται στη Συμφωνία Δημόσιας Χρηματοδότησης θα πρέπει να γίνεται μέσα στην χρονική περίοδο που καθορίζεται στην αντίστοιχη πρόσκληση υποβολής προτάσεων και στον Οδηγό Εφαρμογής.  Αυτό θα διαπιστώνεται από τα τιμολόγια και άλλα παραστατικά ή και με επί τόπου έλεγχο των έργων. Επενδύσεις που δεν θα ολοκληρώνονται μέχρι την καταληκτική ημερομηνία δεν θα λαμβάνονται υπόψη για σκοπούς χορηγίας.</w:t>
      </w:r>
    </w:p>
    <w:p w:rsidR="001B273E" w:rsidRPr="00620123" w:rsidRDefault="001B273E" w:rsidP="001B273E">
      <w:pPr>
        <w:spacing w:line="300" w:lineRule="atLeast"/>
        <w:jc w:val="both"/>
        <w:rPr>
          <w:rFonts w:ascii="Calibri" w:hAnsi="Calibri" w:cs="Calibri"/>
          <w:sz w:val="22"/>
          <w:szCs w:val="22"/>
          <w:lang w:val="el-GR"/>
        </w:rPr>
      </w:pPr>
    </w:p>
    <w:p w:rsidR="001B273E" w:rsidRDefault="001B273E" w:rsidP="001B273E">
      <w:pPr>
        <w:spacing w:line="300" w:lineRule="atLeast"/>
        <w:jc w:val="both"/>
        <w:rPr>
          <w:rFonts w:ascii="Calibri" w:hAnsi="Calibri" w:cs="Calibri"/>
          <w:sz w:val="22"/>
          <w:szCs w:val="22"/>
          <w:lang w:val="el-GR"/>
        </w:rPr>
      </w:pPr>
      <w:r w:rsidRPr="00620123">
        <w:rPr>
          <w:rFonts w:ascii="Calibri" w:hAnsi="Calibri" w:cs="Calibri"/>
          <w:sz w:val="22"/>
          <w:szCs w:val="22"/>
          <w:lang w:val="el-GR"/>
        </w:rPr>
        <w:t>Τονίζεται ότι, επιτρέπεται οποιαδήποτε τροποποίηση του χρονοδιαγράμματος υλοποίησης της Πρότασης, εφόσον υπάρχουν τα απαραίτητα χρονικά περιθώρια και με την προϋπόθεση ότι δεν επηρεάζονται τα χρονικά όρια που αναφέρονται στην αντίστοιχη πρόσκληση. Σε αντίθετη περίπτωση δεν θα είναι δυνατή η παραχώρηση επέκτασης της χρονικής περιόδου υλοποίησης του έργου.</w:t>
      </w:r>
    </w:p>
    <w:p w:rsidR="00305C13" w:rsidRDefault="00305C13" w:rsidP="00406967">
      <w:pPr>
        <w:spacing w:line="300" w:lineRule="atLeast"/>
        <w:rPr>
          <w:rFonts w:ascii="Calibri" w:hAnsi="Calibri" w:cs="Calibri"/>
          <w:sz w:val="22"/>
          <w:szCs w:val="22"/>
          <w:lang w:val="el-GR"/>
        </w:rPr>
      </w:pPr>
    </w:p>
    <w:p w:rsidR="00D47CC9" w:rsidRPr="00620123" w:rsidRDefault="00717738" w:rsidP="00406967">
      <w:pPr>
        <w:spacing w:line="300" w:lineRule="atLeast"/>
        <w:rPr>
          <w:rFonts w:ascii="Calibri" w:hAnsi="Calibri" w:cs="Calibri"/>
          <w:b/>
          <w:sz w:val="28"/>
          <w:szCs w:val="22"/>
          <w:u w:val="single"/>
          <w:lang w:val="el-GR"/>
        </w:rPr>
      </w:pPr>
      <w:r w:rsidRPr="00620123">
        <w:rPr>
          <w:rFonts w:ascii="Calibri" w:hAnsi="Calibri" w:cs="Calibri"/>
          <w:b/>
          <w:sz w:val="28"/>
          <w:szCs w:val="22"/>
          <w:lang w:val="el-GR"/>
        </w:rPr>
        <w:t>1</w:t>
      </w:r>
      <w:r w:rsidR="00557969">
        <w:rPr>
          <w:rFonts w:ascii="Calibri" w:hAnsi="Calibri" w:cs="Calibri"/>
          <w:b/>
          <w:sz w:val="28"/>
          <w:szCs w:val="22"/>
          <w:lang w:val="el-GR"/>
        </w:rPr>
        <w:t>7</w:t>
      </w:r>
      <w:r w:rsidR="00D47CC9" w:rsidRPr="00620123">
        <w:rPr>
          <w:rFonts w:ascii="Calibri" w:hAnsi="Calibri" w:cs="Calibri"/>
          <w:b/>
          <w:sz w:val="28"/>
          <w:szCs w:val="22"/>
          <w:lang w:val="el-GR"/>
        </w:rPr>
        <w:t xml:space="preserve">. </w:t>
      </w:r>
      <w:r w:rsidR="00D31CD3" w:rsidRPr="00620123">
        <w:rPr>
          <w:rFonts w:ascii="Calibri" w:hAnsi="Calibri" w:cs="Calibri"/>
          <w:b/>
          <w:sz w:val="28"/>
          <w:szCs w:val="22"/>
          <w:lang w:val="el-GR"/>
        </w:rPr>
        <w:tab/>
      </w:r>
      <w:r w:rsidR="00D47CC9" w:rsidRPr="00620123">
        <w:rPr>
          <w:rFonts w:ascii="Calibri" w:hAnsi="Calibri" w:cs="Calibri"/>
          <w:b/>
          <w:sz w:val="28"/>
          <w:szCs w:val="22"/>
          <w:u w:val="single"/>
          <w:lang w:val="el-GR"/>
        </w:rPr>
        <w:t>Ερμηνείες – Τροποποιήσεις</w:t>
      </w:r>
    </w:p>
    <w:p w:rsidR="00D47CC9" w:rsidRPr="00620123" w:rsidRDefault="00D47CC9" w:rsidP="00406967">
      <w:pPr>
        <w:spacing w:line="300" w:lineRule="atLeast"/>
        <w:rPr>
          <w:rFonts w:ascii="Calibri" w:hAnsi="Calibri" w:cs="Calibri"/>
          <w:sz w:val="22"/>
          <w:szCs w:val="22"/>
          <w:lang w:val="el-GR"/>
        </w:rPr>
      </w:pPr>
      <w:r w:rsidRPr="00620123">
        <w:rPr>
          <w:rFonts w:ascii="Calibri" w:hAnsi="Calibri" w:cs="Calibri"/>
          <w:sz w:val="22"/>
          <w:szCs w:val="22"/>
          <w:lang w:val="el-GR"/>
        </w:rPr>
        <w:t xml:space="preserve">                </w:t>
      </w:r>
    </w:p>
    <w:p w:rsidR="00C47A89" w:rsidRPr="002822F4" w:rsidRDefault="001B273E" w:rsidP="002822F4">
      <w:pPr>
        <w:spacing w:line="300" w:lineRule="atLeast"/>
        <w:jc w:val="both"/>
        <w:rPr>
          <w:rFonts w:ascii="Calibri" w:hAnsi="Calibri" w:cs="Calibri"/>
          <w:sz w:val="22"/>
          <w:szCs w:val="22"/>
          <w:lang w:val="el-GR"/>
        </w:rPr>
      </w:pPr>
      <w:r w:rsidRPr="00620123">
        <w:rPr>
          <w:rFonts w:ascii="Calibri" w:hAnsi="Calibri" w:cs="Calibri"/>
          <w:sz w:val="22"/>
          <w:szCs w:val="22"/>
          <w:lang w:val="el-GR"/>
        </w:rPr>
        <w:t xml:space="preserve">Η </w:t>
      </w:r>
      <w:r w:rsidR="00D47CC9" w:rsidRPr="00620123">
        <w:rPr>
          <w:rFonts w:ascii="Calibri" w:hAnsi="Calibri" w:cs="Calibri"/>
          <w:sz w:val="22"/>
          <w:szCs w:val="22"/>
          <w:lang w:val="el-GR"/>
        </w:rPr>
        <w:t>Διευθ</w:t>
      </w:r>
      <w:r w:rsidRPr="00620123">
        <w:rPr>
          <w:rFonts w:ascii="Calibri" w:hAnsi="Calibri" w:cs="Calibri"/>
          <w:sz w:val="22"/>
          <w:szCs w:val="22"/>
          <w:lang w:val="el-GR"/>
        </w:rPr>
        <w:t>ύ</w:t>
      </w:r>
      <w:r w:rsidR="00D47CC9" w:rsidRPr="00620123">
        <w:rPr>
          <w:rFonts w:ascii="Calibri" w:hAnsi="Calibri" w:cs="Calibri"/>
          <w:sz w:val="22"/>
          <w:szCs w:val="22"/>
          <w:lang w:val="el-GR"/>
        </w:rPr>
        <w:t>ντ</w:t>
      </w:r>
      <w:r w:rsidRPr="00620123">
        <w:rPr>
          <w:rFonts w:ascii="Calibri" w:hAnsi="Calibri" w:cs="Calibri"/>
          <w:sz w:val="22"/>
          <w:szCs w:val="22"/>
          <w:lang w:val="el-GR"/>
        </w:rPr>
        <w:t>ρια</w:t>
      </w:r>
      <w:r w:rsidR="00D47CC9" w:rsidRPr="00620123">
        <w:rPr>
          <w:rFonts w:ascii="Calibri" w:hAnsi="Calibri" w:cs="Calibri"/>
          <w:sz w:val="22"/>
          <w:szCs w:val="22"/>
          <w:lang w:val="el-GR"/>
        </w:rPr>
        <w:t xml:space="preserve"> του Τμήματος Αλιείας και Θαλασσίων Ερευνών ερμηνεύει, συμπληρώνει και τροποποιεί όπου αιτιολογημένα παρουσιάζεται πρόβλημα, τους όρους και πρόνοιες του Σχεδίου που διευκολύνουν την εφαρμογή του, αφού εξασφαλίσει την εκ των προτέρων έγκριση της Διαχειριστικής Αρχής.</w:t>
      </w:r>
    </w:p>
    <w:p w:rsidR="00C47A89" w:rsidRDefault="00C47A89" w:rsidP="00406967">
      <w:pPr>
        <w:spacing w:line="300" w:lineRule="atLeast"/>
        <w:rPr>
          <w:rFonts w:ascii="Calibri" w:hAnsi="Calibri" w:cs="Calibri"/>
          <w:sz w:val="22"/>
          <w:szCs w:val="22"/>
          <w:lang w:val="el-GR"/>
        </w:rPr>
      </w:pPr>
    </w:p>
    <w:p w:rsidR="00152D55" w:rsidRDefault="00152D55" w:rsidP="00406967">
      <w:pPr>
        <w:autoSpaceDE w:val="0"/>
        <w:autoSpaceDN w:val="0"/>
        <w:adjustRightInd w:val="0"/>
        <w:spacing w:line="300" w:lineRule="atLeast"/>
        <w:rPr>
          <w:rFonts w:ascii="Calibri" w:hAnsi="Calibri" w:cs="Calibri"/>
          <w:b/>
          <w:sz w:val="28"/>
          <w:szCs w:val="22"/>
          <w:lang w:val="el-GR"/>
        </w:rPr>
      </w:pPr>
    </w:p>
    <w:p w:rsidR="00152D55" w:rsidRDefault="00152D55" w:rsidP="00406967">
      <w:pPr>
        <w:autoSpaceDE w:val="0"/>
        <w:autoSpaceDN w:val="0"/>
        <w:adjustRightInd w:val="0"/>
        <w:spacing w:line="300" w:lineRule="atLeast"/>
        <w:rPr>
          <w:rFonts w:ascii="Calibri" w:hAnsi="Calibri" w:cs="Calibri"/>
          <w:b/>
          <w:sz w:val="28"/>
          <w:szCs w:val="22"/>
          <w:lang w:val="el-GR"/>
        </w:rPr>
      </w:pPr>
    </w:p>
    <w:p w:rsidR="00152D55" w:rsidRDefault="00152D55" w:rsidP="00406967">
      <w:pPr>
        <w:autoSpaceDE w:val="0"/>
        <w:autoSpaceDN w:val="0"/>
        <w:adjustRightInd w:val="0"/>
        <w:spacing w:line="300" w:lineRule="atLeast"/>
        <w:rPr>
          <w:rFonts w:ascii="Calibri" w:hAnsi="Calibri" w:cs="Calibri"/>
          <w:b/>
          <w:sz w:val="28"/>
          <w:szCs w:val="22"/>
          <w:lang w:val="el-GR"/>
        </w:rPr>
      </w:pPr>
    </w:p>
    <w:p w:rsidR="00152D55" w:rsidRDefault="00152D55" w:rsidP="00406967">
      <w:pPr>
        <w:autoSpaceDE w:val="0"/>
        <w:autoSpaceDN w:val="0"/>
        <w:adjustRightInd w:val="0"/>
        <w:spacing w:line="300" w:lineRule="atLeast"/>
        <w:rPr>
          <w:rFonts w:ascii="Calibri" w:hAnsi="Calibri" w:cs="Calibri"/>
          <w:b/>
          <w:sz w:val="28"/>
          <w:szCs w:val="22"/>
          <w:lang w:val="el-GR"/>
        </w:rPr>
      </w:pPr>
    </w:p>
    <w:p w:rsidR="00152D55" w:rsidRDefault="00152D55" w:rsidP="00406967">
      <w:pPr>
        <w:autoSpaceDE w:val="0"/>
        <w:autoSpaceDN w:val="0"/>
        <w:adjustRightInd w:val="0"/>
        <w:spacing w:line="300" w:lineRule="atLeast"/>
        <w:rPr>
          <w:rFonts w:ascii="Calibri" w:hAnsi="Calibri" w:cs="Calibri"/>
          <w:b/>
          <w:sz w:val="28"/>
          <w:szCs w:val="22"/>
          <w:lang w:val="el-GR"/>
        </w:rPr>
      </w:pPr>
    </w:p>
    <w:p w:rsidR="00152D55" w:rsidRDefault="00152D55" w:rsidP="00406967">
      <w:pPr>
        <w:autoSpaceDE w:val="0"/>
        <w:autoSpaceDN w:val="0"/>
        <w:adjustRightInd w:val="0"/>
        <w:spacing w:line="300" w:lineRule="atLeast"/>
        <w:rPr>
          <w:rFonts w:ascii="Calibri" w:hAnsi="Calibri" w:cs="Calibri"/>
          <w:b/>
          <w:sz w:val="28"/>
          <w:szCs w:val="22"/>
          <w:lang w:val="el-GR"/>
        </w:rPr>
      </w:pPr>
    </w:p>
    <w:p w:rsidR="00152D55" w:rsidRDefault="00152D55" w:rsidP="00406967">
      <w:pPr>
        <w:autoSpaceDE w:val="0"/>
        <w:autoSpaceDN w:val="0"/>
        <w:adjustRightInd w:val="0"/>
        <w:spacing w:line="300" w:lineRule="atLeast"/>
        <w:rPr>
          <w:rFonts w:ascii="Calibri" w:hAnsi="Calibri" w:cs="Calibri"/>
          <w:b/>
          <w:sz w:val="28"/>
          <w:szCs w:val="22"/>
          <w:lang w:val="el-GR"/>
        </w:rPr>
      </w:pPr>
    </w:p>
    <w:p w:rsidR="00152D55" w:rsidRDefault="00152D55" w:rsidP="00406967">
      <w:pPr>
        <w:autoSpaceDE w:val="0"/>
        <w:autoSpaceDN w:val="0"/>
        <w:adjustRightInd w:val="0"/>
        <w:spacing w:line="300" w:lineRule="atLeast"/>
        <w:rPr>
          <w:rFonts w:ascii="Calibri" w:hAnsi="Calibri" w:cs="Calibri"/>
          <w:b/>
          <w:sz w:val="28"/>
          <w:szCs w:val="22"/>
          <w:lang w:val="el-GR"/>
        </w:rPr>
      </w:pPr>
    </w:p>
    <w:p w:rsidR="00152D55" w:rsidRDefault="00152D55" w:rsidP="00406967">
      <w:pPr>
        <w:autoSpaceDE w:val="0"/>
        <w:autoSpaceDN w:val="0"/>
        <w:adjustRightInd w:val="0"/>
        <w:spacing w:line="300" w:lineRule="atLeast"/>
        <w:rPr>
          <w:rFonts w:ascii="Calibri" w:hAnsi="Calibri" w:cs="Calibri"/>
          <w:b/>
          <w:sz w:val="28"/>
          <w:szCs w:val="22"/>
          <w:lang w:val="el-GR"/>
        </w:rPr>
      </w:pPr>
    </w:p>
    <w:p w:rsidR="00152D55" w:rsidRDefault="00152D55" w:rsidP="00406967">
      <w:pPr>
        <w:autoSpaceDE w:val="0"/>
        <w:autoSpaceDN w:val="0"/>
        <w:adjustRightInd w:val="0"/>
        <w:spacing w:line="300" w:lineRule="atLeast"/>
        <w:rPr>
          <w:rFonts w:ascii="Calibri" w:hAnsi="Calibri" w:cs="Calibri"/>
          <w:b/>
          <w:sz w:val="28"/>
          <w:szCs w:val="22"/>
          <w:lang w:val="el-GR"/>
        </w:rPr>
      </w:pPr>
    </w:p>
    <w:p w:rsidR="00152D55" w:rsidRDefault="00152D55" w:rsidP="00406967">
      <w:pPr>
        <w:autoSpaceDE w:val="0"/>
        <w:autoSpaceDN w:val="0"/>
        <w:adjustRightInd w:val="0"/>
        <w:spacing w:line="300" w:lineRule="atLeast"/>
        <w:rPr>
          <w:rFonts w:ascii="Calibri" w:hAnsi="Calibri" w:cs="Calibri"/>
          <w:b/>
          <w:sz w:val="28"/>
          <w:szCs w:val="22"/>
          <w:lang w:val="el-GR"/>
        </w:rPr>
      </w:pPr>
    </w:p>
    <w:p w:rsidR="00E31B88" w:rsidRPr="00620123" w:rsidRDefault="00E31B88" w:rsidP="00406967">
      <w:pPr>
        <w:autoSpaceDE w:val="0"/>
        <w:autoSpaceDN w:val="0"/>
        <w:adjustRightInd w:val="0"/>
        <w:spacing w:line="300" w:lineRule="atLeast"/>
        <w:rPr>
          <w:rFonts w:ascii="Calibri" w:hAnsi="Calibri" w:cs="Calibri"/>
          <w:b/>
          <w:sz w:val="28"/>
          <w:szCs w:val="22"/>
          <w:u w:val="single"/>
          <w:lang w:val="el-GR"/>
        </w:rPr>
      </w:pPr>
      <w:r w:rsidRPr="00620123">
        <w:rPr>
          <w:rFonts w:ascii="Calibri" w:hAnsi="Calibri" w:cs="Calibri"/>
          <w:b/>
          <w:sz w:val="28"/>
          <w:szCs w:val="22"/>
          <w:lang w:val="el-GR"/>
        </w:rPr>
        <w:t>1</w:t>
      </w:r>
      <w:r w:rsidR="00557969">
        <w:rPr>
          <w:rFonts w:ascii="Calibri" w:hAnsi="Calibri" w:cs="Calibri"/>
          <w:b/>
          <w:sz w:val="28"/>
          <w:szCs w:val="22"/>
          <w:lang w:val="el-GR"/>
        </w:rPr>
        <w:t>8</w:t>
      </w:r>
      <w:r w:rsidRPr="00620123">
        <w:rPr>
          <w:rFonts w:ascii="Calibri" w:hAnsi="Calibri" w:cs="Calibri"/>
          <w:b/>
          <w:sz w:val="28"/>
          <w:szCs w:val="22"/>
          <w:lang w:val="el-GR"/>
        </w:rPr>
        <w:t xml:space="preserve">. </w:t>
      </w:r>
      <w:r w:rsidRPr="00620123">
        <w:rPr>
          <w:rFonts w:ascii="Calibri" w:hAnsi="Calibri" w:cs="Calibri"/>
          <w:b/>
          <w:sz w:val="28"/>
          <w:szCs w:val="22"/>
          <w:lang w:val="el-GR"/>
        </w:rPr>
        <w:tab/>
      </w:r>
      <w:r w:rsidRPr="00620123">
        <w:rPr>
          <w:rFonts w:ascii="Calibri" w:hAnsi="Calibri" w:cs="Calibri"/>
          <w:b/>
          <w:sz w:val="28"/>
          <w:szCs w:val="22"/>
          <w:u w:val="single"/>
          <w:lang w:val="el-GR"/>
        </w:rPr>
        <w:t>Παραρτήματα</w:t>
      </w:r>
    </w:p>
    <w:p w:rsidR="00E31B88" w:rsidRPr="00620123" w:rsidRDefault="00E31B88" w:rsidP="00406967">
      <w:pPr>
        <w:autoSpaceDE w:val="0"/>
        <w:autoSpaceDN w:val="0"/>
        <w:adjustRightInd w:val="0"/>
        <w:spacing w:line="300" w:lineRule="atLeast"/>
        <w:rPr>
          <w:rFonts w:ascii="Calibri" w:hAnsi="Calibri" w:cs="Calibri"/>
          <w:b/>
          <w:sz w:val="22"/>
          <w:szCs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663"/>
      </w:tblGrid>
      <w:tr w:rsidR="00E31B88" w:rsidRPr="00620123" w:rsidTr="00D31CD3">
        <w:trPr>
          <w:trHeight w:val="510"/>
        </w:trPr>
        <w:tc>
          <w:tcPr>
            <w:tcW w:w="2582" w:type="dxa"/>
            <w:shd w:val="clear" w:color="auto" w:fill="auto"/>
          </w:tcPr>
          <w:p w:rsidR="00E31B88" w:rsidRPr="00620123" w:rsidRDefault="00E31B88"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sz w:val="22"/>
                <w:szCs w:val="22"/>
                <w:lang w:val="el-GR"/>
              </w:rPr>
              <w:t>Παράρτημα 1:</w:t>
            </w:r>
            <w:r w:rsidRPr="00620123">
              <w:rPr>
                <w:rFonts w:ascii="Calibri" w:hAnsi="Calibri" w:cs="Calibri"/>
                <w:sz w:val="22"/>
                <w:szCs w:val="22"/>
                <w:lang w:val="el-GR"/>
              </w:rPr>
              <w:tab/>
            </w:r>
          </w:p>
        </w:tc>
        <w:tc>
          <w:tcPr>
            <w:tcW w:w="6663" w:type="dxa"/>
            <w:shd w:val="clear" w:color="auto" w:fill="auto"/>
          </w:tcPr>
          <w:p w:rsidR="00E31B88" w:rsidRPr="00620123" w:rsidRDefault="00E31B88"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sz w:val="22"/>
                <w:szCs w:val="22"/>
                <w:lang w:val="el-GR"/>
              </w:rPr>
              <w:t>Αίτηση Πρότασης</w:t>
            </w:r>
          </w:p>
        </w:tc>
      </w:tr>
      <w:tr w:rsidR="00164943" w:rsidRPr="00620123" w:rsidTr="00D31CD3">
        <w:trPr>
          <w:trHeight w:val="510"/>
        </w:trPr>
        <w:tc>
          <w:tcPr>
            <w:tcW w:w="2582" w:type="dxa"/>
            <w:shd w:val="clear" w:color="auto" w:fill="auto"/>
          </w:tcPr>
          <w:p w:rsidR="00164943" w:rsidRPr="00620123" w:rsidRDefault="00164943"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sz w:val="22"/>
                <w:szCs w:val="22"/>
                <w:lang w:val="el-GR"/>
              </w:rPr>
              <w:t xml:space="preserve">Παράρτημα </w:t>
            </w:r>
            <w:r w:rsidR="00251444" w:rsidRPr="00620123">
              <w:rPr>
                <w:rFonts w:ascii="Calibri" w:hAnsi="Calibri" w:cs="Calibri"/>
                <w:sz w:val="22"/>
                <w:szCs w:val="22"/>
                <w:lang w:val="el-GR"/>
              </w:rPr>
              <w:t>2</w:t>
            </w:r>
            <w:r w:rsidR="00A74467" w:rsidRPr="00620123">
              <w:rPr>
                <w:rFonts w:ascii="Calibri" w:hAnsi="Calibri" w:cs="Calibri"/>
                <w:sz w:val="22"/>
                <w:szCs w:val="22"/>
                <w:lang w:val="el-GR"/>
              </w:rPr>
              <w:t>:</w:t>
            </w:r>
          </w:p>
        </w:tc>
        <w:tc>
          <w:tcPr>
            <w:tcW w:w="6663" w:type="dxa"/>
            <w:shd w:val="clear" w:color="auto" w:fill="auto"/>
          </w:tcPr>
          <w:p w:rsidR="00164943" w:rsidRPr="00620123" w:rsidRDefault="00164943"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sz w:val="22"/>
                <w:szCs w:val="22"/>
                <w:lang w:val="el-GR"/>
              </w:rPr>
              <w:t xml:space="preserve">Υπεύθυνη Δήλωση </w:t>
            </w:r>
            <w:r w:rsidR="00251444" w:rsidRPr="00620123">
              <w:rPr>
                <w:rFonts w:ascii="Calibri" w:hAnsi="Calibri" w:cs="Calibri"/>
                <w:sz w:val="22"/>
                <w:szCs w:val="22"/>
                <w:lang w:val="el-GR"/>
              </w:rPr>
              <w:t>Δικαιούχου</w:t>
            </w:r>
          </w:p>
        </w:tc>
      </w:tr>
      <w:tr w:rsidR="00E31B88" w:rsidRPr="00DB24A8" w:rsidTr="00D31CD3">
        <w:trPr>
          <w:trHeight w:val="510"/>
        </w:trPr>
        <w:tc>
          <w:tcPr>
            <w:tcW w:w="2582" w:type="dxa"/>
            <w:shd w:val="clear" w:color="auto" w:fill="auto"/>
          </w:tcPr>
          <w:p w:rsidR="00E31B88" w:rsidRPr="00620123" w:rsidRDefault="00E31B88"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sz w:val="22"/>
                <w:szCs w:val="22"/>
                <w:lang w:val="el-GR"/>
              </w:rPr>
              <w:t xml:space="preserve">Παράρτημα </w:t>
            </w:r>
            <w:r w:rsidR="00251444" w:rsidRPr="00620123">
              <w:rPr>
                <w:rFonts w:ascii="Calibri" w:hAnsi="Calibri" w:cs="Calibri"/>
                <w:sz w:val="22"/>
                <w:szCs w:val="22"/>
                <w:lang w:val="el-GR"/>
              </w:rPr>
              <w:t>3</w:t>
            </w:r>
            <w:r w:rsidRPr="00620123">
              <w:rPr>
                <w:rFonts w:ascii="Calibri" w:hAnsi="Calibri" w:cs="Calibri"/>
                <w:sz w:val="22"/>
                <w:szCs w:val="22"/>
                <w:lang w:val="el-GR"/>
              </w:rPr>
              <w:t>:</w:t>
            </w:r>
          </w:p>
        </w:tc>
        <w:tc>
          <w:tcPr>
            <w:tcW w:w="6663" w:type="dxa"/>
            <w:shd w:val="clear" w:color="auto" w:fill="auto"/>
          </w:tcPr>
          <w:p w:rsidR="00E31B88" w:rsidRPr="00620123" w:rsidRDefault="00E31B88"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sz w:val="22"/>
                <w:szCs w:val="22"/>
                <w:lang w:val="el-GR"/>
              </w:rPr>
              <w:t xml:space="preserve">Έντυπο Νόμιμης Εξουσιοδότησης σε περίπτωση εκπροσώπησης </w:t>
            </w:r>
          </w:p>
        </w:tc>
      </w:tr>
      <w:tr w:rsidR="00E31B88" w:rsidRPr="00620123" w:rsidTr="00D31CD3">
        <w:trPr>
          <w:trHeight w:val="510"/>
        </w:trPr>
        <w:tc>
          <w:tcPr>
            <w:tcW w:w="2582" w:type="dxa"/>
            <w:shd w:val="clear" w:color="auto" w:fill="auto"/>
          </w:tcPr>
          <w:p w:rsidR="00E31B88" w:rsidRPr="00620123" w:rsidRDefault="00E31B88"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sz w:val="22"/>
                <w:szCs w:val="22"/>
                <w:lang w:val="el-GR"/>
              </w:rPr>
              <w:t xml:space="preserve">Παράρτημα </w:t>
            </w:r>
            <w:r w:rsidR="00251444" w:rsidRPr="00620123">
              <w:rPr>
                <w:rFonts w:ascii="Calibri" w:hAnsi="Calibri" w:cs="Calibri"/>
                <w:sz w:val="22"/>
                <w:szCs w:val="22"/>
                <w:lang w:val="el-GR"/>
              </w:rPr>
              <w:t>4</w:t>
            </w:r>
            <w:r w:rsidRPr="00620123">
              <w:rPr>
                <w:rFonts w:ascii="Calibri" w:hAnsi="Calibri" w:cs="Calibri"/>
                <w:sz w:val="22"/>
                <w:szCs w:val="22"/>
                <w:lang w:val="el-GR"/>
              </w:rPr>
              <w:t>:</w:t>
            </w:r>
          </w:p>
        </w:tc>
        <w:tc>
          <w:tcPr>
            <w:tcW w:w="6663" w:type="dxa"/>
            <w:shd w:val="clear" w:color="auto" w:fill="auto"/>
          </w:tcPr>
          <w:p w:rsidR="00E31B88" w:rsidRPr="00620123" w:rsidRDefault="00E31B88"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sz w:val="22"/>
                <w:szCs w:val="22"/>
                <w:lang w:val="el-GR"/>
              </w:rPr>
              <w:t>Βεβαίωση Παραλαβής Πρότασης</w:t>
            </w:r>
          </w:p>
        </w:tc>
      </w:tr>
      <w:tr w:rsidR="00E31B88" w:rsidRPr="00620123" w:rsidTr="00D31CD3">
        <w:trPr>
          <w:trHeight w:val="510"/>
        </w:trPr>
        <w:tc>
          <w:tcPr>
            <w:tcW w:w="2582" w:type="dxa"/>
            <w:shd w:val="clear" w:color="auto" w:fill="auto"/>
          </w:tcPr>
          <w:p w:rsidR="00E31B88" w:rsidRPr="00620123" w:rsidRDefault="00E31B88"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sz w:val="22"/>
                <w:szCs w:val="22"/>
                <w:lang w:val="el-GR"/>
              </w:rPr>
              <w:t>Παράρτημα</w:t>
            </w:r>
            <w:r w:rsidR="00251444" w:rsidRPr="00620123">
              <w:rPr>
                <w:rFonts w:ascii="Calibri" w:hAnsi="Calibri" w:cs="Calibri"/>
                <w:sz w:val="22"/>
                <w:szCs w:val="22"/>
                <w:lang w:val="el-GR"/>
              </w:rPr>
              <w:t xml:space="preserve"> 5</w:t>
            </w:r>
            <w:r w:rsidR="00232C2D">
              <w:rPr>
                <w:rFonts w:ascii="Calibri" w:hAnsi="Calibri" w:cs="Calibri"/>
                <w:sz w:val="22"/>
                <w:szCs w:val="22"/>
                <w:lang w:val="el-GR"/>
              </w:rPr>
              <w:t>α</w:t>
            </w:r>
            <w:r w:rsidRPr="00620123">
              <w:rPr>
                <w:rFonts w:ascii="Calibri" w:hAnsi="Calibri" w:cs="Calibri"/>
                <w:sz w:val="22"/>
                <w:szCs w:val="22"/>
                <w:lang w:val="el-GR"/>
              </w:rPr>
              <w:t>:</w:t>
            </w:r>
          </w:p>
        </w:tc>
        <w:tc>
          <w:tcPr>
            <w:tcW w:w="6663" w:type="dxa"/>
            <w:shd w:val="clear" w:color="auto" w:fill="auto"/>
          </w:tcPr>
          <w:p w:rsidR="00E31B88" w:rsidRPr="00620123" w:rsidRDefault="001A78D0"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sz w:val="22"/>
                <w:szCs w:val="22"/>
                <w:lang w:val="el-GR"/>
              </w:rPr>
              <w:t xml:space="preserve">Έντυπο </w:t>
            </w:r>
            <w:r w:rsidR="00E31B88" w:rsidRPr="00620123">
              <w:rPr>
                <w:rFonts w:ascii="Calibri" w:hAnsi="Calibri" w:cs="Calibri"/>
                <w:sz w:val="22"/>
                <w:szCs w:val="22"/>
                <w:lang w:val="el-GR"/>
              </w:rPr>
              <w:t xml:space="preserve">για προηγούμενες χρηματοδοτήσεις </w:t>
            </w:r>
          </w:p>
        </w:tc>
      </w:tr>
      <w:tr w:rsidR="001306AF" w:rsidRPr="00620123" w:rsidTr="00D31CD3">
        <w:trPr>
          <w:trHeight w:val="510"/>
        </w:trPr>
        <w:tc>
          <w:tcPr>
            <w:tcW w:w="2582" w:type="dxa"/>
            <w:shd w:val="clear" w:color="auto" w:fill="auto"/>
          </w:tcPr>
          <w:p w:rsidR="001306AF" w:rsidRPr="00620123" w:rsidRDefault="00EC5623" w:rsidP="00406967">
            <w:pPr>
              <w:spacing w:line="300" w:lineRule="atLeast"/>
              <w:rPr>
                <w:rFonts w:ascii="Calibri" w:hAnsi="Calibri" w:cs="Calibri"/>
                <w:sz w:val="22"/>
                <w:szCs w:val="22"/>
                <w:lang w:val="el-GR"/>
              </w:rPr>
            </w:pPr>
            <w:r>
              <w:rPr>
                <w:rFonts w:ascii="Calibri" w:hAnsi="Calibri" w:cs="Calibri"/>
                <w:sz w:val="22"/>
                <w:szCs w:val="22"/>
                <w:lang w:val="el-GR"/>
              </w:rPr>
              <w:t>Παράρτημα 5β</w:t>
            </w:r>
            <w:r w:rsidR="001306AF" w:rsidRPr="00620123">
              <w:rPr>
                <w:rFonts w:ascii="Calibri" w:hAnsi="Calibri" w:cs="Calibri"/>
                <w:sz w:val="22"/>
                <w:szCs w:val="22"/>
                <w:lang w:val="el-GR"/>
              </w:rPr>
              <w:t>:</w:t>
            </w:r>
          </w:p>
        </w:tc>
        <w:tc>
          <w:tcPr>
            <w:tcW w:w="6663" w:type="dxa"/>
            <w:shd w:val="clear" w:color="auto" w:fill="auto"/>
          </w:tcPr>
          <w:p w:rsidR="001306AF" w:rsidRPr="00620123" w:rsidRDefault="00AA00CB" w:rsidP="00406967">
            <w:pPr>
              <w:autoSpaceDE w:val="0"/>
              <w:autoSpaceDN w:val="0"/>
              <w:adjustRightInd w:val="0"/>
              <w:spacing w:line="300" w:lineRule="atLeast"/>
              <w:rPr>
                <w:rFonts w:ascii="Calibri" w:hAnsi="Calibri" w:cs="Calibri"/>
                <w:sz w:val="22"/>
                <w:szCs w:val="22"/>
                <w:lang w:val="el-GR"/>
              </w:rPr>
            </w:pPr>
            <w:r>
              <w:rPr>
                <w:rFonts w:ascii="Calibri" w:hAnsi="Calibri" w:cs="Calibri"/>
                <w:sz w:val="22"/>
                <w:szCs w:val="22"/>
                <w:lang w:val="el-GR"/>
              </w:rPr>
              <w:t>Βεβαίωση για αναδρομικές δαπάνες</w:t>
            </w:r>
          </w:p>
        </w:tc>
      </w:tr>
      <w:tr w:rsidR="00AA00CB" w:rsidRPr="00DB24A8" w:rsidTr="00D31CD3">
        <w:trPr>
          <w:trHeight w:val="510"/>
        </w:trPr>
        <w:tc>
          <w:tcPr>
            <w:tcW w:w="2582" w:type="dxa"/>
            <w:shd w:val="clear" w:color="auto" w:fill="auto"/>
          </w:tcPr>
          <w:p w:rsidR="00AA00CB" w:rsidRDefault="00AA00CB" w:rsidP="00406967">
            <w:pPr>
              <w:spacing w:line="300" w:lineRule="atLeast"/>
              <w:rPr>
                <w:rFonts w:ascii="Calibri" w:hAnsi="Calibri" w:cs="Calibri"/>
                <w:sz w:val="22"/>
                <w:szCs w:val="22"/>
                <w:lang w:val="el-GR"/>
              </w:rPr>
            </w:pPr>
            <w:r>
              <w:rPr>
                <w:rFonts w:ascii="Calibri" w:hAnsi="Calibri" w:cs="Calibri"/>
                <w:sz w:val="22"/>
                <w:szCs w:val="22"/>
                <w:lang w:val="el-GR"/>
              </w:rPr>
              <w:t>Παράρτημα 5γ</w:t>
            </w:r>
            <w:r w:rsidRPr="00620123">
              <w:rPr>
                <w:rFonts w:ascii="Calibri" w:hAnsi="Calibri" w:cs="Calibri"/>
                <w:sz w:val="22"/>
                <w:szCs w:val="22"/>
                <w:lang w:val="el-GR"/>
              </w:rPr>
              <w:t>:</w:t>
            </w:r>
          </w:p>
        </w:tc>
        <w:tc>
          <w:tcPr>
            <w:tcW w:w="6663" w:type="dxa"/>
            <w:shd w:val="clear" w:color="auto" w:fill="auto"/>
          </w:tcPr>
          <w:p w:rsidR="00AA00CB" w:rsidRPr="00620123" w:rsidRDefault="00AA00CB"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sz w:val="22"/>
                <w:szCs w:val="22"/>
                <w:lang w:val="el-GR"/>
              </w:rPr>
              <w:t>Διενέργεια ελέγχου και καταγραφή τυχόν παραβάσεων του Δικαιούχου</w:t>
            </w:r>
          </w:p>
        </w:tc>
      </w:tr>
      <w:tr w:rsidR="00E31B88" w:rsidRPr="00620123" w:rsidTr="00D31CD3">
        <w:trPr>
          <w:trHeight w:val="510"/>
        </w:trPr>
        <w:tc>
          <w:tcPr>
            <w:tcW w:w="2582" w:type="dxa"/>
            <w:shd w:val="clear" w:color="auto" w:fill="auto"/>
          </w:tcPr>
          <w:p w:rsidR="00E31B88" w:rsidRPr="00620123" w:rsidRDefault="00E31B88" w:rsidP="00406967">
            <w:pPr>
              <w:spacing w:line="300" w:lineRule="atLeast"/>
              <w:rPr>
                <w:rFonts w:ascii="Calibri" w:hAnsi="Calibri" w:cs="Calibri"/>
                <w:sz w:val="22"/>
                <w:szCs w:val="22"/>
              </w:rPr>
            </w:pPr>
            <w:r w:rsidRPr="00620123">
              <w:rPr>
                <w:rFonts w:ascii="Calibri" w:hAnsi="Calibri" w:cs="Calibri"/>
                <w:sz w:val="22"/>
                <w:szCs w:val="22"/>
                <w:lang w:val="el-GR"/>
              </w:rPr>
              <w:t xml:space="preserve">Παράρτημα </w:t>
            </w:r>
            <w:r w:rsidR="00232C2D">
              <w:rPr>
                <w:rFonts w:ascii="Calibri" w:hAnsi="Calibri" w:cs="Calibri"/>
                <w:sz w:val="22"/>
                <w:szCs w:val="22"/>
                <w:lang w:val="el-GR"/>
              </w:rPr>
              <w:t>6</w:t>
            </w:r>
            <w:r w:rsidR="006F49A3">
              <w:rPr>
                <w:rFonts w:ascii="Calibri" w:hAnsi="Calibri" w:cs="Calibri"/>
                <w:sz w:val="22"/>
                <w:szCs w:val="22"/>
                <w:lang w:val="el-GR"/>
              </w:rPr>
              <w:t>α</w:t>
            </w:r>
            <w:r w:rsidRPr="00620123">
              <w:rPr>
                <w:rFonts w:ascii="Calibri" w:hAnsi="Calibri" w:cs="Calibri"/>
                <w:sz w:val="22"/>
                <w:szCs w:val="22"/>
                <w:lang w:val="el-GR"/>
              </w:rPr>
              <w:t>:</w:t>
            </w:r>
          </w:p>
        </w:tc>
        <w:tc>
          <w:tcPr>
            <w:tcW w:w="6663" w:type="dxa"/>
            <w:shd w:val="clear" w:color="auto" w:fill="auto"/>
          </w:tcPr>
          <w:p w:rsidR="00E31B88" w:rsidRPr="00620123" w:rsidRDefault="00E31B88"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sz w:val="22"/>
                <w:szCs w:val="22"/>
                <w:lang w:val="el-GR"/>
              </w:rPr>
              <w:t xml:space="preserve">Φύλλο Αξιολόγησης </w:t>
            </w:r>
            <w:r w:rsidR="001471D7" w:rsidRPr="00620123">
              <w:rPr>
                <w:rFonts w:ascii="Calibri" w:hAnsi="Calibri" w:cs="Calibri"/>
                <w:sz w:val="22"/>
                <w:szCs w:val="22"/>
                <w:lang w:val="el-GR"/>
              </w:rPr>
              <w:t>Έργου</w:t>
            </w:r>
            <w:r w:rsidR="00A74467" w:rsidRPr="00620123">
              <w:rPr>
                <w:rFonts w:ascii="Calibri" w:hAnsi="Calibri" w:cs="Calibri"/>
                <w:sz w:val="22"/>
                <w:szCs w:val="22"/>
                <w:lang w:val="el-GR"/>
              </w:rPr>
              <w:t xml:space="preserve"> (ΦΑΕ)</w:t>
            </w:r>
          </w:p>
        </w:tc>
      </w:tr>
      <w:tr w:rsidR="006F49A3" w:rsidRPr="00620123" w:rsidTr="00D31CD3">
        <w:trPr>
          <w:trHeight w:val="510"/>
        </w:trPr>
        <w:tc>
          <w:tcPr>
            <w:tcW w:w="2582" w:type="dxa"/>
            <w:shd w:val="clear" w:color="auto" w:fill="auto"/>
          </w:tcPr>
          <w:p w:rsidR="006F49A3" w:rsidRPr="00620123" w:rsidRDefault="006F49A3" w:rsidP="00406967">
            <w:pPr>
              <w:spacing w:line="300" w:lineRule="atLeast"/>
              <w:rPr>
                <w:rFonts w:ascii="Calibri" w:hAnsi="Calibri" w:cs="Calibri"/>
                <w:sz w:val="22"/>
                <w:szCs w:val="22"/>
                <w:lang w:val="el-GR"/>
              </w:rPr>
            </w:pPr>
            <w:r w:rsidRPr="00620123">
              <w:rPr>
                <w:rFonts w:ascii="Calibri" w:hAnsi="Calibri" w:cs="Calibri"/>
                <w:sz w:val="22"/>
                <w:szCs w:val="22"/>
                <w:lang w:val="el-GR"/>
              </w:rPr>
              <w:t xml:space="preserve">Παράρτημα </w:t>
            </w:r>
            <w:r>
              <w:rPr>
                <w:rFonts w:ascii="Calibri" w:hAnsi="Calibri" w:cs="Calibri"/>
                <w:sz w:val="22"/>
                <w:szCs w:val="22"/>
                <w:lang w:val="el-GR"/>
              </w:rPr>
              <w:t>6β</w:t>
            </w:r>
            <w:r w:rsidRPr="00620123">
              <w:rPr>
                <w:rFonts w:ascii="Calibri" w:hAnsi="Calibri" w:cs="Calibri"/>
                <w:sz w:val="22"/>
                <w:szCs w:val="22"/>
                <w:lang w:val="el-GR"/>
              </w:rPr>
              <w:t>:</w:t>
            </w:r>
          </w:p>
        </w:tc>
        <w:tc>
          <w:tcPr>
            <w:tcW w:w="6663" w:type="dxa"/>
            <w:shd w:val="clear" w:color="auto" w:fill="auto"/>
          </w:tcPr>
          <w:p w:rsidR="006F49A3" w:rsidRPr="00AF3F32" w:rsidRDefault="00AF3F32" w:rsidP="00406967">
            <w:pPr>
              <w:autoSpaceDE w:val="0"/>
              <w:autoSpaceDN w:val="0"/>
              <w:adjustRightInd w:val="0"/>
              <w:spacing w:line="300" w:lineRule="atLeast"/>
              <w:rPr>
                <w:rFonts w:ascii="Calibri" w:hAnsi="Calibri" w:cs="Calibri"/>
                <w:sz w:val="22"/>
                <w:szCs w:val="22"/>
                <w:lang w:val="el-GR"/>
              </w:rPr>
            </w:pPr>
            <w:r>
              <w:rPr>
                <w:rFonts w:ascii="Calibri" w:hAnsi="Calibri" w:cs="Calibri"/>
                <w:sz w:val="22"/>
                <w:szCs w:val="22"/>
                <w:lang w:val="el-GR"/>
              </w:rPr>
              <w:t>Καθορισμός Μεγέθους Επιχείρησης</w:t>
            </w:r>
          </w:p>
        </w:tc>
      </w:tr>
      <w:tr w:rsidR="00E31B88" w:rsidRPr="00620123" w:rsidTr="00D31CD3">
        <w:trPr>
          <w:trHeight w:val="510"/>
        </w:trPr>
        <w:tc>
          <w:tcPr>
            <w:tcW w:w="2582" w:type="dxa"/>
            <w:shd w:val="clear" w:color="auto" w:fill="auto"/>
          </w:tcPr>
          <w:p w:rsidR="00E31B88" w:rsidRPr="00620123" w:rsidRDefault="00B823A0" w:rsidP="00406967">
            <w:pPr>
              <w:spacing w:line="300" w:lineRule="atLeast"/>
              <w:rPr>
                <w:rFonts w:ascii="Calibri" w:hAnsi="Calibri" w:cs="Calibri"/>
                <w:sz w:val="22"/>
                <w:szCs w:val="22"/>
              </w:rPr>
            </w:pPr>
            <w:r w:rsidRPr="00620123">
              <w:rPr>
                <w:rFonts w:ascii="Calibri" w:hAnsi="Calibri" w:cs="Calibri"/>
                <w:sz w:val="22"/>
                <w:szCs w:val="22"/>
                <w:lang w:val="el-GR"/>
              </w:rPr>
              <w:t xml:space="preserve">Παράρτημα </w:t>
            </w:r>
            <w:r w:rsidR="00232C2D">
              <w:rPr>
                <w:rFonts w:ascii="Calibri" w:hAnsi="Calibri" w:cs="Calibri"/>
                <w:sz w:val="22"/>
                <w:szCs w:val="22"/>
                <w:lang w:val="el-GR"/>
              </w:rPr>
              <w:t>7</w:t>
            </w:r>
            <w:r w:rsidR="00E31B88" w:rsidRPr="00620123">
              <w:rPr>
                <w:rFonts w:ascii="Calibri" w:hAnsi="Calibri" w:cs="Calibri"/>
                <w:sz w:val="22"/>
                <w:szCs w:val="22"/>
                <w:lang w:val="el-GR"/>
              </w:rPr>
              <w:t>:</w:t>
            </w:r>
          </w:p>
        </w:tc>
        <w:tc>
          <w:tcPr>
            <w:tcW w:w="6663" w:type="dxa"/>
            <w:shd w:val="clear" w:color="auto" w:fill="auto"/>
          </w:tcPr>
          <w:p w:rsidR="00E31B88" w:rsidRPr="00620123" w:rsidRDefault="00E31B88"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sz w:val="22"/>
                <w:szCs w:val="22"/>
                <w:lang w:val="el-GR"/>
              </w:rPr>
              <w:t>Έντυπο Έγκρισης/Απόρριψης</w:t>
            </w:r>
          </w:p>
        </w:tc>
      </w:tr>
      <w:tr w:rsidR="00E31B88" w:rsidRPr="00620123" w:rsidTr="00D31CD3">
        <w:trPr>
          <w:trHeight w:val="510"/>
        </w:trPr>
        <w:tc>
          <w:tcPr>
            <w:tcW w:w="2582" w:type="dxa"/>
            <w:shd w:val="clear" w:color="auto" w:fill="auto"/>
          </w:tcPr>
          <w:p w:rsidR="00E31B88" w:rsidRPr="00620123" w:rsidRDefault="00E31B88" w:rsidP="00406967">
            <w:pPr>
              <w:spacing w:line="300" w:lineRule="atLeast"/>
              <w:rPr>
                <w:rFonts w:ascii="Calibri" w:hAnsi="Calibri" w:cs="Calibri"/>
                <w:sz w:val="22"/>
                <w:szCs w:val="22"/>
              </w:rPr>
            </w:pPr>
            <w:r w:rsidRPr="00620123">
              <w:rPr>
                <w:rFonts w:ascii="Calibri" w:hAnsi="Calibri" w:cs="Calibri"/>
                <w:sz w:val="22"/>
                <w:szCs w:val="22"/>
                <w:lang w:val="el-GR"/>
              </w:rPr>
              <w:t xml:space="preserve">Παράρτημα </w:t>
            </w:r>
            <w:r w:rsidR="00232C2D">
              <w:rPr>
                <w:rFonts w:ascii="Calibri" w:hAnsi="Calibri" w:cs="Calibri"/>
                <w:sz w:val="22"/>
                <w:szCs w:val="22"/>
                <w:lang w:val="el-GR"/>
              </w:rPr>
              <w:t>8</w:t>
            </w:r>
            <w:r w:rsidRPr="00620123">
              <w:rPr>
                <w:rFonts w:ascii="Calibri" w:hAnsi="Calibri" w:cs="Calibri"/>
                <w:sz w:val="22"/>
                <w:szCs w:val="22"/>
                <w:lang w:val="el-GR"/>
              </w:rPr>
              <w:t>:</w:t>
            </w:r>
          </w:p>
        </w:tc>
        <w:tc>
          <w:tcPr>
            <w:tcW w:w="6663" w:type="dxa"/>
            <w:shd w:val="clear" w:color="auto" w:fill="auto"/>
          </w:tcPr>
          <w:p w:rsidR="00E31B88" w:rsidRPr="00620123" w:rsidRDefault="00E31B88"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sz w:val="22"/>
                <w:szCs w:val="22"/>
                <w:lang w:val="el-GR"/>
              </w:rPr>
              <w:t xml:space="preserve">Πρότυπο </w:t>
            </w:r>
            <w:r w:rsidR="00B823A0" w:rsidRPr="00620123">
              <w:rPr>
                <w:rFonts w:ascii="Calibri" w:hAnsi="Calibri" w:cs="Calibri"/>
                <w:sz w:val="22"/>
                <w:szCs w:val="22"/>
                <w:lang w:val="el-GR"/>
              </w:rPr>
              <w:t>Συμφωνίας Δημόσιας Χρηματοδότησης</w:t>
            </w:r>
          </w:p>
        </w:tc>
      </w:tr>
      <w:tr w:rsidR="00E31B88" w:rsidRPr="00620123" w:rsidTr="00D31CD3">
        <w:trPr>
          <w:trHeight w:val="510"/>
        </w:trPr>
        <w:tc>
          <w:tcPr>
            <w:tcW w:w="2582" w:type="dxa"/>
            <w:shd w:val="clear" w:color="auto" w:fill="auto"/>
          </w:tcPr>
          <w:p w:rsidR="00E31B88" w:rsidRPr="00620123" w:rsidRDefault="00E31B88" w:rsidP="00406967">
            <w:pPr>
              <w:spacing w:line="300" w:lineRule="atLeast"/>
              <w:rPr>
                <w:rFonts w:ascii="Calibri" w:hAnsi="Calibri" w:cs="Calibri"/>
                <w:sz w:val="22"/>
                <w:szCs w:val="22"/>
              </w:rPr>
            </w:pPr>
            <w:r w:rsidRPr="00620123">
              <w:rPr>
                <w:rFonts w:ascii="Calibri" w:hAnsi="Calibri" w:cs="Calibri"/>
                <w:sz w:val="22"/>
                <w:szCs w:val="22"/>
                <w:lang w:val="el-GR"/>
              </w:rPr>
              <w:t xml:space="preserve">Παράρτημα </w:t>
            </w:r>
            <w:r w:rsidR="00232C2D">
              <w:rPr>
                <w:rFonts w:ascii="Calibri" w:hAnsi="Calibri" w:cs="Calibri"/>
                <w:sz w:val="22"/>
                <w:szCs w:val="22"/>
                <w:lang w:val="el-GR"/>
              </w:rPr>
              <w:t>9</w:t>
            </w:r>
            <w:r w:rsidRPr="00620123">
              <w:rPr>
                <w:rFonts w:ascii="Calibri" w:hAnsi="Calibri" w:cs="Calibri"/>
                <w:sz w:val="22"/>
                <w:szCs w:val="22"/>
              </w:rPr>
              <w:t>:</w:t>
            </w:r>
          </w:p>
        </w:tc>
        <w:tc>
          <w:tcPr>
            <w:tcW w:w="6663" w:type="dxa"/>
            <w:shd w:val="clear" w:color="auto" w:fill="auto"/>
          </w:tcPr>
          <w:p w:rsidR="00E31B88" w:rsidRPr="00620123" w:rsidRDefault="00E31B88"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sz w:val="22"/>
                <w:szCs w:val="22"/>
                <w:lang w:val="el-GR"/>
              </w:rPr>
              <w:t>Αίτηση Χρηματοδότησης</w:t>
            </w:r>
          </w:p>
        </w:tc>
      </w:tr>
      <w:tr w:rsidR="00844C6C" w:rsidRPr="001F6725" w:rsidTr="00D31CD3">
        <w:trPr>
          <w:trHeight w:val="510"/>
        </w:trPr>
        <w:tc>
          <w:tcPr>
            <w:tcW w:w="2582" w:type="dxa"/>
            <w:shd w:val="clear" w:color="auto" w:fill="auto"/>
          </w:tcPr>
          <w:p w:rsidR="00844C6C" w:rsidRPr="001F6725" w:rsidRDefault="00232C2D" w:rsidP="00406967">
            <w:pPr>
              <w:spacing w:line="300" w:lineRule="atLeast"/>
              <w:rPr>
                <w:rFonts w:ascii="Calibri" w:hAnsi="Calibri" w:cs="Calibri"/>
                <w:sz w:val="22"/>
                <w:szCs w:val="22"/>
              </w:rPr>
            </w:pPr>
            <w:r>
              <w:rPr>
                <w:rFonts w:ascii="Calibri" w:hAnsi="Calibri" w:cs="Calibri"/>
                <w:sz w:val="22"/>
                <w:szCs w:val="22"/>
                <w:lang w:val="el-GR"/>
              </w:rPr>
              <w:t>Παράρτημα 10</w:t>
            </w:r>
            <w:r w:rsidR="00844C6C" w:rsidRPr="001F6725">
              <w:rPr>
                <w:rFonts w:ascii="Calibri" w:hAnsi="Calibri" w:cs="Calibri"/>
                <w:sz w:val="22"/>
                <w:szCs w:val="22"/>
                <w:lang w:val="el-GR"/>
              </w:rPr>
              <w:t>:</w:t>
            </w:r>
          </w:p>
        </w:tc>
        <w:tc>
          <w:tcPr>
            <w:tcW w:w="6663" w:type="dxa"/>
            <w:shd w:val="clear" w:color="auto" w:fill="auto"/>
          </w:tcPr>
          <w:p w:rsidR="00844C6C" w:rsidRPr="001F6725" w:rsidRDefault="00844C6C" w:rsidP="00EB629A">
            <w:pPr>
              <w:autoSpaceDE w:val="0"/>
              <w:autoSpaceDN w:val="0"/>
              <w:adjustRightInd w:val="0"/>
              <w:spacing w:line="300" w:lineRule="atLeast"/>
              <w:rPr>
                <w:rFonts w:ascii="Calibri" w:hAnsi="Calibri" w:cs="Calibri"/>
                <w:sz w:val="22"/>
                <w:szCs w:val="22"/>
                <w:lang w:val="el-GR"/>
              </w:rPr>
            </w:pPr>
            <w:r w:rsidRPr="001F6725">
              <w:rPr>
                <w:rFonts w:ascii="Calibri" w:hAnsi="Calibri" w:cs="Calibri"/>
                <w:sz w:val="22"/>
                <w:szCs w:val="22"/>
                <w:lang w:val="el-GR"/>
              </w:rPr>
              <w:t>Βεβαίωση Υλοποίησης Φυσικού Αντικειμένου</w:t>
            </w:r>
          </w:p>
        </w:tc>
      </w:tr>
      <w:tr w:rsidR="00844C6C" w:rsidRPr="00620123" w:rsidTr="00D31CD3">
        <w:trPr>
          <w:trHeight w:val="510"/>
        </w:trPr>
        <w:tc>
          <w:tcPr>
            <w:tcW w:w="2582" w:type="dxa"/>
            <w:shd w:val="clear" w:color="auto" w:fill="auto"/>
          </w:tcPr>
          <w:p w:rsidR="00844C6C" w:rsidRPr="00620123" w:rsidRDefault="00844C6C" w:rsidP="00EB629A">
            <w:pPr>
              <w:spacing w:line="300" w:lineRule="atLeast"/>
              <w:rPr>
                <w:rFonts w:ascii="Calibri" w:hAnsi="Calibri" w:cs="Calibri"/>
                <w:sz w:val="22"/>
                <w:szCs w:val="22"/>
                <w:lang w:val="el-GR"/>
              </w:rPr>
            </w:pPr>
            <w:r w:rsidRPr="00620123">
              <w:rPr>
                <w:rFonts w:ascii="Calibri" w:hAnsi="Calibri" w:cs="Calibri"/>
                <w:sz w:val="22"/>
                <w:szCs w:val="22"/>
                <w:lang w:val="el-GR"/>
              </w:rPr>
              <w:t>Παράρτημα 1</w:t>
            </w:r>
            <w:r w:rsidR="00232C2D">
              <w:rPr>
                <w:rFonts w:ascii="Calibri" w:hAnsi="Calibri" w:cs="Calibri"/>
                <w:sz w:val="22"/>
                <w:szCs w:val="22"/>
                <w:lang w:val="el-GR"/>
              </w:rPr>
              <w:t>1</w:t>
            </w:r>
            <w:r w:rsidRPr="00620123">
              <w:rPr>
                <w:rFonts w:ascii="Calibri" w:hAnsi="Calibri" w:cs="Calibri"/>
                <w:sz w:val="22"/>
                <w:szCs w:val="22"/>
                <w:lang w:val="el-GR"/>
              </w:rPr>
              <w:t>:</w:t>
            </w:r>
          </w:p>
        </w:tc>
        <w:tc>
          <w:tcPr>
            <w:tcW w:w="6663" w:type="dxa"/>
            <w:shd w:val="clear" w:color="auto" w:fill="auto"/>
          </w:tcPr>
          <w:p w:rsidR="00844C6C" w:rsidRPr="00620123" w:rsidRDefault="00844C6C"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sz w:val="22"/>
                <w:szCs w:val="22"/>
                <w:lang w:val="el-GR"/>
              </w:rPr>
              <w:t>Βεβαίωση Υλοποίησης Οικονομικού Αντικειμένου</w:t>
            </w:r>
          </w:p>
        </w:tc>
      </w:tr>
      <w:tr w:rsidR="00844C6C" w:rsidRPr="00620123" w:rsidTr="005331FE">
        <w:trPr>
          <w:trHeight w:val="404"/>
        </w:trPr>
        <w:tc>
          <w:tcPr>
            <w:tcW w:w="2582" w:type="dxa"/>
            <w:shd w:val="clear" w:color="auto" w:fill="auto"/>
          </w:tcPr>
          <w:p w:rsidR="00844C6C" w:rsidRPr="00620123" w:rsidRDefault="00844C6C" w:rsidP="00406967">
            <w:pPr>
              <w:spacing w:line="300" w:lineRule="atLeast"/>
              <w:rPr>
                <w:rFonts w:ascii="Calibri" w:hAnsi="Calibri" w:cs="Calibri"/>
                <w:sz w:val="22"/>
                <w:szCs w:val="22"/>
                <w:lang w:val="el-GR"/>
              </w:rPr>
            </w:pPr>
            <w:r w:rsidRPr="00620123">
              <w:rPr>
                <w:rFonts w:ascii="Calibri" w:hAnsi="Calibri" w:cs="Calibri"/>
                <w:sz w:val="22"/>
                <w:szCs w:val="22"/>
                <w:lang w:val="el-GR"/>
              </w:rPr>
              <w:t>Παράρτημα 1</w:t>
            </w:r>
            <w:r w:rsidR="00232C2D">
              <w:rPr>
                <w:rFonts w:ascii="Calibri" w:hAnsi="Calibri" w:cs="Calibri"/>
                <w:sz w:val="22"/>
                <w:szCs w:val="22"/>
                <w:lang w:val="el-GR"/>
              </w:rPr>
              <w:t>2</w:t>
            </w:r>
            <w:r w:rsidRPr="00620123">
              <w:rPr>
                <w:rFonts w:ascii="Calibri" w:hAnsi="Calibri" w:cs="Calibri"/>
                <w:sz w:val="22"/>
                <w:szCs w:val="22"/>
                <w:lang w:val="el-GR"/>
              </w:rPr>
              <w:t>:</w:t>
            </w:r>
          </w:p>
        </w:tc>
        <w:tc>
          <w:tcPr>
            <w:tcW w:w="6663" w:type="dxa"/>
            <w:shd w:val="clear" w:color="auto" w:fill="auto"/>
          </w:tcPr>
          <w:p w:rsidR="00844C6C" w:rsidRPr="00620123" w:rsidRDefault="00844C6C"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sz w:val="22"/>
                <w:szCs w:val="22"/>
                <w:lang w:val="el-GR"/>
              </w:rPr>
              <w:t>Απόφαση Χρηματοδότησης</w:t>
            </w:r>
          </w:p>
        </w:tc>
      </w:tr>
      <w:tr w:rsidR="00844C6C" w:rsidRPr="00620123" w:rsidTr="00D31CD3">
        <w:trPr>
          <w:trHeight w:val="510"/>
        </w:trPr>
        <w:tc>
          <w:tcPr>
            <w:tcW w:w="2582" w:type="dxa"/>
            <w:shd w:val="clear" w:color="auto" w:fill="auto"/>
          </w:tcPr>
          <w:p w:rsidR="00844C6C" w:rsidRPr="00620123" w:rsidRDefault="00844C6C" w:rsidP="00406967">
            <w:pPr>
              <w:spacing w:line="300" w:lineRule="atLeast"/>
              <w:rPr>
                <w:rFonts w:ascii="Calibri" w:hAnsi="Calibri" w:cs="Calibri"/>
                <w:sz w:val="22"/>
                <w:szCs w:val="22"/>
                <w:lang w:val="el-GR"/>
              </w:rPr>
            </w:pPr>
            <w:r w:rsidRPr="00620123">
              <w:rPr>
                <w:rFonts w:ascii="Calibri" w:hAnsi="Calibri" w:cs="Calibri"/>
                <w:sz w:val="22"/>
                <w:szCs w:val="22"/>
                <w:lang w:val="el-GR"/>
              </w:rPr>
              <w:t>Παράρτημα 1</w:t>
            </w:r>
            <w:r w:rsidR="00232C2D">
              <w:rPr>
                <w:rFonts w:ascii="Calibri" w:hAnsi="Calibri" w:cs="Calibri"/>
                <w:sz w:val="22"/>
                <w:szCs w:val="22"/>
                <w:lang w:val="el-GR"/>
              </w:rPr>
              <w:t>3</w:t>
            </w:r>
            <w:r w:rsidRPr="00620123">
              <w:rPr>
                <w:rFonts w:ascii="Calibri" w:hAnsi="Calibri" w:cs="Calibri"/>
                <w:sz w:val="22"/>
                <w:szCs w:val="22"/>
                <w:lang w:val="el-GR"/>
              </w:rPr>
              <w:t>:</w:t>
            </w:r>
          </w:p>
        </w:tc>
        <w:tc>
          <w:tcPr>
            <w:tcW w:w="6663" w:type="dxa"/>
            <w:shd w:val="clear" w:color="auto" w:fill="auto"/>
          </w:tcPr>
          <w:p w:rsidR="00844C6C" w:rsidRPr="00620123" w:rsidRDefault="00844C6C"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sz w:val="22"/>
                <w:szCs w:val="22"/>
                <w:lang w:val="el-GR"/>
              </w:rPr>
              <w:t>Τροποποίηση Συμφωνίας Δημόσιας Χρηματοδότησης</w:t>
            </w:r>
          </w:p>
        </w:tc>
      </w:tr>
      <w:tr w:rsidR="00844C6C" w:rsidRPr="00DB24A8" w:rsidTr="00D31CD3">
        <w:trPr>
          <w:trHeight w:val="510"/>
        </w:trPr>
        <w:tc>
          <w:tcPr>
            <w:tcW w:w="2582" w:type="dxa"/>
            <w:shd w:val="clear" w:color="auto" w:fill="auto"/>
          </w:tcPr>
          <w:p w:rsidR="00844C6C" w:rsidRPr="00620123" w:rsidRDefault="00844C6C" w:rsidP="00406967">
            <w:pPr>
              <w:spacing w:line="300" w:lineRule="atLeast"/>
              <w:rPr>
                <w:rFonts w:ascii="Calibri" w:hAnsi="Calibri" w:cs="Calibri"/>
                <w:sz w:val="22"/>
                <w:szCs w:val="22"/>
                <w:lang w:val="el-GR"/>
              </w:rPr>
            </w:pPr>
            <w:r w:rsidRPr="00620123">
              <w:rPr>
                <w:rFonts w:ascii="Calibri" w:hAnsi="Calibri" w:cs="Calibri"/>
                <w:sz w:val="22"/>
                <w:szCs w:val="22"/>
                <w:lang w:val="el-GR"/>
              </w:rPr>
              <w:t>Παράρτημα 1</w:t>
            </w:r>
            <w:r w:rsidR="00232C2D">
              <w:rPr>
                <w:rFonts w:ascii="Calibri" w:hAnsi="Calibri" w:cs="Calibri"/>
                <w:sz w:val="22"/>
                <w:szCs w:val="22"/>
                <w:lang w:val="el-GR"/>
              </w:rPr>
              <w:t>4</w:t>
            </w:r>
            <w:r w:rsidRPr="00620123">
              <w:rPr>
                <w:rFonts w:ascii="Calibri" w:hAnsi="Calibri" w:cs="Calibri"/>
                <w:sz w:val="22"/>
                <w:szCs w:val="22"/>
                <w:lang w:val="el-GR"/>
              </w:rPr>
              <w:t>:</w:t>
            </w:r>
          </w:p>
        </w:tc>
        <w:tc>
          <w:tcPr>
            <w:tcW w:w="6663" w:type="dxa"/>
            <w:shd w:val="clear" w:color="auto" w:fill="auto"/>
          </w:tcPr>
          <w:p w:rsidR="00844C6C" w:rsidRPr="00620123" w:rsidRDefault="00B06CC6" w:rsidP="00406967">
            <w:pPr>
              <w:autoSpaceDE w:val="0"/>
              <w:autoSpaceDN w:val="0"/>
              <w:adjustRightInd w:val="0"/>
              <w:spacing w:line="300" w:lineRule="atLeast"/>
              <w:rPr>
                <w:rFonts w:ascii="Calibri" w:hAnsi="Calibri" w:cs="Calibri"/>
                <w:sz w:val="22"/>
                <w:szCs w:val="22"/>
                <w:lang w:val="el-GR"/>
              </w:rPr>
            </w:pPr>
            <w:r w:rsidRPr="00620123">
              <w:rPr>
                <w:rFonts w:ascii="Calibri" w:hAnsi="Calibri" w:cs="Calibri"/>
                <w:color w:val="000000"/>
                <w:sz w:val="22"/>
                <w:szCs w:val="22"/>
                <w:lang w:val="el-GR"/>
              </w:rPr>
              <w:t>Κατευθυντήριες γραμμές διαχείρισης των ενστάσεων</w:t>
            </w:r>
            <w:r w:rsidRPr="00620123" w:rsidDel="00B06CC6">
              <w:rPr>
                <w:rFonts w:ascii="Calibri" w:hAnsi="Calibri" w:cs="Calibri"/>
                <w:sz w:val="22"/>
                <w:szCs w:val="22"/>
                <w:lang w:val="el-GR"/>
              </w:rPr>
              <w:t xml:space="preserve"> </w:t>
            </w:r>
          </w:p>
        </w:tc>
      </w:tr>
      <w:tr w:rsidR="00535974" w:rsidRPr="00620123" w:rsidTr="00D31CD3">
        <w:trPr>
          <w:trHeight w:val="510"/>
        </w:trPr>
        <w:tc>
          <w:tcPr>
            <w:tcW w:w="2582" w:type="dxa"/>
            <w:shd w:val="clear" w:color="auto" w:fill="auto"/>
          </w:tcPr>
          <w:p w:rsidR="00535974" w:rsidRPr="00620123" w:rsidRDefault="00535974" w:rsidP="00406967">
            <w:pPr>
              <w:spacing w:line="300" w:lineRule="atLeast"/>
              <w:rPr>
                <w:rFonts w:ascii="Calibri" w:hAnsi="Calibri" w:cs="Calibri"/>
                <w:sz w:val="22"/>
                <w:szCs w:val="22"/>
                <w:lang w:val="el-GR"/>
              </w:rPr>
            </w:pPr>
            <w:r>
              <w:rPr>
                <w:rFonts w:ascii="Calibri" w:hAnsi="Calibri" w:cs="Calibri"/>
                <w:sz w:val="22"/>
                <w:szCs w:val="22"/>
                <w:lang w:val="el-GR"/>
              </w:rPr>
              <w:t>Παράρτημα 15:</w:t>
            </w:r>
          </w:p>
        </w:tc>
        <w:tc>
          <w:tcPr>
            <w:tcW w:w="6663" w:type="dxa"/>
            <w:shd w:val="clear" w:color="auto" w:fill="auto"/>
          </w:tcPr>
          <w:p w:rsidR="00535974" w:rsidRPr="00535974" w:rsidRDefault="00535974" w:rsidP="00406967">
            <w:pPr>
              <w:autoSpaceDE w:val="0"/>
              <w:autoSpaceDN w:val="0"/>
              <w:adjustRightInd w:val="0"/>
              <w:spacing w:line="300" w:lineRule="atLeast"/>
              <w:rPr>
                <w:rFonts w:ascii="Calibri" w:hAnsi="Calibri" w:cs="Calibri"/>
                <w:color w:val="000000"/>
                <w:sz w:val="22"/>
                <w:szCs w:val="22"/>
                <w:lang w:val="en-GB"/>
              </w:rPr>
            </w:pPr>
            <w:r>
              <w:rPr>
                <w:rFonts w:ascii="Calibri" w:hAnsi="Calibri" w:cs="Calibri"/>
                <w:color w:val="000000"/>
                <w:sz w:val="22"/>
                <w:szCs w:val="22"/>
                <w:lang w:val="el-GR"/>
              </w:rPr>
              <w:t xml:space="preserve">Υπεύθυνη Δήλωση Χειριστή </w:t>
            </w:r>
            <w:r>
              <w:rPr>
                <w:rFonts w:ascii="Calibri" w:hAnsi="Calibri" w:cs="Calibri"/>
                <w:color w:val="000000"/>
                <w:sz w:val="22"/>
                <w:szCs w:val="22"/>
                <w:lang w:val="en-GB"/>
              </w:rPr>
              <w:t>ERS</w:t>
            </w:r>
          </w:p>
        </w:tc>
      </w:tr>
      <w:tr w:rsidR="009C1060" w:rsidRPr="00620123" w:rsidTr="00FE67C0">
        <w:trPr>
          <w:trHeight w:val="510"/>
        </w:trPr>
        <w:tc>
          <w:tcPr>
            <w:tcW w:w="2582" w:type="dxa"/>
            <w:shd w:val="clear" w:color="auto" w:fill="auto"/>
          </w:tcPr>
          <w:p w:rsidR="009C1060" w:rsidRDefault="009C1060" w:rsidP="00FE67C0">
            <w:pPr>
              <w:spacing w:line="300" w:lineRule="atLeast"/>
              <w:rPr>
                <w:rFonts w:ascii="Calibri" w:hAnsi="Calibri" w:cs="Calibri"/>
                <w:sz w:val="22"/>
                <w:szCs w:val="22"/>
                <w:lang w:val="el-GR"/>
              </w:rPr>
            </w:pPr>
            <w:r>
              <w:rPr>
                <w:rFonts w:ascii="Calibri" w:hAnsi="Calibri" w:cs="Calibri"/>
                <w:sz w:val="22"/>
                <w:szCs w:val="22"/>
                <w:lang w:val="el-GR"/>
              </w:rPr>
              <w:t>Παράρτημα 16</w:t>
            </w:r>
          </w:p>
        </w:tc>
        <w:tc>
          <w:tcPr>
            <w:tcW w:w="6663" w:type="dxa"/>
            <w:shd w:val="clear" w:color="auto" w:fill="auto"/>
          </w:tcPr>
          <w:p w:rsidR="009C1060" w:rsidRPr="007408A8" w:rsidRDefault="009C1060" w:rsidP="00FE67C0">
            <w:pPr>
              <w:autoSpaceDE w:val="0"/>
              <w:autoSpaceDN w:val="0"/>
              <w:adjustRightInd w:val="0"/>
              <w:spacing w:line="300" w:lineRule="atLeast"/>
              <w:rPr>
                <w:rFonts w:ascii="Calibri" w:hAnsi="Calibri" w:cs="Calibri"/>
                <w:color w:val="000000"/>
                <w:sz w:val="22"/>
                <w:szCs w:val="22"/>
                <w:lang w:val="en-GB"/>
              </w:rPr>
            </w:pPr>
            <w:r>
              <w:rPr>
                <w:rFonts w:ascii="Calibri" w:hAnsi="Calibri" w:cs="Calibri"/>
                <w:color w:val="000000"/>
                <w:sz w:val="22"/>
                <w:szCs w:val="22"/>
                <w:lang w:val="el-GR"/>
              </w:rPr>
              <w:t xml:space="preserve">Εξουσιοδότηση </w:t>
            </w:r>
            <w:r>
              <w:rPr>
                <w:rFonts w:ascii="Calibri" w:hAnsi="Calibri" w:cs="Calibri"/>
                <w:color w:val="000000"/>
                <w:sz w:val="22"/>
                <w:szCs w:val="22"/>
                <w:lang w:val="en-GB"/>
              </w:rPr>
              <w:t>FIMAS</w:t>
            </w:r>
          </w:p>
        </w:tc>
      </w:tr>
      <w:tr w:rsidR="007408A8" w:rsidRPr="00620123" w:rsidTr="00D31CD3">
        <w:trPr>
          <w:trHeight w:val="510"/>
        </w:trPr>
        <w:tc>
          <w:tcPr>
            <w:tcW w:w="2582" w:type="dxa"/>
            <w:shd w:val="clear" w:color="auto" w:fill="auto"/>
          </w:tcPr>
          <w:p w:rsidR="007408A8" w:rsidRDefault="007408A8" w:rsidP="00406967">
            <w:pPr>
              <w:spacing w:line="300" w:lineRule="atLeast"/>
              <w:rPr>
                <w:rFonts w:ascii="Calibri" w:hAnsi="Calibri" w:cs="Calibri"/>
                <w:sz w:val="22"/>
                <w:szCs w:val="22"/>
                <w:lang w:val="el-GR"/>
              </w:rPr>
            </w:pPr>
            <w:r>
              <w:rPr>
                <w:rFonts w:ascii="Calibri" w:hAnsi="Calibri" w:cs="Calibri"/>
                <w:sz w:val="22"/>
                <w:szCs w:val="22"/>
                <w:lang w:val="el-GR"/>
              </w:rPr>
              <w:t>Παράρτημα 1</w:t>
            </w:r>
            <w:r w:rsidR="009C1060">
              <w:rPr>
                <w:rFonts w:ascii="Calibri" w:hAnsi="Calibri" w:cs="Calibri"/>
                <w:sz w:val="22"/>
                <w:szCs w:val="22"/>
                <w:lang w:val="el-GR"/>
              </w:rPr>
              <w:t>7</w:t>
            </w:r>
          </w:p>
        </w:tc>
        <w:tc>
          <w:tcPr>
            <w:tcW w:w="6663" w:type="dxa"/>
            <w:shd w:val="clear" w:color="auto" w:fill="auto"/>
          </w:tcPr>
          <w:p w:rsidR="007408A8" w:rsidRPr="007408A8" w:rsidRDefault="009C1060" w:rsidP="00406967">
            <w:pPr>
              <w:autoSpaceDE w:val="0"/>
              <w:autoSpaceDN w:val="0"/>
              <w:adjustRightInd w:val="0"/>
              <w:spacing w:line="300" w:lineRule="atLeast"/>
              <w:rPr>
                <w:rFonts w:ascii="Calibri" w:hAnsi="Calibri" w:cs="Calibri"/>
                <w:color w:val="000000"/>
                <w:sz w:val="22"/>
                <w:szCs w:val="22"/>
                <w:lang w:val="en-GB"/>
              </w:rPr>
            </w:pPr>
            <w:r w:rsidRPr="009C1060">
              <w:rPr>
                <w:rFonts w:ascii="Calibri" w:hAnsi="Calibri" w:cs="Calibri"/>
                <w:color w:val="000000"/>
                <w:sz w:val="22"/>
                <w:szCs w:val="22"/>
                <w:lang w:val="el-GR"/>
              </w:rPr>
              <w:t>Περιβαλλοντική Νομοθεσία</w:t>
            </w:r>
          </w:p>
        </w:tc>
      </w:tr>
    </w:tbl>
    <w:p w:rsidR="00BB03A5" w:rsidRPr="00620123" w:rsidRDefault="00BB03A5" w:rsidP="00406967">
      <w:pPr>
        <w:pStyle w:val="BodyTextIndent"/>
        <w:tabs>
          <w:tab w:val="num" w:pos="0"/>
        </w:tabs>
        <w:spacing w:after="0" w:line="300" w:lineRule="atLeast"/>
        <w:ind w:left="0" w:right="44"/>
        <w:jc w:val="both"/>
        <w:rPr>
          <w:rFonts w:ascii="Calibri" w:hAnsi="Calibri" w:cs="Calibri"/>
          <w:sz w:val="22"/>
          <w:szCs w:val="22"/>
          <w:lang w:val="el-GR"/>
        </w:rPr>
      </w:pPr>
    </w:p>
    <w:sectPr w:rsidR="00BB03A5" w:rsidRPr="00620123" w:rsidSect="00F61A9F">
      <w:headerReference w:type="default" r:id="rId11"/>
      <w:footerReference w:type="even" r:id="rId12"/>
      <w:footerReference w:type="default" r:id="rId13"/>
      <w:type w:val="nextColumn"/>
      <w:pgSz w:w="11909" w:h="16834" w:code="9"/>
      <w:pgMar w:top="1134" w:right="1134" w:bottom="1134" w:left="1134"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5C0" w:rsidRDefault="008335C0">
      <w:r>
        <w:separator/>
      </w:r>
    </w:p>
  </w:endnote>
  <w:endnote w:type="continuationSeparator" w:id="0">
    <w:p w:rsidR="008335C0" w:rsidRDefault="0083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A1"/>
    <w:family w:val="roman"/>
    <w:notTrueType/>
    <w:pitch w:val="default"/>
    <w:sig w:usb0="00000001" w:usb1="00000000" w:usb2="00000000" w:usb3="00000000" w:csb0="00000009"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A1"/>
    <w:family w:val="auto"/>
    <w:notTrueType/>
    <w:pitch w:val="default"/>
    <w:sig w:usb0="00000003" w:usb1="00000000" w:usb2="00000000" w:usb3="00000000" w:csb0="00000009" w:csb1="00000000"/>
  </w:font>
  <w:font w:name="TimesNewRoman">
    <w:altName w:val="MS Mincho"/>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Simsun (Founder Extended)">
    <w:altName w:val="Arial Unicode MS"/>
    <w:charset w:val="86"/>
    <w:family w:val="script"/>
    <w:pitch w:val="fixed"/>
    <w:sig w:usb0="00000001" w:usb1="080E0000" w:usb2="00000010" w:usb3="00000000" w:csb0="00040000" w:csb1="00000000"/>
  </w:font>
  <w:font w:name="F2">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CC" w:rsidRDefault="006056CC" w:rsidP="003E60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6CC" w:rsidRDefault="006056CC" w:rsidP="000770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CC" w:rsidRPr="000D4FCF" w:rsidRDefault="006056CC">
    <w:pPr>
      <w:pStyle w:val="Footer"/>
      <w:jc w:val="center"/>
      <w:rPr>
        <w:rFonts w:ascii="Calibri" w:hAnsi="Calibri" w:cs="Calibri"/>
        <w:sz w:val="20"/>
      </w:rPr>
    </w:pPr>
    <w:r w:rsidRPr="000D4FCF">
      <w:rPr>
        <w:rFonts w:ascii="Calibri" w:hAnsi="Calibri" w:cs="Calibri"/>
        <w:sz w:val="20"/>
      </w:rPr>
      <w:fldChar w:fldCharType="begin"/>
    </w:r>
    <w:r w:rsidRPr="000D4FCF">
      <w:rPr>
        <w:rFonts w:ascii="Calibri" w:hAnsi="Calibri" w:cs="Calibri"/>
        <w:sz w:val="20"/>
      </w:rPr>
      <w:instrText xml:space="preserve"> PAGE   \* MERGEFORMAT </w:instrText>
    </w:r>
    <w:r w:rsidRPr="000D4FCF">
      <w:rPr>
        <w:rFonts w:ascii="Calibri" w:hAnsi="Calibri" w:cs="Calibri"/>
        <w:sz w:val="20"/>
      </w:rPr>
      <w:fldChar w:fldCharType="separate"/>
    </w:r>
    <w:r>
      <w:rPr>
        <w:rFonts w:ascii="Calibri" w:hAnsi="Calibri" w:cs="Calibri"/>
        <w:noProof/>
        <w:sz w:val="20"/>
      </w:rPr>
      <w:t>8</w:t>
    </w:r>
    <w:r w:rsidRPr="000D4FCF">
      <w:rPr>
        <w:rFonts w:ascii="Calibri" w:hAnsi="Calibri" w:cs="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5C0" w:rsidRDefault="008335C0">
      <w:r>
        <w:separator/>
      </w:r>
    </w:p>
  </w:footnote>
  <w:footnote w:type="continuationSeparator" w:id="0">
    <w:p w:rsidR="008335C0" w:rsidRDefault="008335C0">
      <w:r>
        <w:continuationSeparator/>
      </w:r>
    </w:p>
  </w:footnote>
  <w:footnote w:id="1">
    <w:p w:rsidR="006056CC" w:rsidRPr="005B75A8" w:rsidRDefault="006056CC" w:rsidP="00D32050">
      <w:pPr>
        <w:ind w:left="181" w:hanging="181"/>
        <w:jc w:val="both"/>
        <w:rPr>
          <w:rFonts w:ascii="Calibri" w:hAnsi="Calibri" w:cs="Calibri"/>
          <w:i/>
          <w:sz w:val="18"/>
          <w:szCs w:val="20"/>
          <w:lang w:val="el-GR"/>
        </w:rPr>
      </w:pPr>
      <w:r w:rsidRPr="005B75A8">
        <w:rPr>
          <w:rStyle w:val="FootnoteReference"/>
          <w:rFonts w:ascii="Calibri" w:hAnsi="Calibri" w:cs="Calibri"/>
          <w:i/>
          <w:sz w:val="18"/>
          <w:szCs w:val="20"/>
        </w:rPr>
        <w:footnoteRef/>
      </w:r>
      <w:r w:rsidRPr="005B75A8">
        <w:rPr>
          <w:rFonts w:ascii="Calibri" w:hAnsi="Calibri" w:cs="Calibri"/>
          <w:i/>
          <w:sz w:val="22"/>
          <w:lang w:val="el-GR"/>
        </w:rPr>
        <w:t xml:space="preserve"> </w:t>
      </w:r>
      <w:r w:rsidRPr="005B75A8">
        <w:rPr>
          <w:rFonts w:ascii="Calibri" w:hAnsi="Calibri" w:cs="Calibri"/>
          <w:i/>
          <w:sz w:val="18"/>
          <w:szCs w:val="20"/>
          <w:lang w:val="el-GR"/>
        </w:rPr>
        <w:t xml:space="preserve">Πολύ μικρές, μικρές και μεσαίες επιχειρήσεις, όπως αυτές ορίζονται στη σύσταση της Επιτροπής των Ευρωπαϊκών Κοινοτήτων με ημερομηνία 06/05/2003 και αριθμό 2003/361/Ε. </w:t>
      </w:r>
    </w:p>
  </w:footnote>
  <w:footnote w:id="2">
    <w:p w:rsidR="006056CC" w:rsidRPr="006006CB" w:rsidRDefault="006056CC" w:rsidP="00D32050">
      <w:pPr>
        <w:pStyle w:val="FootnoteText"/>
        <w:ind w:left="181" w:hanging="181"/>
        <w:jc w:val="both"/>
        <w:rPr>
          <w:rFonts w:ascii="Calibri" w:hAnsi="Calibri" w:cs="Calibri"/>
          <w:i/>
          <w:lang w:val="el-GR"/>
        </w:rPr>
      </w:pPr>
      <w:r w:rsidRPr="005B75A8">
        <w:rPr>
          <w:rStyle w:val="FootnoteReference"/>
          <w:rFonts w:ascii="Calibri" w:hAnsi="Calibri" w:cs="Calibri"/>
          <w:i/>
          <w:sz w:val="18"/>
        </w:rPr>
        <w:footnoteRef/>
      </w:r>
      <w:r w:rsidRPr="005B75A8">
        <w:rPr>
          <w:rFonts w:ascii="Calibri" w:hAnsi="Calibri" w:cs="Calibri"/>
          <w:i/>
          <w:sz w:val="18"/>
          <w:lang w:val="el-GR"/>
        </w:rPr>
        <w:t xml:space="preserve"> Επιχειρήσεις που δεν εμπίπτουν στις πολύ μικρές, μικρές και μεσαίες, αλλά απασχολούν λιγότερους από 750 υπαλλήλους ή έχουν κύκλο εργασιών μικρότερο από €200 εκ.</w:t>
      </w:r>
    </w:p>
  </w:footnote>
  <w:footnote w:id="3">
    <w:p w:rsidR="006056CC" w:rsidRPr="0002256D" w:rsidRDefault="006056CC" w:rsidP="00D705A8">
      <w:pPr>
        <w:pStyle w:val="FootnoteText"/>
        <w:jc w:val="both"/>
        <w:rPr>
          <w:rFonts w:ascii="Calibri" w:hAnsi="Calibri" w:cs="Calibri"/>
          <w:i/>
          <w:sz w:val="18"/>
          <w:lang w:val="el-GR"/>
        </w:rPr>
      </w:pPr>
      <w:r w:rsidRPr="0002256D">
        <w:rPr>
          <w:rStyle w:val="FootnoteReference"/>
          <w:rFonts w:ascii="Calibri" w:hAnsi="Calibri" w:cs="Calibri"/>
          <w:i/>
          <w:sz w:val="18"/>
        </w:rPr>
        <w:footnoteRef/>
      </w:r>
      <w:r w:rsidRPr="0002256D">
        <w:rPr>
          <w:rFonts w:ascii="Calibri" w:hAnsi="Calibri" w:cs="Calibri"/>
          <w:i/>
          <w:sz w:val="18"/>
          <w:lang w:val="el-GR"/>
        </w:rPr>
        <w:t xml:space="preserve"> Κανονισμός (ΕΚ) του Συμβουλίου αριθ. 1224/2009, της 20ής Νοεμβρίου 2009, περί θεσπίσεως κοινοτικού συστήματος ελέγχου της τήρησης των κανόνων της κοινής αλιευτικής πολιτικής</w:t>
      </w:r>
    </w:p>
  </w:footnote>
  <w:footnote w:id="4">
    <w:p w:rsidR="006056CC" w:rsidRPr="0002256D" w:rsidRDefault="006056CC" w:rsidP="001C4B24">
      <w:pPr>
        <w:pStyle w:val="FootnoteText"/>
        <w:jc w:val="both"/>
        <w:rPr>
          <w:rFonts w:ascii="Calibri" w:hAnsi="Calibri" w:cs="Calibri"/>
          <w:i/>
          <w:sz w:val="18"/>
          <w:lang w:val="el-GR"/>
        </w:rPr>
      </w:pPr>
      <w:r w:rsidRPr="0002256D">
        <w:rPr>
          <w:rStyle w:val="FootnoteReference"/>
          <w:rFonts w:ascii="Calibri" w:hAnsi="Calibri" w:cs="Calibri"/>
          <w:i/>
          <w:sz w:val="18"/>
        </w:rPr>
        <w:footnoteRef/>
      </w:r>
      <w:r w:rsidRPr="0002256D">
        <w:rPr>
          <w:rFonts w:ascii="Calibri" w:hAnsi="Calibri" w:cs="Calibri"/>
          <w:i/>
          <w:sz w:val="18"/>
          <w:lang w:val="el-GR"/>
        </w:rPr>
        <w:t xml:space="preserve"> Κανονισμός (ΕΚ) αριθ. 1005/2008 του Συμβουλίου, της 29ης Σεπτεμβρίου 2008, περί δημιουργίας κοινοτικού συστήματος πρόληψης, αποτροπής και εξάλειψης της παράνομης, λαθραίας και άναρχης αλιείας, τροποποίησης των κανονισμών (ΕΟΚ) αριθ. 2847/93, (ΕΚ) αριθ. 1936/2001 και (ΕΚ) αριθ. 601/2004 και κατάργησης των κανονισμών (ΕΚ) αριθ. 1093/94 και (ΕΚ) αριθ. 1447/1999 (ΕΕ L 286 της29.10.2008, σ. 1)</w:t>
      </w:r>
    </w:p>
  </w:footnote>
  <w:footnote w:id="5">
    <w:p w:rsidR="006056CC" w:rsidRPr="0002256D" w:rsidRDefault="006056CC" w:rsidP="001C4B24">
      <w:pPr>
        <w:pStyle w:val="FootnoteText"/>
        <w:jc w:val="both"/>
        <w:rPr>
          <w:rFonts w:ascii="Calibri" w:hAnsi="Calibri" w:cs="Calibri"/>
          <w:i/>
          <w:sz w:val="18"/>
          <w:lang w:val="el-GR"/>
        </w:rPr>
      </w:pPr>
      <w:r w:rsidRPr="0002256D">
        <w:rPr>
          <w:rStyle w:val="FootnoteReference"/>
          <w:rFonts w:ascii="Calibri" w:hAnsi="Calibri" w:cs="Calibri"/>
          <w:i/>
          <w:sz w:val="18"/>
        </w:rPr>
        <w:footnoteRef/>
      </w:r>
      <w:r w:rsidRPr="0002256D">
        <w:rPr>
          <w:rFonts w:ascii="Calibri" w:hAnsi="Calibri" w:cs="Calibri"/>
          <w:i/>
          <w:sz w:val="18"/>
          <w:lang w:val="el-GR"/>
        </w:rPr>
        <w:t xml:space="preserve"> Οδηγία 2008/99/ΕΚ του Ευρωπαϊκού Κοινοβουλίου και του Συμβουλίου, της 19ης Νοεμβρίου 2008, σχετικά με την προστασία του περιβάλλοντος μέσω του ποινικού δικαίου (Κείμενο που παρουσιάζει ενδιαφέρον για τον ΕΟΧ) (ΕΕ L 328 της 6.12.2008, σ.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CC" w:rsidRPr="006D5895" w:rsidRDefault="006056CC" w:rsidP="004175A0">
    <w:pPr>
      <w:pStyle w:val="Header"/>
      <w:ind w:right="-1080"/>
      <w:rPr>
        <w:sz w:val="16"/>
        <w:szCs w:val="16"/>
        <w:lang w:val="el-GR"/>
      </w:rPr>
    </w:pPr>
    <w:r>
      <w:rPr>
        <w:sz w:val="20"/>
        <w:szCs w:val="20"/>
        <w:lang w:val="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402E"/>
    <w:multiLevelType w:val="hybridMultilevel"/>
    <w:tmpl w:val="65E23054"/>
    <w:lvl w:ilvl="0" w:tplc="45763396">
      <w:start w:val="1"/>
      <w:numFmt w:val="bullet"/>
      <w:pStyle w:val="Bullet1"/>
      <w:lvlText w:val=""/>
      <w:lvlJc w:val="left"/>
      <w:pPr>
        <w:tabs>
          <w:tab w:val="num" w:pos="1304"/>
        </w:tabs>
        <w:ind w:left="1304" w:hanging="45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EE5492"/>
    <w:multiLevelType w:val="hybridMultilevel"/>
    <w:tmpl w:val="45321B12"/>
    <w:lvl w:ilvl="0" w:tplc="6BF2B332">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C351E"/>
    <w:multiLevelType w:val="hybridMultilevel"/>
    <w:tmpl w:val="EA0E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63615"/>
    <w:multiLevelType w:val="hybridMultilevel"/>
    <w:tmpl w:val="EC066204"/>
    <w:lvl w:ilvl="0" w:tplc="E24AC894">
      <w:start w:val="1"/>
      <w:numFmt w:val="decimal"/>
      <w:lvlText w:val="%1."/>
      <w:lvlJc w:val="center"/>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1675F"/>
    <w:multiLevelType w:val="hybridMultilevel"/>
    <w:tmpl w:val="1A0E08D4"/>
    <w:lvl w:ilvl="0" w:tplc="43D841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A2407"/>
    <w:multiLevelType w:val="hybridMultilevel"/>
    <w:tmpl w:val="5B9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F21B9"/>
    <w:multiLevelType w:val="hybridMultilevel"/>
    <w:tmpl w:val="D284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241FB"/>
    <w:multiLevelType w:val="hybridMultilevel"/>
    <w:tmpl w:val="22A0C100"/>
    <w:lvl w:ilvl="0" w:tplc="6BF2B332">
      <w:start w:val="1"/>
      <w:numFmt w:val="bullet"/>
      <w:lvlText w:val="▪"/>
      <w:lvlJc w:val="left"/>
      <w:pPr>
        <w:tabs>
          <w:tab w:val="num" w:pos="1320"/>
        </w:tabs>
        <w:ind w:left="1320" w:hanging="360"/>
      </w:pPr>
      <w:rPr>
        <w:rFonts w:ascii="Arial" w:hAnsi="Aria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298E777B"/>
    <w:multiLevelType w:val="hybridMultilevel"/>
    <w:tmpl w:val="8C6EC52A"/>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2B7111"/>
    <w:multiLevelType w:val="hybridMultilevel"/>
    <w:tmpl w:val="A7420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D1339"/>
    <w:multiLevelType w:val="hybridMultilevel"/>
    <w:tmpl w:val="6E16CE62"/>
    <w:lvl w:ilvl="0" w:tplc="724E873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63C12"/>
    <w:multiLevelType w:val="hybridMultilevel"/>
    <w:tmpl w:val="9788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D57D5"/>
    <w:multiLevelType w:val="hybridMultilevel"/>
    <w:tmpl w:val="A6BAC85E"/>
    <w:lvl w:ilvl="0" w:tplc="C1DA3DE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74BC"/>
    <w:multiLevelType w:val="hybridMultilevel"/>
    <w:tmpl w:val="22CAF23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4" w15:restartNumberingAfterBreak="0">
    <w:nsid w:val="4F8602DC"/>
    <w:multiLevelType w:val="hybridMultilevel"/>
    <w:tmpl w:val="DE725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1685C78"/>
    <w:multiLevelType w:val="hybridMultilevel"/>
    <w:tmpl w:val="44A28F28"/>
    <w:lvl w:ilvl="0" w:tplc="43D841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B21E9"/>
    <w:multiLevelType w:val="hybridMultilevel"/>
    <w:tmpl w:val="4A40E70E"/>
    <w:lvl w:ilvl="0" w:tplc="3276647A">
      <w:start w:val="1"/>
      <w:numFmt w:val="bullet"/>
      <w:pStyle w:val="Bullet2"/>
      <w:lvlText w:val=""/>
      <w:lvlJc w:val="left"/>
      <w:pPr>
        <w:tabs>
          <w:tab w:val="num" w:pos="814"/>
        </w:tabs>
        <w:ind w:left="814" w:hanging="45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44453"/>
    <w:multiLevelType w:val="hybridMultilevel"/>
    <w:tmpl w:val="BC3034C0"/>
    <w:lvl w:ilvl="0" w:tplc="116CB98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BFF2289"/>
    <w:multiLevelType w:val="hybridMultilevel"/>
    <w:tmpl w:val="EC066204"/>
    <w:lvl w:ilvl="0" w:tplc="E24AC894">
      <w:start w:val="1"/>
      <w:numFmt w:val="decimal"/>
      <w:lvlText w:val="%1."/>
      <w:lvlJc w:val="center"/>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0E5818"/>
    <w:multiLevelType w:val="hybridMultilevel"/>
    <w:tmpl w:val="D2F6D328"/>
    <w:lvl w:ilvl="0" w:tplc="08090001">
      <w:start w:val="1"/>
      <w:numFmt w:val="bullet"/>
      <w:lvlText w:val=""/>
      <w:lvlJc w:val="left"/>
      <w:pPr>
        <w:ind w:left="720" w:hanging="360"/>
      </w:pPr>
      <w:rPr>
        <w:rFonts w:ascii="Symbol" w:hAnsi="Symbol" w:hint="default"/>
      </w:rPr>
    </w:lvl>
    <w:lvl w:ilvl="1" w:tplc="3586C14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1046D3"/>
    <w:multiLevelType w:val="hybridMultilevel"/>
    <w:tmpl w:val="4B2A16CC"/>
    <w:lvl w:ilvl="0" w:tplc="DC765CFA">
      <w:start w:val="1"/>
      <w:numFmt w:val="decimal"/>
      <w:lvlText w:val="%1."/>
      <w:lvlJc w:val="center"/>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6ACD0444"/>
    <w:multiLevelType w:val="hybridMultilevel"/>
    <w:tmpl w:val="B3AA1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D6214D8"/>
    <w:multiLevelType w:val="hybridMultilevel"/>
    <w:tmpl w:val="3FE25246"/>
    <w:lvl w:ilvl="0" w:tplc="DE4CA9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B620A8"/>
    <w:multiLevelType w:val="hybridMultilevel"/>
    <w:tmpl w:val="D8F8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363CA8"/>
    <w:multiLevelType w:val="hybridMultilevel"/>
    <w:tmpl w:val="EC066204"/>
    <w:lvl w:ilvl="0" w:tplc="E24AC894">
      <w:start w:val="1"/>
      <w:numFmt w:val="decimal"/>
      <w:lvlText w:val="%1."/>
      <w:lvlJc w:val="center"/>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265BBF"/>
    <w:multiLevelType w:val="singleLevel"/>
    <w:tmpl w:val="F50A45B2"/>
    <w:name w:val="List Bullet 1"/>
    <w:lvl w:ilvl="0">
      <w:start w:val="1"/>
      <w:numFmt w:val="bullet"/>
      <w:lvlRestart w:val="0"/>
      <w:pStyle w:val="ListBullet1"/>
      <w:lvlText w:val=""/>
      <w:lvlJc w:val="left"/>
      <w:pPr>
        <w:tabs>
          <w:tab w:val="num" w:pos="1134"/>
        </w:tabs>
        <w:ind w:left="1134" w:hanging="283"/>
      </w:pPr>
      <w:rPr>
        <w:rFonts w:ascii="Symbol" w:hAnsi="Symbol"/>
      </w:rPr>
    </w:lvl>
  </w:abstractNum>
  <w:abstractNum w:abstractNumId="26" w15:restartNumberingAfterBreak="0">
    <w:nsid w:val="793C471E"/>
    <w:multiLevelType w:val="hybridMultilevel"/>
    <w:tmpl w:val="23D613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A56791C"/>
    <w:multiLevelType w:val="hybridMultilevel"/>
    <w:tmpl w:val="D334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25"/>
  </w:num>
  <w:num w:numId="6">
    <w:abstractNumId w:val="4"/>
  </w:num>
  <w:num w:numId="7">
    <w:abstractNumId w:val="15"/>
  </w:num>
  <w:num w:numId="8">
    <w:abstractNumId w:val="10"/>
  </w:num>
  <w:num w:numId="9">
    <w:abstractNumId w:val="9"/>
  </w:num>
  <w:num w:numId="10">
    <w:abstractNumId w:val="1"/>
  </w:num>
  <w:num w:numId="11">
    <w:abstractNumId w:val="2"/>
  </w:num>
  <w:num w:numId="12">
    <w:abstractNumId w:val="23"/>
  </w:num>
  <w:num w:numId="13">
    <w:abstractNumId w:val="12"/>
  </w:num>
  <w:num w:numId="14">
    <w:abstractNumId w:val="27"/>
  </w:num>
  <w:num w:numId="15">
    <w:abstractNumId w:val="11"/>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num>
  <w:num w:numId="20">
    <w:abstractNumId w:val="14"/>
  </w:num>
  <w:num w:numId="21">
    <w:abstractNumId w:val="21"/>
  </w:num>
  <w:num w:numId="22">
    <w:abstractNumId w:val="22"/>
  </w:num>
  <w:num w:numId="23">
    <w:abstractNumId w:val="3"/>
  </w:num>
  <w:num w:numId="24">
    <w:abstractNumId w:val="18"/>
  </w:num>
  <w:num w:numId="25">
    <w:abstractNumId w:val="6"/>
  </w:num>
  <w:num w:numId="26">
    <w:abstractNumId w:val="5"/>
  </w:num>
  <w:num w:numId="27">
    <w:abstractNumId w:val="13"/>
  </w:num>
  <w:num w:numId="28">
    <w:abstractNumId w:val="0"/>
  </w:num>
  <w:num w:numId="29">
    <w:abstractNumId w:val="26"/>
  </w:num>
  <w:num w:numId="3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D08"/>
    <w:rsid w:val="00000BA9"/>
    <w:rsid w:val="000014D0"/>
    <w:rsid w:val="0000163F"/>
    <w:rsid w:val="00001876"/>
    <w:rsid w:val="00002E9A"/>
    <w:rsid w:val="00003157"/>
    <w:rsid w:val="00004576"/>
    <w:rsid w:val="0000522A"/>
    <w:rsid w:val="00006216"/>
    <w:rsid w:val="0000792D"/>
    <w:rsid w:val="00010F38"/>
    <w:rsid w:val="00010FE0"/>
    <w:rsid w:val="000126FE"/>
    <w:rsid w:val="000129AE"/>
    <w:rsid w:val="00014484"/>
    <w:rsid w:val="00015548"/>
    <w:rsid w:val="00015CC9"/>
    <w:rsid w:val="0001633C"/>
    <w:rsid w:val="00016359"/>
    <w:rsid w:val="00016A3E"/>
    <w:rsid w:val="00020646"/>
    <w:rsid w:val="0002098F"/>
    <w:rsid w:val="00020B32"/>
    <w:rsid w:val="00021E24"/>
    <w:rsid w:val="0002256D"/>
    <w:rsid w:val="00022857"/>
    <w:rsid w:val="00024D0C"/>
    <w:rsid w:val="00025713"/>
    <w:rsid w:val="000257CF"/>
    <w:rsid w:val="0002632A"/>
    <w:rsid w:val="00027A77"/>
    <w:rsid w:val="00027BB4"/>
    <w:rsid w:val="00027F6E"/>
    <w:rsid w:val="00030954"/>
    <w:rsid w:val="000319A3"/>
    <w:rsid w:val="00033793"/>
    <w:rsid w:val="00034C23"/>
    <w:rsid w:val="00037A3C"/>
    <w:rsid w:val="00037F19"/>
    <w:rsid w:val="00040B16"/>
    <w:rsid w:val="00040EA7"/>
    <w:rsid w:val="00041D35"/>
    <w:rsid w:val="0004202C"/>
    <w:rsid w:val="000436CE"/>
    <w:rsid w:val="00043AC9"/>
    <w:rsid w:val="00043B6E"/>
    <w:rsid w:val="00046689"/>
    <w:rsid w:val="00047B21"/>
    <w:rsid w:val="000509E6"/>
    <w:rsid w:val="00051025"/>
    <w:rsid w:val="00052907"/>
    <w:rsid w:val="000531B0"/>
    <w:rsid w:val="000532C4"/>
    <w:rsid w:val="0005372B"/>
    <w:rsid w:val="0005458B"/>
    <w:rsid w:val="00055C7A"/>
    <w:rsid w:val="00056100"/>
    <w:rsid w:val="00056EC8"/>
    <w:rsid w:val="00060075"/>
    <w:rsid w:val="00061899"/>
    <w:rsid w:val="00062560"/>
    <w:rsid w:val="00062619"/>
    <w:rsid w:val="00063D63"/>
    <w:rsid w:val="00063E0F"/>
    <w:rsid w:val="00064947"/>
    <w:rsid w:val="00064B51"/>
    <w:rsid w:val="00066F0D"/>
    <w:rsid w:val="00067760"/>
    <w:rsid w:val="000701BB"/>
    <w:rsid w:val="00070CA8"/>
    <w:rsid w:val="00070DC6"/>
    <w:rsid w:val="00070DCA"/>
    <w:rsid w:val="00071BEC"/>
    <w:rsid w:val="00072E66"/>
    <w:rsid w:val="000734C2"/>
    <w:rsid w:val="000741D8"/>
    <w:rsid w:val="000743D2"/>
    <w:rsid w:val="00074F7B"/>
    <w:rsid w:val="00074FE0"/>
    <w:rsid w:val="000759B0"/>
    <w:rsid w:val="0007675E"/>
    <w:rsid w:val="00077001"/>
    <w:rsid w:val="000771D4"/>
    <w:rsid w:val="00080A39"/>
    <w:rsid w:val="00081409"/>
    <w:rsid w:val="000823D0"/>
    <w:rsid w:val="000827A4"/>
    <w:rsid w:val="0008438C"/>
    <w:rsid w:val="00084B4B"/>
    <w:rsid w:val="00084E28"/>
    <w:rsid w:val="00086051"/>
    <w:rsid w:val="00086B09"/>
    <w:rsid w:val="00086E84"/>
    <w:rsid w:val="00086F90"/>
    <w:rsid w:val="000900F1"/>
    <w:rsid w:val="00090784"/>
    <w:rsid w:val="0009099B"/>
    <w:rsid w:val="000925F7"/>
    <w:rsid w:val="000934E7"/>
    <w:rsid w:val="00094697"/>
    <w:rsid w:val="00094ACB"/>
    <w:rsid w:val="00095836"/>
    <w:rsid w:val="00095F9F"/>
    <w:rsid w:val="0009669F"/>
    <w:rsid w:val="0009708E"/>
    <w:rsid w:val="00097A5A"/>
    <w:rsid w:val="000A01BD"/>
    <w:rsid w:val="000A1B22"/>
    <w:rsid w:val="000A25AC"/>
    <w:rsid w:val="000A2C26"/>
    <w:rsid w:val="000A37C7"/>
    <w:rsid w:val="000A3E03"/>
    <w:rsid w:val="000A3E42"/>
    <w:rsid w:val="000A5549"/>
    <w:rsid w:val="000A6ADE"/>
    <w:rsid w:val="000A7992"/>
    <w:rsid w:val="000B2C9A"/>
    <w:rsid w:val="000B3566"/>
    <w:rsid w:val="000B55BE"/>
    <w:rsid w:val="000B6842"/>
    <w:rsid w:val="000B726A"/>
    <w:rsid w:val="000B7DA5"/>
    <w:rsid w:val="000C14B7"/>
    <w:rsid w:val="000C1D10"/>
    <w:rsid w:val="000C2219"/>
    <w:rsid w:val="000C232E"/>
    <w:rsid w:val="000C7007"/>
    <w:rsid w:val="000C7E0C"/>
    <w:rsid w:val="000D00C1"/>
    <w:rsid w:val="000D114B"/>
    <w:rsid w:val="000D187C"/>
    <w:rsid w:val="000D1A5D"/>
    <w:rsid w:val="000D20B3"/>
    <w:rsid w:val="000D29D6"/>
    <w:rsid w:val="000D2CE3"/>
    <w:rsid w:val="000D4327"/>
    <w:rsid w:val="000D4FCF"/>
    <w:rsid w:val="000D64A0"/>
    <w:rsid w:val="000D704E"/>
    <w:rsid w:val="000D7B19"/>
    <w:rsid w:val="000E05D2"/>
    <w:rsid w:val="000E1ACB"/>
    <w:rsid w:val="000E1BE8"/>
    <w:rsid w:val="000E1F98"/>
    <w:rsid w:val="000E2280"/>
    <w:rsid w:val="000E47B5"/>
    <w:rsid w:val="000E580C"/>
    <w:rsid w:val="000E5C80"/>
    <w:rsid w:val="000E5D07"/>
    <w:rsid w:val="000E657A"/>
    <w:rsid w:val="000E661E"/>
    <w:rsid w:val="000E7C09"/>
    <w:rsid w:val="000F0206"/>
    <w:rsid w:val="000F0324"/>
    <w:rsid w:val="000F0A1F"/>
    <w:rsid w:val="000F0AD2"/>
    <w:rsid w:val="000F1309"/>
    <w:rsid w:val="000F186A"/>
    <w:rsid w:val="000F1D63"/>
    <w:rsid w:val="000F5EF0"/>
    <w:rsid w:val="000F7A5C"/>
    <w:rsid w:val="001008FD"/>
    <w:rsid w:val="0010097A"/>
    <w:rsid w:val="00100B12"/>
    <w:rsid w:val="00101C0B"/>
    <w:rsid w:val="0010235E"/>
    <w:rsid w:val="00102D75"/>
    <w:rsid w:val="00105328"/>
    <w:rsid w:val="00105400"/>
    <w:rsid w:val="00107258"/>
    <w:rsid w:val="00107BB9"/>
    <w:rsid w:val="0011064C"/>
    <w:rsid w:val="001111E8"/>
    <w:rsid w:val="00111DA7"/>
    <w:rsid w:val="001151B4"/>
    <w:rsid w:val="001155B3"/>
    <w:rsid w:val="00115965"/>
    <w:rsid w:val="0011732F"/>
    <w:rsid w:val="00120B5C"/>
    <w:rsid w:val="00121BC3"/>
    <w:rsid w:val="0012271B"/>
    <w:rsid w:val="00123C6D"/>
    <w:rsid w:val="001241F3"/>
    <w:rsid w:val="00124BEE"/>
    <w:rsid w:val="00124CEB"/>
    <w:rsid w:val="00125B3A"/>
    <w:rsid w:val="00125DFF"/>
    <w:rsid w:val="001273A7"/>
    <w:rsid w:val="00127796"/>
    <w:rsid w:val="00127D5E"/>
    <w:rsid w:val="001304BE"/>
    <w:rsid w:val="001306AF"/>
    <w:rsid w:val="00130857"/>
    <w:rsid w:val="00131621"/>
    <w:rsid w:val="001326C4"/>
    <w:rsid w:val="00132AB3"/>
    <w:rsid w:val="00135F0E"/>
    <w:rsid w:val="00136203"/>
    <w:rsid w:val="00136AE8"/>
    <w:rsid w:val="001379E3"/>
    <w:rsid w:val="00137D88"/>
    <w:rsid w:val="00140084"/>
    <w:rsid w:val="001414DB"/>
    <w:rsid w:val="00142008"/>
    <w:rsid w:val="0014220A"/>
    <w:rsid w:val="00143ADD"/>
    <w:rsid w:val="00143E8B"/>
    <w:rsid w:val="00144429"/>
    <w:rsid w:val="00145612"/>
    <w:rsid w:val="00145AF0"/>
    <w:rsid w:val="00145C60"/>
    <w:rsid w:val="00146351"/>
    <w:rsid w:val="001471D7"/>
    <w:rsid w:val="0015031B"/>
    <w:rsid w:val="001506CB"/>
    <w:rsid w:val="00151900"/>
    <w:rsid w:val="00152944"/>
    <w:rsid w:val="00152D55"/>
    <w:rsid w:val="001538D4"/>
    <w:rsid w:val="00153B21"/>
    <w:rsid w:val="00153B23"/>
    <w:rsid w:val="00155452"/>
    <w:rsid w:val="00155C9A"/>
    <w:rsid w:val="0015642A"/>
    <w:rsid w:val="00156D67"/>
    <w:rsid w:val="00157A90"/>
    <w:rsid w:val="001628E8"/>
    <w:rsid w:val="0016301C"/>
    <w:rsid w:val="00164053"/>
    <w:rsid w:val="00164943"/>
    <w:rsid w:val="0016495C"/>
    <w:rsid w:val="00164DAD"/>
    <w:rsid w:val="00166718"/>
    <w:rsid w:val="00170D0C"/>
    <w:rsid w:val="001718C9"/>
    <w:rsid w:val="00171E93"/>
    <w:rsid w:val="00173103"/>
    <w:rsid w:val="0017436B"/>
    <w:rsid w:val="00175754"/>
    <w:rsid w:val="00176383"/>
    <w:rsid w:val="00176424"/>
    <w:rsid w:val="001800E7"/>
    <w:rsid w:val="00180A49"/>
    <w:rsid w:val="00181559"/>
    <w:rsid w:val="00181ABF"/>
    <w:rsid w:val="00182598"/>
    <w:rsid w:val="00182DAA"/>
    <w:rsid w:val="001838A2"/>
    <w:rsid w:val="0018446E"/>
    <w:rsid w:val="00184627"/>
    <w:rsid w:val="00185C47"/>
    <w:rsid w:val="001860E5"/>
    <w:rsid w:val="001863A9"/>
    <w:rsid w:val="00187088"/>
    <w:rsid w:val="00187A6E"/>
    <w:rsid w:val="001915B2"/>
    <w:rsid w:val="0019334C"/>
    <w:rsid w:val="001937A4"/>
    <w:rsid w:val="00195275"/>
    <w:rsid w:val="001958D9"/>
    <w:rsid w:val="00195FEE"/>
    <w:rsid w:val="001962CC"/>
    <w:rsid w:val="00196F35"/>
    <w:rsid w:val="00197312"/>
    <w:rsid w:val="0019737A"/>
    <w:rsid w:val="0019759A"/>
    <w:rsid w:val="001978C3"/>
    <w:rsid w:val="001A0E23"/>
    <w:rsid w:val="001A1512"/>
    <w:rsid w:val="001A1B98"/>
    <w:rsid w:val="001A2344"/>
    <w:rsid w:val="001A3658"/>
    <w:rsid w:val="001A3987"/>
    <w:rsid w:val="001A4263"/>
    <w:rsid w:val="001A4584"/>
    <w:rsid w:val="001A5A13"/>
    <w:rsid w:val="001A6CB1"/>
    <w:rsid w:val="001A6D9B"/>
    <w:rsid w:val="001A7372"/>
    <w:rsid w:val="001A78D0"/>
    <w:rsid w:val="001B0673"/>
    <w:rsid w:val="001B0D43"/>
    <w:rsid w:val="001B16B8"/>
    <w:rsid w:val="001B1747"/>
    <w:rsid w:val="001B2644"/>
    <w:rsid w:val="001B273E"/>
    <w:rsid w:val="001B2BCC"/>
    <w:rsid w:val="001B315F"/>
    <w:rsid w:val="001B4B90"/>
    <w:rsid w:val="001B5FBB"/>
    <w:rsid w:val="001B6D25"/>
    <w:rsid w:val="001B6E30"/>
    <w:rsid w:val="001C01CE"/>
    <w:rsid w:val="001C2C63"/>
    <w:rsid w:val="001C4B24"/>
    <w:rsid w:val="001C5297"/>
    <w:rsid w:val="001C5606"/>
    <w:rsid w:val="001C5F55"/>
    <w:rsid w:val="001C73F0"/>
    <w:rsid w:val="001C74B7"/>
    <w:rsid w:val="001D1F20"/>
    <w:rsid w:val="001D34E0"/>
    <w:rsid w:val="001D3842"/>
    <w:rsid w:val="001D38E7"/>
    <w:rsid w:val="001D3BAB"/>
    <w:rsid w:val="001D5E75"/>
    <w:rsid w:val="001D643C"/>
    <w:rsid w:val="001D6596"/>
    <w:rsid w:val="001D6B67"/>
    <w:rsid w:val="001E0A62"/>
    <w:rsid w:val="001E0EA4"/>
    <w:rsid w:val="001E1E45"/>
    <w:rsid w:val="001E21E6"/>
    <w:rsid w:val="001E32F7"/>
    <w:rsid w:val="001E3689"/>
    <w:rsid w:val="001E3A9C"/>
    <w:rsid w:val="001E50C1"/>
    <w:rsid w:val="001E512E"/>
    <w:rsid w:val="001E5A04"/>
    <w:rsid w:val="001E62BA"/>
    <w:rsid w:val="001F00A5"/>
    <w:rsid w:val="001F0BF0"/>
    <w:rsid w:val="001F1823"/>
    <w:rsid w:val="001F2A0C"/>
    <w:rsid w:val="001F343B"/>
    <w:rsid w:val="001F357B"/>
    <w:rsid w:val="001F44A2"/>
    <w:rsid w:val="001F5A10"/>
    <w:rsid w:val="001F5D1D"/>
    <w:rsid w:val="001F6725"/>
    <w:rsid w:val="001F7F0A"/>
    <w:rsid w:val="00200B59"/>
    <w:rsid w:val="00200BE6"/>
    <w:rsid w:val="002050FE"/>
    <w:rsid w:val="00205E11"/>
    <w:rsid w:val="00206755"/>
    <w:rsid w:val="002069B4"/>
    <w:rsid w:val="00207E87"/>
    <w:rsid w:val="00211824"/>
    <w:rsid w:val="00211FCB"/>
    <w:rsid w:val="00212339"/>
    <w:rsid w:val="00212809"/>
    <w:rsid w:val="0021308A"/>
    <w:rsid w:val="002138BA"/>
    <w:rsid w:val="00213EAC"/>
    <w:rsid w:val="00214377"/>
    <w:rsid w:val="00215232"/>
    <w:rsid w:val="0021639B"/>
    <w:rsid w:val="00217B5D"/>
    <w:rsid w:val="00217D90"/>
    <w:rsid w:val="00221CB2"/>
    <w:rsid w:val="0022222B"/>
    <w:rsid w:val="002227CB"/>
    <w:rsid w:val="00222958"/>
    <w:rsid w:val="002229B2"/>
    <w:rsid w:val="0022326D"/>
    <w:rsid w:val="00223EDE"/>
    <w:rsid w:val="002242A9"/>
    <w:rsid w:val="00225871"/>
    <w:rsid w:val="002269BC"/>
    <w:rsid w:val="00230533"/>
    <w:rsid w:val="0023110B"/>
    <w:rsid w:val="00231282"/>
    <w:rsid w:val="00232707"/>
    <w:rsid w:val="0023276D"/>
    <w:rsid w:val="002327AC"/>
    <w:rsid w:val="00232C2D"/>
    <w:rsid w:val="002330D0"/>
    <w:rsid w:val="00234B2D"/>
    <w:rsid w:val="002355E3"/>
    <w:rsid w:val="002371D2"/>
    <w:rsid w:val="00240227"/>
    <w:rsid w:val="00240492"/>
    <w:rsid w:val="002409FA"/>
    <w:rsid w:val="00240CCF"/>
    <w:rsid w:val="00241F82"/>
    <w:rsid w:val="00242629"/>
    <w:rsid w:val="00242E6D"/>
    <w:rsid w:val="00244590"/>
    <w:rsid w:val="0024708C"/>
    <w:rsid w:val="002477C5"/>
    <w:rsid w:val="0025003E"/>
    <w:rsid w:val="002501D6"/>
    <w:rsid w:val="00250C52"/>
    <w:rsid w:val="002512B6"/>
    <w:rsid w:val="00251444"/>
    <w:rsid w:val="00255D71"/>
    <w:rsid w:val="00257860"/>
    <w:rsid w:val="00260B9E"/>
    <w:rsid w:val="00260C66"/>
    <w:rsid w:val="00261026"/>
    <w:rsid w:val="00261D61"/>
    <w:rsid w:val="002620E3"/>
    <w:rsid w:val="0026370D"/>
    <w:rsid w:val="00265031"/>
    <w:rsid w:val="0026527E"/>
    <w:rsid w:val="0026534B"/>
    <w:rsid w:val="00266E76"/>
    <w:rsid w:val="00266FA0"/>
    <w:rsid w:val="002702F0"/>
    <w:rsid w:val="0027176F"/>
    <w:rsid w:val="00271FA9"/>
    <w:rsid w:val="00272E64"/>
    <w:rsid w:val="00274102"/>
    <w:rsid w:val="00274866"/>
    <w:rsid w:val="00277596"/>
    <w:rsid w:val="0027777C"/>
    <w:rsid w:val="00277E6F"/>
    <w:rsid w:val="00280879"/>
    <w:rsid w:val="00281456"/>
    <w:rsid w:val="002822F4"/>
    <w:rsid w:val="00285985"/>
    <w:rsid w:val="00285C76"/>
    <w:rsid w:val="00285E83"/>
    <w:rsid w:val="00290E26"/>
    <w:rsid w:val="00291349"/>
    <w:rsid w:val="00292490"/>
    <w:rsid w:val="0029266E"/>
    <w:rsid w:val="0029299C"/>
    <w:rsid w:val="00297890"/>
    <w:rsid w:val="002978BF"/>
    <w:rsid w:val="002A0BAF"/>
    <w:rsid w:val="002A1AEE"/>
    <w:rsid w:val="002A33DD"/>
    <w:rsid w:val="002A3C57"/>
    <w:rsid w:val="002A5950"/>
    <w:rsid w:val="002A65DA"/>
    <w:rsid w:val="002A65FB"/>
    <w:rsid w:val="002A6B0D"/>
    <w:rsid w:val="002A75A1"/>
    <w:rsid w:val="002A7F30"/>
    <w:rsid w:val="002B0247"/>
    <w:rsid w:val="002B2C6A"/>
    <w:rsid w:val="002B3D0B"/>
    <w:rsid w:val="002B3E05"/>
    <w:rsid w:val="002B6482"/>
    <w:rsid w:val="002B6FB3"/>
    <w:rsid w:val="002B7C0C"/>
    <w:rsid w:val="002C0274"/>
    <w:rsid w:val="002C031E"/>
    <w:rsid w:val="002C1E0E"/>
    <w:rsid w:val="002C29E7"/>
    <w:rsid w:val="002C31B8"/>
    <w:rsid w:val="002C3276"/>
    <w:rsid w:val="002C37AC"/>
    <w:rsid w:val="002C4308"/>
    <w:rsid w:val="002C58F4"/>
    <w:rsid w:val="002C7811"/>
    <w:rsid w:val="002D00EC"/>
    <w:rsid w:val="002D1763"/>
    <w:rsid w:val="002D1959"/>
    <w:rsid w:val="002D1E97"/>
    <w:rsid w:val="002D29E2"/>
    <w:rsid w:val="002D2D3F"/>
    <w:rsid w:val="002D33F9"/>
    <w:rsid w:val="002D3866"/>
    <w:rsid w:val="002D4576"/>
    <w:rsid w:val="002D73FC"/>
    <w:rsid w:val="002D7DE8"/>
    <w:rsid w:val="002E1F2B"/>
    <w:rsid w:val="002E308D"/>
    <w:rsid w:val="002E3FE3"/>
    <w:rsid w:val="002E4243"/>
    <w:rsid w:val="002E4AD9"/>
    <w:rsid w:val="002E5D3C"/>
    <w:rsid w:val="002E604B"/>
    <w:rsid w:val="002E6704"/>
    <w:rsid w:val="002E6834"/>
    <w:rsid w:val="002E6F60"/>
    <w:rsid w:val="002F039F"/>
    <w:rsid w:val="002F0AE0"/>
    <w:rsid w:val="002F1386"/>
    <w:rsid w:val="002F1CDB"/>
    <w:rsid w:val="002F1FA8"/>
    <w:rsid w:val="002F2A0A"/>
    <w:rsid w:val="002F4EB8"/>
    <w:rsid w:val="002F5047"/>
    <w:rsid w:val="002F57ED"/>
    <w:rsid w:val="002F5C22"/>
    <w:rsid w:val="002F661E"/>
    <w:rsid w:val="002F6A6E"/>
    <w:rsid w:val="002F764A"/>
    <w:rsid w:val="002F78A7"/>
    <w:rsid w:val="00300C1E"/>
    <w:rsid w:val="00301AE4"/>
    <w:rsid w:val="00301B57"/>
    <w:rsid w:val="00302B4D"/>
    <w:rsid w:val="0030359E"/>
    <w:rsid w:val="003038CA"/>
    <w:rsid w:val="0030416F"/>
    <w:rsid w:val="00304300"/>
    <w:rsid w:val="00305C13"/>
    <w:rsid w:val="003068AF"/>
    <w:rsid w:val="00307558"/>
    <w:rsid w:val="0031105C"/>
    <w:rsid w:val="0031153E"/>
    <w:rsid w:val="00311DFE"/>
    <w:rsid w:val="00311F4B"/>
    <w:rsid w:val="00312ED1"/>
    <w:rsid w:val="00312EF0"/>
    <w:rsid w:val="0031358D"/>
    <w:rsid w:val="0031442C"/>
    <w:rsid w:val="003147C4"/>
    <w:rsid w:val="00316168"/>
    <w:rsid w:val="003165DC"/>
    <w:rsid w:val="0031699B"/>
    <w:rsid w:val="00316A33"/>
    <w:rsid w:val="00316FB3"/>
    <w:rsid w:val="00320AB7"/>
    <w:rsid w:val="00321505"/>
    <w:rsid w:val="00323AF5"/>
    <w:rsid w:val="00323D9A"/>
    <w:rsid w:val="003249C2"/>
    <w:rsid w:val="00325966"/>
    <w:rsid w:val="00326100"/>
    <w:rsid w:val="00327FCC"/>
    <w:rsid w:val="00330D2E"/>
    <w:rsid w:val="00331196"/>
    <w:rsid w:val="0033526D"/>
    <w:rsid w:val="00335356"/>
    <w:rsid w:val="00336A86"/>
    <w:rsid w:val="003370CA"/>
    <w:rsid w:val="00337CA8"/>
    <w:rsid w:val="00340339"/>
    <w:rsid w:val="003405A9"/>
    <w:rsid w:val="003417C9"/>
    <w:rsid w:val="00342C27"/>
    <w:rsid w:val="00342C8B"/>
    <w:rsid w:val="00344540"/>
    <w:rsid w:val="00344C20"/>
    <w:rsid w:val="00345492"/>
    <w:rsid w:val="00345C09"/>
    <w:rsid w:val="00350AF1"/>
    <w:rsid w:val="00351C22"/>
    <w:rsid w:val="00351F9B"/>
    <w:rsid w:val="0035592F"/>
    <w:rsid w:val="003562A8"/>
    <w:rsid w:val="0035747A"/>
    <w:rsid w:val="00357946"/>
    <w:rsid w:val="003627AE"/>
    <w:rsid w:val="00362CC5"/>
    <w:rsid w:val="00362FF6"/>
    <w:rsid w:val="0036543B"/>
    <w:rsid w:val="003675A1"/>
    <w:rsid w:val="00367BAA"/>
    <w:rsid w:val="00370217"/>
    <w:rsid w:val="00370218"/>
    <w:rsid w:val="003706F6"/>
    <w:rsid w:val="00370DFC"/>
    <w:rsid w:val="00373C0C"/>
    <w:rsid w:val="00374FE0"/>
    <w:rsid w:val="00376305"/>
    <w:rsid w:val="0037756A"/>
    <w:rsid w:val="00377BFC"/>
    <w:rsid w:val="00383561"/>
    <w:rsid w:val="003836BF"/>
    <w:rsid w:val="00384673"/>
    <w:rsid w:val="00385AE6"/>
    <w:rsid w:val="00387029"/>
    <w:rsid w:val="0038788C"/>
    <w:rsid w:val="003932C0"/>
    <w:rsid w:val="00394D5C"/>
    <w:rsid w:val="003952BC"/>
    <w:rsid w:val="00395D03"/>
    <w:rsid w:val="00395D96"/>
    <w:rsid w:val="00396EF3"/>
    <w:rsid w:val="003A017C"/>
    <w:rsid w:val="003A1AC6"/>
    <w:rsid w:val="003A3692"/>
    <w:rsid w:val="003A3D82"/>
    <w:rsid w:val="003A5A83"/>
    <w:rsid w:val="003A5F54"/>
    <w:rsid w:val="003A6CC0"/>
    <w:rsid w:val="003A7F34"/>
    <w:rsid w:val="003B007E"/>
    <w:rsid w:val="003B10E0"/>
    <w:rsid w:val="003B19C2"/>
    <w:rsid w:val="003B1D32"/>
    <w:rsid w:val="003B226D"/>
    <w:rsid w:val="003B3961"/>
    <w:rsid w:val="003B447F"/>
    <w:rsid w:val="003B497F"/>
    <w:rsid w:val="003B4CCA"/>
    <w:rsid w:val="003B54C2"/>
    <w:rsid w:val="003B7BF3"/>
    <w:rsid w:val="003B7DC0"/>
    <w:rsid w:val="003C02AA"/>
    <w:rsid w:val="003C03DD"/>
    <w:rsid w:val="003C0657"/>
    <w:rsid w:val="003C125B"/>
    <w:rsid w:val="003C1B5F"/>
    <w:rsid w:val="003C236C"/>
    <w:rsid w:val="003C499C"/>
    <w:rsid w:val="003C6EF1"/>
    <w:rsid w:val="003C79C3"/>
    <w:rsid w:val="003D1B63"/>
    <w:rsid w:val="003D1CAE"/>
    <w:rsid w:val="003D242F"/>
    <w:rsid w:val="003D30CB"/>
    <w:rsid w:val="003D5596"/>
    <w:rsid w:val="003D6A7B"/>
    <w:rsid w:val="003D7615"/>
    <w:rsid w:val="003E0149"/>
    <w:rsid w:val="003E1277"/>
    <w:rsid w:val="003E17BA"/>
    <w:rsid w:val="003E19C0"/>
    <w:rsid w:val="003E1D12"/>
    <w:rsid w:val="003E28C0"/>
    <w:rsid w:val="003E31BF"/>
    <w:rsid w:val="003E5B1D"/>
    <w:rsid w:val="003E60AF"/>
    <w:rsid w:val="003E639F"/>
    <w:rsid w:val="003E6A85"/>
    <w:rsid w:val="003E7E7B"/>
    <w:rsid w:val="003F0293"/>
    <w:rsid w:val="003F0917"/>
    <w:rsid w:val="003F0983"/>
    <w:rsid w:val="003F0FAC"/>
    <w:rsid w:val="003F17BF"/>
    <w:rsid w:val="003F367D"/>
    <w:rsid w:val="003F4ABC"/>
    <w:rsid w:val="003F4E5A"/>
    <w:rsid w:val="003F4EEE"/>
    <w:rsid w:val="00400A0F"/>
    <w:rsid w:val="004013B7"/>
    <w:rsid w:val="00402F1C"/>
    <w:rsid w:val="0040354A"/>
    <w:rsid w:val="004052C5"/>
    <w:rsid w:val="00405FE0"/>
    <w:rsid w:val="004060BF"/>
    <w:rsid w:val="00406121"/>
    <w:rsid w:val="00406967"/>
    <w:rsid w:val="00410194"/>
    <w:rsid w:val="00410B69"/>
    <w:rsid w:val="004110B8"/>
    <w:rsid w:val="00411C80"/>
    <w:rsid w:val="00411F5C"/>
    <w:rsid w:val="004134B5"/>
    <w:rsid w:val="00413B28"/>
    <w:rsid w:val="0041467C"/>
    <w:rsid w:val="0041510C"/>
    <w:rsid w:val="00415239"/>
    <w:rsid w:val="0041542F"/>
    <w:rsid w:val="004164EC"/>
    <w:rsid w:val="004175A0"/>
    <w:rsid w:val="0042013A"/>
    <w:rsid w:val="00420FAE"/>
    <w:rsid w:val="00421119"/>
    <w:rsid w:val="0042214D"/>
    <w:rsid w:val="0042296F"/>
    <w:rsid w:val="00424BB6"/>
    <w:rsid w:val="0042692C"/>
    <w:rsid w:val="00427A7E"/>
    <w:rsid w:val="00430C27"/>
    <w:rsid w:val="00430F60"/>
    <w:rsid w:val="0043130F"/>
    <w:rsid w:val="004319F9"/>
    <w:rsid w:val="00432207"/>
    <w:rsid w:val="004323C3"/>
    <w:rsid w:val="0043253F"/>
    <w:rsid w:val="00432627"/>
    <w:rsid w:val="00433290"/>
    <w:rsid w:val="004338BE"/>
    <w:rsid w:val="00434041"/>
    <w:rsid w:val="00434F30"/>
    <w:rsid w:val="004355F6"/>
    <w:rsid w:val="0043735B"/>
    <w:rsid w:val="0043797B"/>
    <w:rsid w:val="004400DF"/>
    <w:rsid w:val="0044011D"/>
    <w:rsid w:val="00440C24"/>
    <w:rsid w:val="00440E5F"/>
    <w:rsid w:val="00441884"/>
    <w:rsid w:val="00444EF0"/>
    <w:rsid w:val="00445555"/>
    <w:rsid w:val="00445E3C"/>
    <w:rsid w:val="0044600E"/>
    <w:rsid w:val="004509FA"/>
    <w:rsid w:val="00450A06"/>
    <w:rsid w:val="0045151C"/>
    <w:rsid w:val="00451CC0"/>
    <w:rsid w:val="00452CA4"/>
    <w:rsid w:val="0045454A"/>
    <w:rsid w:val="0045455F"/>
    <w:rsid w:val="004559D0"/>
    <w:rsid w:val="00455B82"/>
    <w:rsid w:val="00456862"/>
    <w:rsid w:val="00457E16"/>
    <w:rsid w:val="004605CD"/>
    <w:rsid w:val="00460A6E"/>
    <w:rsid w:val="00460F2C"/>
    <w:rsid w:val="00462452"/>
    <w:rsid w:val="00465EF5"/>
    <w:rsid w:val="00466B3C"/>
    <w:rsid w:val="004671EF"/>
    <w:rsid w:val="00467823"/>
    <w:rsid w:val="004713E3"/>
    <w:rsid w:val="00472097"/>
    <w:rsid w:val="0047236C"/>
    <w:rsid w:val="004726F9"/>
    <w:rsid w:val="00472C7E"/>
    <w:rsid w:val="00473CE4"/>
    <w:rsid w:val="004740ED"/>
    <w:rsid w:val="00474180"/>
    <w:rsid w:val="00474AD8"/>
    <w:rsid w:val="0048217A"/>
    <w:rsid w:val="00482B2D"/>
    <w:rsid w:val="0048561D"/>
    <w:rsid w:val="004861C0"/>
    <w:rsid w:val="004906BA"/>
    <w:rsid w:val="004909BF"/>
    <w:rsid w:val="00490DAC"/>
    <w:rsid w:val="00492A22"/>
    <w:rsid w:val="00492F56"/>
    <w:rsid w:val="00494148"/>
    <w:rsid w:val="004960A8"/>
    <w:rsid w:val="0049661A"/>
    <w:rsid w:val="00496F23"/>
    <w:rsid w:val="004974EC"/>
    <w:rsid w:val="004976BF"/>
    <w:rsid w:val="00497B31"/>
    <w:rsid w:val="00497B72"/>
    <w:rsid w:val="004A22A2"/>
    <w:rsid w:val="004A260B"/>
    <w:rsid w:val="004A2C94"/>
    <w:rsid w:val="004A3291"/>
    <w:rsid w:val="004A34DF"/>
    <w:rsid w:val="004A3B74"/>
    <w:rsid w:val="004A4F7E"/>
    <w:rsid w:val="004A526F"/>
    <w:rsid w:val="004A5985"/>
    <w:rsid w:val="004A722C"/>
    <w:rsid w:val="004B01A3"/>
    <w:rsid w:val="004B0315"/>
    <w:rsid w:val="004B2C43"/>
    <w:rsid w:val="004B2EE5"/>
    <w:rsid w:val="004B3FC4"/>
    <w:rsid w:val="004B45D6"/>
    <w:rsid w:val="004B4EE7"/>
    <w:rsid w:val="004B5D8A"/>
    <w:rsid w:val="004B74CD"/>
    <w:rsid w:val="004B7F77"/>
    <w:rsid w:val="004C303B"/>
    <w:rsid w:val="004C345A"/>
    <w:rsid w:val="004C3865"/>
    <w:rsid w:val="004C3C52"/>
    <w:rsid w:val="004C3FA9"/>
    <w:rsid w:val="004C4934"/>
    <w:rsid w:val="004C54AC"/>
    <w:rsid w:val="004C57BE"/>
    <w:rsid w:val="004C706F"/>
    <w:rsid w:val="004C791D"/>
    <w:rsid w:val="004C7ACB"/>
    <w:rsid w:val="004C7F15"/>
    <w:rsid w:val="004D0179"/>
    <w:rsid w:val="004D1404"/>
    <w:rsid w:val="004D2DDE"/>
    <w:rsid w:val="004D3D44"/>
    <w:rsid w:val="004D4688"/>
    <w:rsid w:val="004D58DA"/>
    <w:rsid w:val="004D5E0E"/>
    <w:rsid w:val="004D6396"/>
    <w:rsid w:val="004E0603"/>
    <w:rsid w:val="004E0826"/>
    <w:rsid w:val="004E1649"/>
    <w:rsid w:val="004E2303"/>
    <w:rsid w:val="004E399B"/>
    <w:rsid w:val="004E4F6E"/>
    <w:rsid w:val="004E50DE"/>
    <w:rsid w:val="004E6688"/>
    <w:rsid w:val="004E6B40"/>
    <w:rsid w:val="004F079A"/>
    <w:rsid w:val="004F0AE2"/>
    <w:rsid w:val="004F0D7F"/>
    <w:rsid w:val="004F3412"/>
    <w:rsid w:val="004F3682"/>
    <w:rsid w:val="004F3693"/>
    <w:rsid w:val="004F3DB1"/>
    <w:rsid w:val="004F42E0"/>
    <w:rsid w:val="004F565D"/>
    <w:rsid w:val="004F577C"/>
    <w:rsid w:val="004F5E54"/>
    <w:rsid w:val="004F689D"/>
    <w:rsid w:val="004F68EF"/>
    <w:rsid w:val="004F6D70"/>
    <w:rsid w:val="0050368A"/>
    <w:rsid w:val="00505539"/>
    <w:rsid w:val="00505EBF"/>
    <w:rsid w:val="005075D4"/>
    <w:rsid w:val="00510DE1"/>
    <w:rsid w:val="005126BB"/>
    <w:rsid w:val="00512C23"/>
    <w:rsid w:val="00512C55"/>
    <w:rsid w:val="005134BA"/>
    <w:rsid w:val="00514A43"/>
    <w:rsid w:val="00515025"/>
    <w:rsid w:val="00515C03"/>
    <w:rsid w:val="0051631D"/>
    <w:rsid w:val="005170CD"/>
    <w:rsid w:val="00517893"/>
    <w:rsid w:val="00520A8C"/>
    <w:rsid w:val="00521515"/>
    <w:rsid w:val="0052179C"/>
    <w:rsid w:val="005221AC"/>
    <w:rsid w:val="00522E9C"/>
    <w:rsid w:val="005260ED"/>
    <w:rsid w:val="00527304"/>
    <w:rsid w:val="005328F9"/>
    <w:rsid w:val="00532938"/>
    <w:rsid w:val="005331FE"/>
    <w:rsid w:val="00533976"/>
    <w:rsid w:val="005339B0"/>
    <w:rsid w:val="00534857"/>
    <w:rsid w:val="00534C8A"/>
    <w:rsid w:val="00535098"/>
    <w:rsid w:val="00535974"/>
    <w:rsid w:val="0053656D"/>
    <w:rsid w:val="00537011"/>
    <w:rsid w:val="0053762D"/>
    <w:rsid w:val="00540D91"/>
    <w:rsid w:val="00543C77"/>
    <w:rsid w:val="00543D1F"/>
    <w:rsid w:val="0054535E"/>
    <w:rsid w:val="005457E8"/>
    <w:rsid w:val="00545A88"/>
    <w:rsid w:val="005468CB"/>
    <w:rsid w:val="00546BD1"/>
    <w:rsid w:val="00546C93"/>
    <w:rsid w:val="00546F95"/>
    <w:rsid w:val="005507D1"/>
    <w:rsid w:val="00551A8E"/>
    <w:rsid w:val="00552F42"/>
    <w:rsid w:val="00554C2F"/>
    <w:rsid w:val="00557969"/>
    <w:rsid w:val="00560028"/>
    <w:rsid w:val="00560444"/>
    <w:rsid w:val="00561436"/>
    <w:rsid w:val="005622AC"/>
    <w:rsid w:val="00562509"/>
    <w:rsid w:val="00562558"/>
    <w:rsid w:val="00562D3E"/>
    <w:rsid w:val="005644E9"/>
    <w:rsid w:val="005677F3"/>
    <w:rsid w:val="0056793E"/>
    <w:rsid w:val="00567A23"/>
    <w:rsid w:val="00567BE0"/>
    <w:rsid w:val="00567D0A"/>
    <w:rsid w:val="00571898"/>
    <w:rsid w:val="00571EFE"/>
    <w:rsid w:val="0057203E"/>
    <w:rsid w:val="005737C6"/>
    <w:rsid w:val="0058228D"/>
    <w:rsid w:val="005825C0"/>
    <w:rsid w:val="00582E90"/>
    <w:rsid w:val="005834D1"/>
    <w:rsid w:val="0058403B"/>
    <w:rsid w:val="005859C7"/>
    <w:rsid w:val="00585A32"/>
    <w:rsid w:val="00587C1C"/>
    <w:rsid w:val="0059039D"/>
    <w:rsid w:val="00591002"/>
    <w:rsid w:val="0059286B"/>
    <w:rsid w:val="00592E1F"/>
    <w:rsid w:val="00594012"/>
    <w:rsid w:val="005949D4"/>
    <w:rsid w:val="00594AEC"/>
    <w:rsid w:val="00595A76"/>
    <w:rsid w:val="00595C48"/>
    <w:rsid w:val="00595DBC"/>
    <w:rsid w:val="005A1147"/>
    <w:rsid w:val="005A18FB"/>
    <w:rsid w:val="005A20CF"/>
    <w:rsid w:val="005A3C8A"/>
    <w:rsid w:val="005A66E1"/>
    <w:rsid w:val="005A701F"/>
    <w:rsid w:val="005A72E1"/>
    <w:rsid w:val="005A77DB"/>
    <w:rsid w:val="005B0126"/>
    <w:rsid w:val="005B1FC4"/>
    <w:rsid w:val="005B2B44"/>
    <w:rsid w:val="005B4831"/>
    <w:rsid w:val="005B617C"/>
    <w:rsid w:val="005B7148"/>
    <w:rsid w:val="005B7C99"/>
    <w:rsid w:val="005C0020"/>
    <w:rsid w:val="005C151E"/>
    <w:rsid w:val="005C2AD7"/>
    <w:rsid w:val="005C30EE"/>
    <w:rsid w:val="005C3973"/>
    <w:rsid w:val="005C3E62"/>
    <w:rsid w:val="005C56BC"/>
    <w:rsid w:val="005C5D04"/>
    <w:rsid w:val="005C6CFC"/>
    <w:rsid w:val="005D00CB"/>
    <w:rsid w:val="005D0B14"/>
    <w:rsid w:val="005D1138"/>
    <w:rsid w:val="005D22EC"/>
    <w:rsid w:val="005D2C25"/>
    <w:rsid w:val="005D4BC4"/>
    <w:rsid w:val="005D789D"/>
    <w:rsid w:val="005D7BEF"/>
    <w:rsid w:val="005D7EDD"/>
    <w:rsid w:val="005E1148"/>
    <w:rsid w:val="005E2014"/>
    <w:rsid w:val="005E263E"/>
    <w:rsid w:val="005E2B9D"/>
    <w:rsid w:val="005E3844"/>
    <w:rsid w:val="005E3A71"/>
    <w:rsid w:val="005E3A84"/>
    <w:rsid w:val="005E4DBE"/>
    <w:rsid w:val="005E7E42"/>
    <w:rsid w:val="005F21CE"/>
    <w:rsid w:val="005F2508"/>
    <w:rsid w:val="005F314B"/>
    <w:rsid w:val="005F382B"/>
    <w:rsid w:val="005F3AB1"/>
    <w:rsid w:val="005F46B8"/>
    <w:rsid w:val="005F5C3B"/>
    <w:rsid w:val="005F6F92"/>
    <w:rsid w:val="005F7AF7"/>
    <w:rsid w:val="005F7EA9"/>
    <w:rsid w:val="00603C3A"/>
    <w:rsid w:val="00603F61"/>
    <w:rsid w:val="006056CC"/>
    <w:rsid w:val="00605801"/>
    <w:rsid w:val="0060641B"/>
    <w:rsid w:val="0060642B"/>
    <w:rsid w:val="00606567"/>
    <w:rsid w:val="0060750F"/>
    <w:rsid w:val="00607A4B"/>
    <w:rsid w:val="00610373"/>
    <w:rsid w:val="00610825"/>
    <w:rsid w:val="00610972"/>
    <w:rsid w:val="00611BC6"/>
    <w:rsid w:val="00611CFB"/>
    <w:rsid w:val="006131AD"/>
    <w:rsid w:val="00615041"/>
    <w:rsid w:val="00616A27"/>
    <w:rsid w:val="00617506"/>
    <w:rsid w:val="00617EFA"/>
    <w:rsid w:val="00617F38"/>
    <w:rsid w:val="00620123"/>
    <w:rsid w:val="0062072E"/>
    <w:rsid w:val="00620AB7"/>
    <w:rsid w:val="006212E4"/>
    <w:rsid w:val="00621492"/>
    <w:rsid w:val="00621DA6"/>
    <w:rsid w:val="00621E4E"/>
    <w:rsid w:val="00622E45"/>
    <w:rsid w:val="00622F7B"/>
    <w:rsid w:val="006238AB"/>
    <w:rsid w:val="00624CF2"/>
    <w:rsid w:val="00626341"/>
    <w:rsid w:val="00626A8F"/>
    <w:rsid w:val="00626AAB"/>
    <w:rsid w:val="00626E30"/>
    <w:rsid w:val="0063071E"/>
    <w:rsid w:val="00630D82"/>
    <w:rsid w:val="00631622"/>
    <w:rsid w:val="00632551"/>
    <w:rsid w:val="00632890"/>
    <w:rsid w:val="00632C18"/>
    <w:rsid w:val="006338B9"/>
    <w:rsid w:val="006339D7"/>
    <w:rsid w:val="00633E5B"/>
    <w:rsid w:val="006344BC"/>
    <w:rsid w:val="006348F4"/>
    <w:rsid w:val="00634A0C"/>
    <w:rsid w:val="00634A2B"/>
    <w:rsid w:val="00634DDA"/>
    <w:rsid w:val="006356D5"/>
    <w:rsid w:val="006356E3"/>
    <w:rsid w:val="00635C4E"/>
    <w:rsid w:val="00635C92"/>
    <w:rsid w:val="00636CD5"/>
    <w:rsid w:val="00641FBD"/>
    <w:rsid w:val="0064224D"/>
    <w:rsid w:val="00644507"/>
    <w:rsid w:val="006445E6"/>
    <w:rsid w:val="0064541F"/>
    <w:rsid w:val="00645836"/>
    <w:rsid w:val="006479D0"/>
    <w:rsid w:val="006502BA"/>
    <w:rsid w:val="00651159"/>
    <w:rsid w:val="006516D8"/>
    <w:rsid w:val="006522C6"/>
    <w:rsid w:val="006534C8"/>
    <w:rsid w:val="00653D2D"/>
    <w:rsid w:val="00653D35"/>
    <w:rsid w:val="00655872"/>
    <w:rsid w:val="006614D0"/>
    <w:rsid w:val="00661651"/>
    <w:rsid w:val="00661A67"/>
    <w:rsid w:val="00661D81"/>
    <w:rsid w:val="00662AED"/>
    <w:rsid w:val="006637B1"/>
    <w:rsid w:val="00665075"/>
    <w:rsid w:val="006652ED"/>
    <w:rsid w:val="006653FC"/>
    <w:rsid w:val="00665A45"/>
    <w:rsid w:val="00665FD6"/>
    <w:rsid w:val="006667C2"/>
    <w:rsid w:val="00667DE7"/>
    <w:rsid w:val="006737DD"/>
    <w:rsid w:val="00673958"/>
    <w:rsid w:val="00674931"/>
    <w:rsid w:val="00681AE3"/>
    <w:rsid w:val="00681FFF"/>
    <w:rsid w:val="00682454"/>
    <w:rsid w:val="00683084"/>
    <w:rsid w:val="006831B2"/>
    <w:rsid w:val="0068422F"/>
    <w:rsid w:val="00684D69"/>
    <w:rsid w:val="00684E6F"/>
    <w:rsid w:val="006857DC"/>
    <w:rsid w:val="00685967"/>
    <w:rsid w:val="0068695D"/>
    <w:rsid w:val="00686ADC"/>
    <w:rsid w:val="00686F0F"/>
    <w:rsid w:val="00687AA5"/>
    <w:rsid w:val="00691A80"/>
    <w:rsid w:val="00694405"/>
    <w:rsid w:val="00695002"/>
    <w:rsid w:val="00695482"/>
    <w:rsid w:val="00695D5B"/>
    <w:rsid w:val="0069751A"/>
    <w:rsid w:val="006A2CD3"/>
    <w:rsid w:val="006A3168"/>
    <w:rsid w:val="006A447E"/>
    <w:rsid w:val="006A4754"/>
    <w:rsid w:val="006A57E4"/>
    <w:rsid w:val="006A6A33"/>
    <w:rsid w:val="006A7769"/>
    <w:rsid w:val="006A78D1"/>
    <w:rsid w:val="006B1E63"/>
    <w:rsid w:val="006B33B5"/>
    <w:rsid w:val="006B4488"/>
    <w:rsid w:val="006B48A4"/>
    <w:rsid w:val="006B4A01"/>
    <w:rsid w:val="006B4B7C"/>
    <w:rsid w:val="006B5E98"/>
    <w:rsid w:val="006B614F"/>
    <w:rsid w:val="006B6355"/>
    <w:rsid w:val="006B6990"/>
    <w:rsid w:val="006B7851"/>
    <w:rsid w:val="006C0CF9"/>
    <w:rsid w:val="006C11F3"/>
    <w:rsid w:val="006C25F9"/>
    <w:rsid w:val="006C2C57"/>
    <w:rsid w:val="006C6F3D"/>
    <w:rsid w:val="006C78AA"/>
    <w:rsid w:val="006D035E"/>
    <w:rsid w:val="006D0C26"/>
    <w:rsid w:val="006D0DAF"/>
    <w:rsid w:val="006D1116"/>
    <w:rsid w:val="006D1536"/>
    <w:rsid w:val="006D1C9E"/>
    <w:rsid w:val="006D31E0"/>
    <w:rsid w:val="006D339A"/>
    <w:rsid w:val="006D33E1"/>
    <w:rsid w:val="006D3E31"/>
    <w:rsid w:val="006D4300"/>
    <w:rsid w:val="006D4B72"/>
    <w:rsid w:val="006D4CF6"/>
    <w:rsid w:val="006D5773"/>
    <w:rsid w:val="006D5895"/>
    <w:rsid w:val="006D6EB7"/>
    <w:rsid w:val="006D7B11"/>
    <w:rsid w:val="006D7CD6"/>
    <w:rsid w:val="006E117A"/>
    <w:rsid w:val="006E1396"/>
    <w:rsid w:val="006E231D"/>
    <w:rsid w:val="006E26E3"/>
    <w:rsid w:val="006E35B7"/>
    <w:rsid w:val="006E5336"/>
    <w:rsid w:val="006E542B"/>
    <w:rsid w:val="006E5C86"/>
    <w:rsid w:val="006E5CE7"/>
    <w:rsid w:val="006E63AB"/>
    <w:rsid w:val="006E662F"/>
    <w:rsid w:val="006E66A9"/>
    <w:rsid w:val="006E788B"/>
    <w:rsid w:val="006E7DC4"/>
    <w:rsid w:val="006F0177"/>
    <w:rsid w:val="006F12A8"/>
    <w:rsid w:val="006F1758"/>
    <w:rsid w:val="006F1F35"/>
    <w:rsid w:val="006F3472"/>
    <w:rsid w:val="006F3C21"/>
    <w:rsid w:val="006F43E5"/>
    <w:rsid w:val="006F49A3"/>
    <w:rsid w:val="006F5673"/>
    <w:rsid w:val="006F5F8D"/>
    <w:rsid w:val="006F6960"/>
    <w:rsid w:val="00700111"/>
    <w:rsid w:val="00700B73"/>
    <w:rsid w:val="00701811"/>
    <w:rsid w:val="0070285C"/>
    <w:rsid w:val="0070294B"/>
    <w:rsid w:val="00702B20"/>
    <w:rsid w:val="00704C16"/>
    <w:rsid w:val="0070628C"/>
    <w:rsid w:val="007070D1"/>
    <w:rsid w:val="00710701"/>
    <w:rsid w:val="0071086B"/>
    <w:rsid w:val="007118F0"/>
    <w:rsid w:val="00711B1C"/>
    <w:rsid w:val="00711E92"/>
    <w:rsid w:val="007156A7"/>
    <w:rsid w:val="00716130"/>
    <w:rsid w:val="0071620A"/>
    <w:rsid w:val="007167E7"/>
    <w:rsid w:val="00716C52"/>
    <w:rsid w:val="007170E5"/>
    <w:rsid w:val="00717738"/>
    <w:rsid w:val="007232AA"/>
    <w:rsid w:val="0072428F"/>
    <w:rsid w:val="00725A12"/>
    <w:rsid w:val="00725BC7"/>
    <w:rsid w:val="007266B6"/>
    <w:rsid w:val="00727166"/>
    <w:rsid w:val="00727F66"/>
    <w:rsid w:val="00730C62"/>
    <w:rsid w:val="0073175C"/>
    <w:rsid w:val="0073269D"/>
    <w:rsid w:val="00732A0D"/>
    <w:rsid w:val="0073461F"/>
    <w:rsid w:val="00736666"/>
    <w:rsid w:val="00736833"/>
    <w:rsid w:val="00737F61"/>
    <w:rsid w:val="007408A8"/>
    <w:rsid w:val="00740AA6"/>
    <w:rsid w:val="00740C6C"/>
    <w:rsid w:val="00741001"/>
    <w:rsid w:val="007419AB"/>
    <w:rsid w:val="007422B8"/>
    <w:rsid w:val="0074246D"/>
    <w:rsid w:val="0074263D"/>
    <w:rsid w:val="00744643"/>
    <w:rsid w:val="00744A31"/>
    <w:rsid w:val="00745175"/>
    <w:rsid w:val="0074527C"/>
    <w:rsid w:val="00746455"/>
    <w:rsid w:val="00752501"/>
    <w:rsid w:val="00752B45"/>
    <w:rsid w:val="00753069"/>
    <w:rsid w:val="007537AF"/>
    <w:rsid w:val="0075442A"/>
    <w:rsid w:val="007554AE"/>
    <w:rsid w:val="0075550E"/>
    <w:rsid w:val="00755900"/>
    <w:rsid w:val="00755DB5"/>
    <w:rsid w:val="00756164"/>
    <w:rsid w:val="00757482"/>
    <w:rsid w:val="00757592"/>
    <w:rsid w:val="007616AE"/>
    <w:rsid w:val="00762365"/>
    <w:rsid w:val="00762DA6"/>
    <w:rsid w:val="00762DCA"/>
    <w:rsid w:val="0076339F"/>
    <w:rsid w:val="00765D69"/>
    <w:rsid w:val="00771E02"/>
    <w:rsid w:val="00772073"/>
    <w:rsid w:val="00774FC3"/>
    <w:rsid w:val="0077546F"/>
    <w:rsid w:val="00776C47"/>
    <w:rsid w:val="00781A0D"/>
    <w:rsid w:val="00781CB7"/>
    <w:rsid w:val="00782305"/>
    <w:rsid w:val="00790897"/>
    <w:rsid w:val="00791E36"/>
    <w:rsid w:val="0079289B"/>
    <w:rsid w:val="0079357F"/>
    <w:rsid w:val="00794BF2"/>
    <w:rsid w:val="00795FFF"/>
    <w:rsid w:val="007A0B2C"/>
    <w:rsid w:val="007A0F3A"/>
    <w:rsid w:val="007A16E7"/>
    <w:rsid w:val="007A1A7B"/>
    <w:rsid w:val="007A292A"/>
    <w:rsid w:val="007A358A"/>
    <w:rsid w:val="007A397F"/>
    <w:rsid w:val="007A4082"/>
    <w:rsid w:val="007A4553"/>
    <w:rsid w:val="007A4A1B"/>
    <w:rsid w:val="007A4BDA"/>
    <w:rsid w:val="007A4F28"/>
    <w:rsid w:val="007A5D6E"/>
    <w:rsid w:val="007A7095"/>
    <w:rsid w:val="007A73EC"/>
    <w:rsid w:val="007B23C9"/>
    <w:rsid w:val="007B292D"/>
    <w:rsid w:val="007B3DE9"/>
    <w:rsid w:val="007B41A4"/>
    <w:rsid w:val="007B4949"/>
    <w:rsid w:val="007B4B71"/>
    <w:rsid w:val="007B507F"/>
    <w:rsid w:val="007B5662"/>
    <w:rsid w:val="007B70F2"/>
    <w:rsid w:val="007C1423"/>
    <w:rsid w:val="007C3C05"/>
    <w:rsid w:val="007C3C13"/>
    <w:rsid w:val="007C4DBD"/>
    <w:rsid w:val="007C5BAC"/>
    <w:rsid w:val="007C64AB"/>
    <w:rsid w:val="007C70F0"/>
    <w:rsid w:val="007C78FD"/>
    <w:rsid w:val="007D00AC"/>
    <w:rsid w:val="007D07C9"/>
    <w:rsid w:val="007D0D8A"/>
    <w:rsid w:val="007D1419"/>
    <w:rsid w:val="007D216B"/>
    <w:rsid w:val="007D2657"/>
    <w:rsid w:val="007D2970"/>
    <w:rsid w:val="007D4406"/>
    <w:rsid w:val="007D4BD6"/>
    <w:rsid w:val="007E05D4"/>
    <w:rsid w:val="007E06AA"/>
    <w:rsid w:val="007E23E5"/>
    <w:rsid w:val="007E246C"/>
    <w:rsid w:val="007E24CF"/>
    <w:rsid w:val="007E2733"/>
    <w:rsid w:val="007E4E50"/>
    <w:rsid w:val="007E51D6"/>
    <w:rsid w:val="007E5A63"/>
    <w:rsid w:val="007E5FAE"/>
    <w:rsid w:val="007E606D"/>
    <w:rsid w:val="007E6131"/>
    <w:rsid w:val="007E745F"/>
    <w:rsid w:val="007E7D46"/>
    <w:rsid w:val="007F0243"/>
    <w:rsid w:val="007F07B1"/>
    <w:rsid w:val="007F2AE4"/>
    <w:rsid w:val="007F390A"/>
    <w:rsid w:val="007F7CB4"/>
    <w:rsid w:val="00800A81"/>
    <w:rsid w:val="00801A93"/>
    <w:rsid w:val="00801FE8"/>
    <w:rsid w:val="008020C1"/>
    <w:rsid w:val="008020E6"/>
    <w:rsid w:val="00802371"/>
    <w:rsid w:val="00803407"/>
    <w:rsid w:val="00804F77"/>
    <w:rsid w:val="008075FE"/>
    <w:rsid w:val="0081026E"/>
    <w:rsid w:val="008107C8"/>
    <w:rsid w:val="00810800"/>
    <w:rsid w:val="008120B2"/>
    <w:rsid w:val="00813341"/>
    <w:rsid w:val="008136EE"/>
    <w:rsid w:val="008137A0"/>
    <w:rsid w:val="00813807"/>
    <w:rsid w:val="00814963"/>
    <w:rsid w:val="00816DAF"/>
    <w:rsid w:val="00817377"/>
    <w:rsid w:val="008177D4"/>
    <w:rsid w:val="008224CA"/>
    <w:rsid w:val="00824FAF"/>
    <w:rsid w:val="0082621E"/>
    <w:rsid w:val="00826454"/>
    <w:rsid w:val="00827F23"/>
    <w:rsid w:val="0083253B"/>
    <w:rsid w:val="00833516"/>
    <w:rsid w:val="008335C0"/>
    <w:rsid w:val="008342C8"/>
    <w:rsid w:val="00837CD1"/>
    <w:rsid w:val="00840555"/>
    <w:rsid w:val="00841580"/>
    <w:rsid w:val="00841B2F"/>
    <w:rsid w:val="00841E32"/>
    <w:rsid w:val="00842CE0"/>
    <w:rsid w:val="00843FB4"/>
    <w:rsid w:val="0084402F"/>
    <w:rsid w:val="00844081"/>
    <w:rsid w:val="00844115"/>
    <w:rsid w:val="008446C4"/>
    <w:rsid w:val="00844C6C"/>
    <w:rsid w:val="00846936"/>
    <w:rsid w:val="00847081"/>
    <w:rsid w:val="00847164"/>
    <w:rsid w:val="00847B3A"/>
    <w:rsid w:val="00847BA8"/>
    <w:rsid w:val="00847BB0"/>
    <w:rsid w:val="0085053D"/>
    <w:rsid w:val="00850564"/>
    <w:rsid w:val="0085297A"/>
    <w:rsid w:val="00852CD0"/>
    <w:rsid w:val="008535CB"/>
    <w:rsid w:val="008536E8"/>
    <w:rsid w:val="00853E17"/>
    <w:rsid w:val="008548ED"/>
    <w:rsid w:val="00854C86"/>
    <w:rsid w:val="00856001"/>
    <w:rsid w:val="00856091"/>
    <w:rsid w:val="0086099A"/>
    <w:rsid w:val="00860FB8"/>
    <w:rsid w:val="00861198"/>
    <w:rsid w:val="0086187F"/>
    <w:rsid w:val="00862D3C"/>
    <w:rsid w:val="00863353"/>
    <w:rsid w:val="00867FA9"/>
    <w:rsid w:val="00870ACE"/>
    <w:rsid w:val="008711A2"/>
    <w:rsid w:val="00871384"/>
    <w:rsid w:val="0087402B"/>
    <w:rsid w:val="00874127"/>
    <w:rsid w:val="008751AA"/>
    <w:rsid w:val="00875775"/>
    <w:rsid w:val="00875C62"/>
    <w:rsid w:val="008763F8"/>
    <w:rsid w:val="008804F3"/>
    <w:rsid w:val="008807B0"/>
    <w:rsid w:val="008819C2"/>
    <w:rsid w:val="00881FB0"/>
    <w:rsid w:val="0088224A"/>
    <w:rsid w:val="0088261C"/>
    <w:rsid w:val="00882995"/>
    <w:rsid w:val="00882A77"/>
    <w:rsid w:val="00882C63"/>
    <w:rsid w:val="00883068"/>
    <w:rsid w:val="00883BCD"/>
    <w:rsid w:val="0088400E"/>
    <w:rsid w:val="0088537A"/>
    <w:rsid w:val="008856DD"/>
    <w:rsid w:val="00886B36"/>
    <w:rsid w:val="00886C0B"/>
    <w:rsid w:val="00887873"/>
    <w:rsid w:val="00887EE3"/>
    <w:rsid w:val="00891B85"/>
    <w:rsid w:val="00892858"/>
    <w:rsid w:val="00893863"/>
    <w:rsid w:val="00894397"/>
    <w:rsid w:val="008A04C1"/>
    <w:rsid w:val="008A0986"/>
    <w:rsid w:val="008A235E"/>
    <w:rsid w:val="008A2C6C"/>
    <w:rsid w:val="008A2C99"/>
    <w:rsid w:val="008A3061"/>
    <w:rsid w:val="008A33B0"/>
    <w:rsid w:val="008A54D6"/>
    <w:rsid w:val="008A5517"/>
    <w:rsid w:val="008A5704"/>
    <w:rsid w:val="008A59A7"/>
    <w:rsid w:val="008A5CA6"/>
    <w:rsid w:val="008A77FE"/>
    <w:rsid w:val="008B0D1F"/>
    <w:rsid w:val="008B0E23"/>
    <w:rsid w:val="008B121B"/>
    <w:rsid w:val="008B275C"/>
    <w:rsid w:val="008B2856"/>
    <w:rsid w:val="008B29B7"/>
    <w:rsid w:val="008B427A"/>
    <w:rsid w:val="008B727E"/>
    <w:rsid w:val="008C008F"/>
    <w:rsid w:val="008C0ABC"/>
    <w:rsid w:val="008C35EC"/>
    <w:rsid w:val="008C3BF9"/>
    <w:rsid w:val="008C4786"/>
    <w:rsid w:val="008C53FF"/>
    <w:rsid w:val="008C606F"/>
    <w:rsid w:val="008D093D"/>
    <w:rsid w:val="008D0F0A"/>
    <w:rsid w:val="008D1BCA"/>
    <w:rsid w:val="008D2966"/>
    <w:rsid w:val="008D2FD4"/>
    <w:rsid w:val="008D33E5"/>
    <w:rsid w:val="008D3463"/>
    <w:rsid w:val="008D4168"/>
    <w:rsid w:val="008D4594"/>
    <w:rsid w:val="008D48ED"/>
    <w:rsid w:val="008D4CCE"/>
    <w:rsid w:val="008D5438"/>
    <w:rsid w:val="008D5C04"/>
    <w:rsid w:val="008D7B3E"/>
    <w:rsid w:val="008D7B70"/>
    <w:rsid w:val="008D7C47"/>
    <w:rsid w:val="008D7DA5"/>
    <w:rsid w:val="008E0644"/>
    <w:rsid w:val="008E1269"/>
    <w:rsid w:val="008E17AA"/>
    <w:rsid w:val="008E1EAA"/>
    <w:rsid w:val="008E20FD"/>
    <w:rsid w:val="008E30D0"/>
    <w:rsid w:val="008E3396"/>
    <w:rsid w:val="008E34A9"/>
    <w:rsid w:val="008E3632"/>
    <w:rsid w:val="008E378B"/>
    <w:rsid w:val="008E407A"/>
    <w:rsid w:val="008E4189"/>
    <w:rsid w:val="008E4FF6"/>
    <w:rsid w:val="008E5AF1"/>
    <w:rsid w:val="008E5DAE"/>
    <w:rsid w:val="008E6C94"/>
    <w:rsid w:val="008F1795"/>
    <w:rsid w:val="008F28FE"/>
    <w:rsid w:val="008F2A5A"/>
    <w:rsid w:val="008F308E"/>
    <w:rsid w:val="008F3453"/>
    <w:rsid w:val="008F3549"/>
    <w:rsid w:val="008F3B3A"/>
    <w:rsid w:val="008F76F1"/>
    <w:rsid w:val="008F7B3D"/>
    <w:rsid w:val="00901F18"/>
    <w:rsid w:val="00902E1E"/>
    <w:rsid w:val="00903151"/>
    <w:rsid w:val="00903CA0"/>
    <w:rsid w:val="0090499E"/>
    <w:rsid w:val="00907300"/>
    <w:rsid w:val="00907CB8"/>
    <w:rsid w:val="00907D64"/>
    <w:rsid w:val="0091023E"/>
    <w:rsid w:val="00910273"/>
    <w:rsid w:val="00910723"/>
    <w:rsid w:val="00912FF5"/>
    <w:rsid w:val="00913C24"/>
    <w:rsid w:val="00914A64"/>
    <w:rsid w:val="0091652B"/>
    <w:rsid w:val="0091777A"/>
    <w:rsid w:val="009178BB"/>
    <w:rsid w:val="009200F5"/>
    <w:rsid w:val="00920D41"/>
    <w:rsid w:val="00921A65"/>
    <w:rsid w:val="009222B6"/>
    <w:rsid w:val="0092372E"/>
    <w:rsid w:val="009246B1"/>
    <w:rsid w:val="00925DF8"/>
    <w:rsid w:val="009271E1"/>
    <w:rsid w:val="00930D3A"/>
    <w:rsid w:val="00930DA4"/>
    <w:rsid w:val="00931102"/>
    <w:rsid w:val="0093116A"/>
    <w:rsid w:val="00931DDA"/>
    <w:rsid w:val="00932D67"/>
    <w:rsid w:val="00932D95"/>
    <w:rsid w:val="00933812"/>
    <w:rsid w:val="00934489"/>
    <w:rsid w:val="0093631C"/>
    <w:rsid w:val="00937F91"/>
    <w:rsid w:val="00940871"/>
    <w:rsid w:val="009412E6"/>
    <w:rsid w:val="00942991"/>
    <w:rsid w:val="009433CB"/>
    <w:rsid w:val="00945635"/>
    <w:rsid w:val="00946244"/>
    <w:rsid w:val="00946CCD"/>
    <w:rsid w:val="00946DF9"/>
    <w:rsid w:val="009475BC"/>
    <w:rsid w:val="00950B69"/>
    <w:rsid w:val="00950E09"/>
    <w:rsid w:val="00950F48"/>
    <w:rsid w:val="00950F54"/>
    <w:rsid w:val="00951715"/>
    <w:rsid w:val="00951AEE"/>
    <w:rsid w:val="009528BA"/>
    <w:rsid w:val="00952A13"/>
    <w:rsid w:val="00952C44"/>
    <w:rsid w:val="0095304B"/>
    <w:rsid w:val="00953C6B"/>
    <w:rsid w:val="00956035"/>
    <w:rsid w:val="00956896"/>
    <w:rsid w:val="009617B3"/>
    <w:rsid w:val="00962A3C"/>
    <w:rsid w:val="00962CE3"/>
    <w:rsid w:val="00963407"/>
    <w:rsid w:val="00963C78"/>
    <w:rsid w:val="00964A11"/>
    <w:rsid w:val="00965E3F"/>
    <w:rsid w:val="00966B67"/>
    <w:rsid w:val="009705E3"/>
    <w:rsid w:val="009706CF"/>
    <w:rsid w:val="0097240B"/>
    <w:rsid w:val="00972484"/>
    <w:rsid w:val="00972FBD"/>
    <w:rsid w:val="009737FD"/>
    <w:rsid w:val="00973FA8"/>
    <w:rsid w:val="00975B55"/>
    <w:rsid w:val="00975F07"/>
    <w:rsid w:val="00977BF0"/>
    <w:rsid w:val="00977CFD"/>
    <w:rsid w:val="00977D7B"/>
    <w:rsid w:val="0098222D"/>
    <w:rsid w:val="0098288B"/>
    <w:rsid w:val="009828F0"/>
    <w:rsid w:val="009833A9"/>
    <w:rsid w:val="009835DF"/>
    <w:rsid w:val="009837E8"/>
    <w:rsid w:val="00984B88"/>
    <w:rsid w:val="00984D60"/>
    <w:rsid w:val="00984F0C"/>
    <w:rsid w:val="0098519E"/>
    <w:rsid w:val="00985247"/>
    <w:rsid w:val="0098594E"/>
    <w:rsid w:val="00986A36"/>
    <w:rsid w:val="00986A84"/>
    <w:rsid w:val="0098728E"/>
    <w:rsid w:val="00990657"/>
    <w:rsid w:val="00990890"/>
    <w:rsid w:val="00990CF9"/>
    <w:rsid w:val="00991BAB"/>
    <w:rsid w:val="009931AC"/>
    <w:rsid w:val="00993478"/>
    <w:rsid w:val="009941CA"/>
    <w:rsid w:val="00994CEC"/>
    <w:rsid w:val="00995DBC"/>
    <w:rsid w:val="0099670D"/>
    <w:rsid w:val="00996E9D"/>
    <w:rsid w:val="00996FB5"/>
    <w:rsid w:val="009A0A93"/>
    <w:rsid w:val="009A215A"/>
    <w:rsid w:val="009A24D0"/>
    <w:rsid w:val="009A2AB5"/>
    <w:rsid w:val="009A395C"/>
    <w:rsid w:val="009A6D90"/>
    <w:rsid w:val="009B075E"/>
    <w:rsid w:val="009B08C8"/>
    <w:rsid w:val="009B0DFF"/>
    <w:rsid w:val="009B1376"/>
    <w:rsid w:val="009B1BF8"/>
    <w:rsid w:val="009B1E31"/>
    <w:rsid w:val="009B1E5C"/>
    <w:rsid w:val="009B1E9F"/>
    <w:rsid w:val="009B28EB"/>
    <w:rsid w:val="009B2E4D"/>
    <w:rsid w:val="009B3004"/>
    <w:rsid w:val="009B4507"/>
    <w:rsid w:val="009B46E4"/>
    <w:rsid w:val="009B47DA"/>
    <w:rsid w:val="009B5FE6"/>
    <w:rsid w:val="009C1060"/>
    <w:rsid w:val="009C1D72"/>
    <w:rsid w:val="009C2333"/>
    <w:rsid w:val="009C37DD"/>
    <w:rsid w:val="009C46E8"/>
    <w:rsid w:val="009C4F77"/>
    <w:rsid w:val="009C59F3"/>
    <w:rsid w:val="009C5D7B"/>
    <w:rsid w:val="009C61C1"/>
    <w:rsid w:val="009D0B65"/>
    <w:rsid w:val="009D0DF6"/>
    <w:rsid w:val="009D0E14"/>
    <w:rsid w:val="009D1441"/>
    <w:rsid w:val="009D2B34"/>
    <w:rsid w:val="009D4C02"/>
    <w:rsid w:val="009D4FF0"/>
    <w:rsid w:val="009D754D"/>
    <w:rsid w:val="009E1147"/>
    <w:rsid w:val="009E1E21"/>
    <w:rsid w:val="009E3AC7"/>
    <w:rsid w:val="009E3CE1"/>
    <w:rsid w:val="009E4572"/>
    <w:rsid w:val="009E531E"/>
    <w:rsid w:val="009E73D6"/>
    <w:rsid w:val="009E75A2"/>
    <w:rsid w:val="009E76BB"/>
    <w:rsid w:val="009F0B57"/>
    <w:rsid w:val="009F160C"/>
    <w:rsid w:val="009F1DCE"/>
    <w:rsid w:val="009F226C"/>
    <w:rsid w:val="009F25C8"/>
    <w:rsid w:val="009F289B"/>
    <w:rsid w:val="009F2CDE"/>
    <w:rsid w:val="009F399B"/>
    <w:rsid w:val="009F5C0F"/>
    <w:rsid w:val="009F6CA1"/>
    <w:rsid w:val="00A0313B"/>
    <w:rsid w:val="00A04312"/>
    <w:rsid w:val="00A04434"/>
    <w:rsid w:val="00A046DC"/>
    <w:rsid w:val="00A046FD"/>
    <w:rsid w:val="00A0680E"/>
    <w:rsid w:val="00A06F82"/>
    <w:rsid w:val="00A1002D"/>
    <w:rsid w:val="00A10386"/>
    <w:rsid w:val="00A12F9B"/>
    <w:rsid w:val="00A131A2"/>
    <w:rsid w:val="00A132CB"/>
    <w:rsid w:val="00A135F7"/>
    <w:rsid w:val="00A1364E"/>
    <w:rsid w:val="00A16E44"/>
    <w:rsid w:val="00A1782B"/>
    <w:rsid w:val="00A178F7"/>
    <w:rsid w:val="00A17A6A"/>
    <w:rsid w:val="00A17C0B"/>
    <w:rsid w:val="00A20B84"/>
    <w:rsid w:val="00A20C36"/>
    <w:rsid w:val="00A224C5"/>
    <w:rsid w:val="00A2442E"/>
    <w:rsid w:val="00A251EC"/>
    <w:rsid w:val="00A2529B"/>
    <w:rsid w:val="00A254F9"/>
    <w:rsid w:val="00A2561B"/>
    <w:rsid w:val="00A25CF0"/>
    <w:rsid w:val="00A27713"/>
    <w:rsid w:val="00A27E7B"/>
    <w:rsid w:val="00A302DA"/>
    <w:rsid w:val="00A31A68"/>
    <w:rsid w:val="00A32494"/>
    <w:rsid w:val="00A3289A"/>
    <w:rsid w:val="00A32951"/>
    <w:rsid w:val="00A32A95"/>
    <w:rsid w:val="00A32B4D"/>
    <w:rsid w:val="00A34A13"/>
    <w:rsid w:val="00A36A85"/>
    <w:rsid w:val="00A37BF4"/>
    <w:rsid w:val="00A40F63"/>
    <w:rsid w:val="00A414D3"/>
    <w:rsid w:val="00A429C7"/>
    <w:rsid w:val="00A4407C"/>
    <w:rsid w:val="00A45006"/>
    <w:rsid w:val="00A46380"/>
    <w:rsid w:val="00A46B08"/>
    <w:rsid w:val="00A46B6F"/>
    <w:rsid w:val="00A47100"/>
    <w:rsid w:val="00A473A0"/>
    <w:rsid w:val="00A47791"/>
    <w:rsid w:val="00A50116"/>
    <w:rsid w:val="00A5034F"/>
    <w:rsid w:val="00A509BA"/>
    <w:rsid w:val="00A52280"/>
    <w:rsid w:val="00A52869"/>
    <w:rsid w:val="00A530E6"/>
    <w:rsid w:val="00A5338F"/>
    <w:rsid w:val="00A56263"/>
    <w:rsid w:val="00A572FD"/>
    <w:rsid w:val="00A60365"/>
    <w:rsid w:val="00A61595"/>
    <w:rsid w:val="00A62293"/>
    <w:rsid w:val="00A63F4C"/>
    <w:rsid w:val="00A661BD"/>
    <w:rsid w:val="00A703D5"/>
    <w:rsid w:val="00A7095D"/>
    <w:rsid w:val="00A70964"/>
    <w:rsid w:val="00A71B0F"/>
    <w:rsid w:val="00A71CD0"/>
    <w:rsid w:val="00A72142"/>
    <w:rsid w:val="00A726E0"/>
    <w:rsid w:val="00A74467"/>
    <w:rsid w:val="00A744B4"/>
    <w:rsid w:val="00A74715"/>
    <w:rsid w:val="00A74CBD"/>
    <w:rsid w:val="00A75096"/>
    <w:rsid w:val="00A7553B"/>
    <w:rsid w:val="00A759A4"/>
    <w:rsid w:val="00A759A6"/>
    <w:rsid w:val="00A763CB"/>
    <w:rsid w:val="00A76A4E"/>
    <w:rsid w:val="00A77453"/>
    <w:rsid w:val="00A77A51"/>
    <w:rsid w:val="00A80423"/>
    <w:rsid w:val="00A809C4"/>
    <w:rsid w:val="00A822A7"/>
    <w:rsid w:val="00A82901"/>
    <w:rsid w:val="00A82A0F"/>
    <w:rsid w:val="00A84814"/>
    <w:rsid w:val="00A848E2"/>
    <w:rsid w:val="00A86F8C"/>
    <w:rsid w:val="00A87E8A"/>
    <w:rsid w:val="00A90C93"/>
    <w:rsid w:val="00A9108A"/>
    <w:rsid w:val="00A92D0F"/>
    <w:rsid w:val="00A9479E"/>
    <w:rsid w:val="00AA00CB"/>
    <w:rsid w:val="00AA0741"/>
    <w:rsid w:val="00AA08DF"/>
    <w:rsid w:val="00AA0AA2"/>
    <w:rsid w:val="00AA2AB0"/>
    <w:rsid w:val="00AA3751"/>
    <w:rsid w:val="00AA3B2C"/>
    <w:rsid w:val="00AA4312"/>
    <w:rsid w:val="00AA539E"/>
    <w:rsid w:val="00AA5435"/>
    <w:rsid w:val="00AA6F28"/>
    <w:rsid w:val="00AB01D5"/>
    <w:rsid w:val="00AB06F3"/>
    <w:rsid w:val="00AB102C"/>
    <w:rsid w:val="00AB1F06"/>
    <w:rsid w:val="00AB262C"/>
    <w:rsid w:val="00AB2C00"/>
    <w:rsid w:val="00AB39E4"/>
    <w:rsid w:val="00AB40DE"/>
    <w:rsid w:val="00AB4338"/>
    <w:rsid w:val="00AB58A7"/>
    <w:rsid w:val="00AB61F4"/>
    <w:rsid w:val="00AB6C54"/>
    <w:rsid w:val="00AC2C1C"/>
    <w:rsid w:val="00AC2FEA"/>
    <w:rsid w:val="00AC43E0"/>
    <w:rsid w:val="00AC4B87"/>
    <w:rsid w:val="00AC53FC"/>
    <w:rsid w:val="00AC616B"/>
    <w:rsid w:val="00AC6647"/>
    <w:rsid w:val="00AC6E6A"/>
    <w:rsid w:val="00AC739E"/>
    <w:rsid w:val="00AD1D64"/>
    <w:rsid w:val="00AD5076"/>
    <w:rsid w:val="00AD64E7"/>
    <w:rsid w:val="00AD773E"/>
    <w:rsid w:val="00AD7E59"/>
    <w:rsid w:val="00AE0C84"/>
    <w:rsid w:val="00AE0D4E"/>
    <w:rsid w:val="00AE1053"/>
    <w:rsid w:val="00AE26F4"/>
    <w:rsid w:val="00AE2B3D"/>
    <w:rsid w:val="00AE2D35"/>
    <w:rsid w:val="00AE32AC"/>
    <w:rsid w:val="00AE6690"/>
    <w:rsid w:val="00AE7AFF"/>
    <w:rsid w:val="00AE7D43"/>
    <w:rsid w:val="00AF0545"/>
    <w:rsid w:val="00AF0864"/>
    <w:rsid w:val="00AF1D8F"/>
    <w:rsid w:val="00AF3F32"/>
    <w:rsid w:val="00AF3F4C"/>
    <w:rsid w:val="00AF44DD"/>
    <w:rsid w:val="00AF49F9"/>
    <w:rsid w:val="00AF5CB3"/>
    <w:rsid w:val="00AF62AE"/>
    <w:rsid w:val="00AF673E"/>
    <w:rsid w:val="00AF7828"/>
    <w:rsid w:val="00AF7A72"/>
    <w:rsid w:val="00B00AE3"/>
    <w:rsid w:val="00B00CD4"/>
    <w:rsid w:val="00B0149C"/>
    <w:rsid w:val="00B03365"/>
    <w:rsid w:val="00B03C41"/>
    <w:rsid w:val="00B04CD3"/>
    <w:rsid w:val="00B04F20"/>
    <w:rsid w:val="00B055E1"/>
    <w:rsid w:val="00B05B9D"/>
    <w:rsid w:val="00B06CC6"/>
    <w:rsid w:val="00B11CE3"/>
    <w:rsid w:val="00B13C90"/>
    <w:rsid w:val="00B14717"/>
    <w:rsid w:val="00B15230"/>
    <w:rsid w:val="00B17824"/>
    <w:rsid w:val="00B17CB9"/>
    <w:rsid w:val="00B21516"/>
    <w:rsid w:val="00B22EE4"/>
    <w:rsid w:val="00B23B45"/>
    <w:rsid w:val="00B24674"/>
    <w:rsid w:val="00B25796"/>
    <w:rsid w:val="00B257D6"/>
    <w:rsid w:val="00B26C68"/>
    <w:rsid w:val="00B271CC"/>
    <w:rsid w:val="00B27380"/>
    <w:rsid w:val="00B30BF5"/>
    <w:rsid w:val="00B322AB"/>
    <w:rsid w:val="00B356C4"/>
    <w:rsid w:val="00B35815"/>
    <w:rsid w:val="00B370CC"/>
    <w:rsid w:val="00B371C0"/>
    <w:rsid w:val="00B37809"/>
    <w:rsid w:val="00B4071C"/>
    <w:rsid w:val="00B41576"/>
    <w:rsid w:val="00B41D2A"/>
    <w:rsid w:val="00B42047"/>
    <w:rsid w:val="00B43F61"/>
    <w:rsid w:val="00B46021"/>
    <w:rsid w:val="00B46D3A"/>
    <w:rsid w:val="00B478D9"/>
    <w:rsid w:val="00B500BB"/>
    <w:rsid w:val="00B50C6B"/>
    <w:rsid w:val="00B518C9"/>
    <w:rsid w:val="00B52072"/>
    <w:rsid w:val="00B54527"/>
    <w:rsid w:val="00B55872"/>
    <w:rsid w:val="00B559A8"/>
    <w:rsid w:val="00B559D4"/>
    <w:rsid w:val="00B55A64"/>
    <w:rsid w:val="00B55D09"/>
    <w:rsid w:val="00B55EA6"/>
    <w:rsid w:val="00B56807"/>
    <w:rsid w:val="00B57097"/>
    <w:rsid w:val="00B5794E"/>
    <w:rsid w:val="00B57EBD"/>
    <w:rsid w:val="00B61265"/>
    <w:rsid w:val="00B612E1"/>
    <w:rsid w:val="00B61AE3"/>
    <w:rsid w:val="00B61B22"/>
    <w:rsid w:val="00B62BB3"/>
    <w:rsid w:val="00B64D1B"/>
    <w:rsid w:val="00B66D66"/>
    <w:rsid w:val="00B70732"/>
    <w:rsid w:val="00B70BEC"/>
    <w:rsid w:val="00B70CBB"/>
    <w:rsid w:val="00B71A2B"/>
    <w:rsid w:val="00B7379F"/>
    <w:rsid w:val="00B75132"/>
    <w:rsid w:val="00B75705"/>
    <w:rsid w:val="00B759D3"/>
    <w:rsid w:val="00B75C8E"/>
    <w:rsid w:val="00B75DD1"/>
    <w:rsid w:val="00B76D74"/>
    <w:rsid w:val="00B77F17"/>
    <w:rsid w:val="00B80D4A"/>
    <w:rsid w:val="00B81A2A"/>
    <w:rsid w:val="00B823A0"/>
    <w:rsid w:val="00B82494"/>
    <w:rsid w:val="00B82CFE"/>
    <w:rsid w:val="00B842D4"/>
    <w:rsid w:val="00B919A6"/>
    <w:rsid w:val="00B91A8E"/>
    <w:rsid w:val="00B91EBB"/>
    <w:rsid w:val="00B93065"/>
    <w:rsid w:val="00B9492C"/>
    <w:rsid w:val="00B94AC5"/>
    <w:rsid w:val="00B957B3"/>
    <w:rsid w:val="00B969E2"/>
    <w:rsid w:val="00B96B0F"/>
    <w:rsid w:val="00B96EC2"/>
    <w:rsid w:val="00B97237"/>
    <w:rsid w:val="00B97C5A"/>
    <w:rsid w:val="00BA056C"/>
    <w:rsid w:val="00BA0EF5"/>
    <w:rsid w:val="00BA13C4"/>
    <w:rsid w:val="00BA3DCA"/>
    <w:rsid w:val="00BA4310"/>
    <w:rsid w:val="00BA53AE"/>
    <w:rsid w:val="00BA5FE3"/>
    <w:rsid w:val="00BA7277"/>
    <w:rsid w:val="00BA783F"/>
    <w:rsid w:val="00BA7EEF"/>
    <w:rsid w:val="00BB0196"/>
    <w:rsid w:val="00BB03A5"/>
    <w:rsid w:val="00BB1E19"/>
    <w:rsid w:val="00BB2AE6"/>
    <w:rsid w:val="00BB2F69"/>
    <w:rsid w:val="00BB339B"/>
    <w:rsid w:val="00BB47A1"/>
    <w:rsid w:val="00BB4A55"/>
    <w:rsid w:val="00BB5DB2"/>
    <w:rsid w:val="00BB619D"/>
    <w:rsid w:val="00BC1441"/>
    <w:rsid w:val="00BC1664"/>
    <w:rsid w:val="00BC2AF7"/>
    <w:rsid w:val="00BC2CC0"/>
    <w:rsid w:val="00BC2FD6"/>
    <w:rsid w:val="00BC5A4D"/>
    <w:rsid w:val="00BC6AEC"/>
    <w:rsid w:val="00BC7068"/>
    <w:rsid w:val="00BC750B"/>
    <w:rsid w:val="00BD0819"/>
    <w:rsid w:val="00BD0857"/>
    <w:rsid w:val="00BD0927"/>
    <w:rsid w:val="00BD0BB3"/>
    <w:rsid w:val="00BD2473"/>
    <w:rsid w:val="00BD2D4D"/>
    <w:rsid w:val="00BD2F65"/>
    <w:rsid w:val="00BD4181"/>
    <w:rsid w:val="00BD4AF0"/>
    <w:rsid w:val="00BD56CB"/>
    <w:rsid w:val="00BD7822"/>
    <w:rsid w:val="00BD7FBB"/>
    <w:rsid w:val="00BE0485"/>
    <w:rsid w:val="00BE0A14"/>
    <w:rsid w:val="00BE107D"/>
    <w:rsid w:val="00BE2E19"/>
    <w:rsid w:val="00BE2FDB"/>
    <w:rsid w:val="00BE3B9F"/>
    <w:rsid w:val="00BE445B"/>
    <w:rsid w:val="00BE4752"/>
    <w:rsid w:val="00BE5DED"/>
    <w:rsid w:val="00BE647B"/>
    <w:rsid w:val="00BE6E34"/>
    <w:rsid w:val="00BE7262"/>
    <w:rsid w:val="00BE791A"/>
    <w:rsid w:val="00BF0068"/>
    <w:rsid w:val="00BF206E"/>
    <w:rsid w:val="00BF39F2"/>
    <w:rsid w:val="00BF456E"/>
    <w:rsid w:val="00BF4F9F"/>
    <w:rsid w:val="00BF5D54"/>
    <w:rsid w:val="00BF789C"/>
    <w:rsid w:val="00C000B3"/>
    <w:rsid w:val="00C00257"/>
    <w:rsid w:val="00C0067D"/>
    <w:rsid w:val="00C025D7"/>
    <w:rsid w:val="00C027C7"/>
    <w:rsid w:val="00C02846"/>
    <w:rsid w:val="00C02D1A"/>
    <w:rsid w:val="00C03564"/>
    <w:rsid w:val="00C04311"/>
    <w:rsid w:val="00C04FB1"/>
    <w:rsid w:val="00C05AE6"/>
    <w:rsid w:val="00C05B13"/>
    <w:rsid w:val="00C05F88"/>
    <w:rsid w:val="00C0637A"/>
    <w:rsid w:val="00C06CA8"/>
    <w:rsid w:val="00C06F6F"/>
    <w:rsid w:val="00C07086"/>
    <w:rsid w:val="00C07218"/>
    <w:rsid w:val="00C1046B"/>
    <w:rsid w:val="00C10DB7"/>
    <w:rsid w:val="00C10F43"/>
    <w:rsid w:val="00C113C4"/>
    <w:rsid w:val="00C1190B"/>
    <w:rsid w:val="00C12E82"/>
    <w:rsid w:val="00C12F52"/>
    <w:rsid w:val="00C149DB"/>
    <w:rsid w:val="00C14E66"/>
    <w:rsid w:val="00C15160"/>
    <w:rsid w:val="00C15C90"/>
    <w:rsid w:val="00C20880"/>
    <w:rsid w:val="00C25F6F"/>
    <w:rsid w:val="00C268A3"/>
    <w:rsid w:val="00C27A78"/>
    <w:rsid w:val="00C27D5B"/>
    <w:rsid w:val="00C27E1B"/>
    <w:rsid w:val="00C27EF4"/>
    <w:rsid w:val="00C31889"/>
    <w:rsid w:val="00C33922"/>
    <w:rsid w:val="00C364D1"/>
    <w:rsid w:val="00C364ED"/>
    <w:rsid w:val="00C37B57"/>
    <w:rsid w:val="00C4276B"/>
    <w:rsid w:val="00C42931"/>
    <w:rsid w:val="00C43404"/>
    <w:rsid w:val="00C43D1C"/>
    <w:rsid w:val="00C45B49"/>
    <w:rsid w:val="00C45FFC"/>
    <w:rsid w:val="00C460BB"/>
    <w:rsid w:val="00C466E0"/>
    <w:rsid w:val="00C4763F"/>
    <w:rsid w:val="00C47A89"/>
    <w:rsid w:val="00C508CE"/>
    <w:rsid w:val="00C523EB"/>
    <w:rsid w:val="00C5245B"/>
    <w:rsid w:val="00C536CD"/>
    <w:rsid w:val="00C547FA"/>
    <w:rsid w:val="00C54D9E"/>
    <w:rsid w:val="00C55039"/>
    <w:rsid w:val="00C55CE4"/>
    <w:rsid w:val="00C55E0B"/>
    <w:rsid w:val="00C55EC9"/>
    <w:rsid w:val="00C579AF"/>
    <w:rsid w:val="00C600DF"/>
    <w:rsid w:val="00C6066C"/>
    <w:rsid w:val="00C62961"/>
    <w:rsid w:val="00C62CB2"/>
    <w:rsid w:val="00C64BCC"/>
    <w:rsid w:val="00C652A6"/>
    <w:rsid w:val="00C65A2F"/>
    <w:rsid w:val="00C66D59"/>
    <w:rsid w:val="00C66DCF"/>
    <w:rsid w:val="00C67008"/>
    <w:rsid w:val="00C67051"/>
    <w:rsid w:val="00C70371"/>
    <w:rsid w:val="00C70ABD"/>
    <w:rsid w:val="00C736ED"/>
    <w:rsid w:val="00C73759"/>
    <w:rsid w:val="00C74DD3"/>
    <w:rsid w:val="00C7506A"/>
    <w:rsid w:val="00C751A8"/>
    <w:rsid w:val="00C76444"/>
    <w:rsid w:val="00C76B0A"/>
    <w:rsid w:val="00C77555"/>
    <w:rsid w:val="00C80389"/>
    <w:rsid w:val="00C806A1"/>
    <w:rsid w:val="00C814C8"/>
    <w:rsid w:val="00C816F4"/>
    <w:rsid w:val="00C819D9"/>
    <w:rsid w:val="00C82154"/>
    <w:rsid w:val="00C8263F"/>
    <w:rsid w:val="00C828AB"/>
    <w:rsid w:val="00C829AD"/>
    <w:rsid w:val="00C82E32"/>
    <w:rsid w:val="00C83DA2"/>
    <w:rsid w:val="00C85B2F"/>
    <w:rsid w:val="00C87A2C"/>
    <w:rsid w:val="00C87D79"/>
    <w:rsid w:val="00C90202"/>
    <w:rsid w:val="00C9125C"/>
    <w:rsid w:val="00C918F7"/>
    <w:rsid w:val="00C919E7"/>
    <w:rsid w:val="00C96058"/>
    <w:rsid w:val="00CA1B6B"/>
    <w:rsid w:val="00CA2155"/>
    <w:rsid w:val="00CA230C"/>
    <w:rsid w:val="00CA2910"/>
    <w:rsid w:val="00CA45F9"/>
    <w:rsid w:val="00CA4870"/>
    <w:rsid w:val="00CA5993"/>
    <w:rsid w:val="00CA5BF8"/>
    <w:rsid w:val="00CA6011"/>
    <w:rsid w:val="00CA63A3"/>
    <w:rsid w:val="00CA67E3"/>
    <w:rsid w:val="00CA73C0"/>
    <w:rsid w:val="00CA7DB7"/>
    <w:rsid w:val="00CB1CFE"/>
    <w:rsid w:val="00CB1F82"/>
    <w:rsid w:val="00CB2635"/>
    <w:rsid w:val="00CB396F"/>
    <w:rsid w:val="00CB3FF6"/>
    <w:rsid w:val="00CB78BD"/>
    <w:rsid w:val="00CC00E0"/>
    <w:rsid w:val="00CC0DCA"/>
    <w:rsid w:val="00CC0E01"/>
    <w:rsid w:val="00CC1275"/>
    <w:rsid w:val="00CC45FD"/>
    <w:rsid w:val="00CC5703"/>
    <w:rsid w:val="00CC654C"/>
    <w:rsid w:val="00CC6E2D"/>
    <w:rsid w:val="00CC7153"/>
    <w:rsid w:val="00CD0AB9"/>
    <w:rsid w:val="00CD1A0F"/>
    <w:rsid w:val="00CD1A23"/>
    <w:rsid w:val="00CD1AB9"/>
    <w:rsid w:val="00CD3DB8"/>
    <w:rsid w:val="00CD6900"/>
    <w:rsid w:val="00CD7208"/>
    <w:rsid w:val="00CE16B5"/>
    <w:rsid w:val="00CE443F"/>
    <w:rsid w:val="00CE533C"/>
    <w:rsid w:val="00CE5BA1"/>
    <w:rsid w:val="00CE5C74"/>
    <w:rsid w:val="00CE75A7"/>
    <w:rsid w:val="00CE7C94"/>
    <w:rsid w:val="00CF030E"/>
    <w:rsid w:val="00CF06B5"/>
    <w:rsid w:val="00CF1485"/>
    <w:rsid w:val="00CF219B"/>
    <w:rsid w:val="00CF21E7"/>
    <w:rsid w:val="00CF226E"/>
    <w:rsid w:val="00CF2583"/>
    <w:rsid w:val="00CF37BE"/>
    <w:rsid w:val="00CF40CA"/>
    <w:rsid w:val="00CF4FCF"/>
    <w:rsid w:val="00CF50BE"/>
    <w:rsid w:val="00CF5234"/>
    <w:rsid w:val="00CF6A75"/>
    <w:rsid w:val="00CF7E55"/>
    <w:rsid w:val="00D000C0"/>
    <w:rsid w:val="00D011D0"/>
    <w:rsid w:val="00D015D8"/>
    <w:rsid w:val="00D01667"/>
    <w:rsid w:val="00D04069"/>
    <w:rsid w:val="00D045A2"/>
    <w:rsid w:val="00D04626"/>
    <w:rsid w:val="00D04835"/>
    <w:rsid w:val="00D0593F"/>
    <w:rsid w:val="00D0596E"/>
    <w:rsid w:val="00D05CF2"/>
    <w:rsid w:val="00D060A3"/>
    <w:rsid w:val="00D06AF6"/>
    <w:rsid w:val="00D07765"/>
    <w:rsid w:val="00D11FB6"/>
    <w:rsid w:val="00D126E4"/>
    <w:rsid w:val="00D127ED"/>
    <w:rsid w:val="00D13DA4"/>
    <w:rsid w:val="00D14440"/>
    <w:rsid w:val="00D1639E"/>
    <w:rsid w:val="00D16651"/>
    <w:rsid w:val="00D1676D"/>
    <w:rsid w:val="00D170CD"/>
    <w:rsid w:val="00D17586"/>
    <w:rsid w:val="00D205A4"/>
    <w:rsid w:val="00D2105D"/>
    <w:rsid w:val="00D21BF7"/>
    <w:rsid w:val="00D21EEE"/>
    <w:rsid w:val="00D2218F"/>
    <w:rsid w:val="00D233B7"/>
    <w:rsid w:val="00D2396F"/>
    <w:rsid w:val="00D246DA"/>
    <w:rsid w:val="00D26144"/>
    <w:rsid w:val="00D268F1"/>
    <w:rsid w:val="00D2730C"/>
    <w:rsid w:val="00D3150B"/>
    <w:rsid w:val="00D317EC"/>
    <w:rsid w:val="00D31872"/>
    <w:rsid w:val="00D31CD3"/>
    <w:rsid w:val="00D32050"/>
    <w:rsid w:val="00D34338"/>
    <w:rsid w:val="00D34BC7"/>
    <w:rsid w:val="00D35B50"/>
    <w:rsid w:val="00D406E3"/>
    <w:rsid w:val="00D40B87"/>
    <w:rsid w:val="00D417C0"/>
    <w:rsid w:val="00D42188"/>
    <w:rsid w:val="00D4253B"/>
    <w:rsid w:val="00D42602"/>
    <w:rsid w:val="00D43233"/>
    <w:rsid w:val="00D44B6B"/>
    <w:rsid w:val="00D4606F"/>
    <w:rsid w:val="00D4678C"/>
    <w:rsid w:val="00D46FE3"/>
    <w:rsid w:val="00D47CC9"/>
    <w:rsid w:val="00D504F3"/>
    <w:rsid w:val="00D50C29"/>
    <w:rsid w:val="00D51544"/>
    <w:rsid w:val="00D5169B"/>
    <w:rsid w:val="00D52CD7"/>
    <w:rsid w:val="00D532B8"/>
    <w:rsid w:val="00D573D2"/>
    <w:rsid w:val="00D62700"/>
    <w:rsid w:val="00D632B6"/>
    <w:rsid w:val="00D63419"/>
    <w:rsid w:val="00D63CF8"/>
    <w:rsid w:val="00D65F15"/>
    <w:rsid w:val="00D70500"/>
    <w:rsid w:val="00D705A8"/>
    <w:rsid w:val="00D70BC5"/>
    <w:rsid w:val="00D71C11"/>
    <w:rsid w:val="00D72B19"/>
    <w:rsid w:val="00D72C20"/>
    <w:rsid w:val="00D73C31"/>
    <w:rsid w:val="00D75F7D"/>
    <w:rsid w:val="00D76A6A"/>
    <w:rsid w:val="00D7728F"/>
    <w:rsid w:val="00D775E3"/>
    <w:rsid w:val="00D77832"/>
    <w:rsid w:val="00D77D8E"/>
    <w:rsid w:val="00D801B4"/>
    <w:rsid w:val="00D80549"/>
    <w:rsid w:val="00D808D9"/>
    <w:rsid w:val="00D80DA2"/>
    <w:rsid w:val="00D8106A"/>
    <w:rsid w:val="00D84150"/>
    <w:rsid w:val="00D8427A"/>
    <w:rsid w:val="00D8431A"/>
    <w:rsid w:val="00D84628"/>
    <w:rsid w:val="00D8467C"/>
    <w:rsid w:val="00D873D8"/>
    <w:rsid w:val="00D906AB"/>
    <w:rsid w:val="00D92329"/>
    <w:rsid w:val="00D92493"/>
    <w:rsid w:val="00D92788"/>
    <w:rsid w:val="00D940CD"/>
    <w:rsid w:val="00D941AD"/>
    <w:rsid w:val="00D9431A"/>
    <w:rsid w:val="00D958CC"/>
    <w:rsid w:val="00D95A59"/>
    <w:rsid w:val="00D95BAD"/>
    <w:rsid w:val="00D961F1"/>
    <w:rsid w:val="00D96ADE"/>
    <w:rsid w:val="00DA07DD"/>
    <w:rsid w:val="00DA0E83"/>
    <w:rsid w:val="00DA14D5"/>
    <w:rsid w:val="00DA408F"/>
    <w:rsid w:val="00DA46A5"/>
    <w:rsid w:val="00DA473F"/>
    <w:rsid w:val="00DA70D6"/>
    <w:rsid w:val="00DA78D5"/>
    <w:rsid w:val="00DA7A8B"/>
    <w:rsid w:val="00DB1758"/>
    <w:rsid w:val="00DB195A"/>
    <w:rsid w:val="00DB24A8"/>
    <w:rsid w:val="00DB29DB"/>
    <w:rsid w:val="00DB4748"/>
    <w:rsid w:val="00DB4CB1"/>
    <w:rsid w:val="00DB54AD"/>
    <w:rsid w:val="00DB614D"/>
    <w:rsid w:val="00DB6512"/>
    <w:rsid w:val="00DB6D58"/>
    <w:rsid w:val="00DC0BEE"/>
    <w:rsid w:val="00DC1527"/>
    <w:rsid w:val="00DC187F"/>
    <w:rsid w:val="00DC1B7F"/>
    <w:rsid w:val="00DC4847"/>
    <w:rsid w:val="00DC530F"/>
    <w:rsid w:val="00DC593B"/>
    <w:rsid w:val="00DC7AD4"/>
    <w:rsid w:val="00DD0FE7"/>
    <w:rsid w:val="00DD2FFD"/>
    <w:rsid w:val="00DD3785"/>
    <w:rsid w:val="00DD4436"/>
    <w:rsid w:val="00DD753A"/>
    <w:rsid w:val="00DE0660"/>
    <w:rsid w:val="00DE06B4"/>
    <w:rsid w:val="00DE0BDA"/>
    <w:rsid w:val="00DE4293"/>
    <w:rsid w:val="00DE4D89"/>
    <w:rsid w:val="00DE5600"/>
    <w:rsid w:val="00DE6511"/>
    <w:rsid w:val="00DE6567"/>
    <w:rsid w:val="00DF1775"/>
    <w:rsid w:val="00DF272F"/>
    <w:rsid w:val="00DF2A69"/>
    <w:rsid w:val="00DF35AD"/>
    <w:rsid w:val="00DF3BF1"/>
    <w:rsid w:val="00DF4434"/>
    <w:rsid w:val="00DF6553"/>
    <w:rsid w:val="00DF67BB"/>
    <w:rsid w:val="00DF77E8"/>
    <w:rsid w:val="00DF7D73"/>
    <w:rsid w:val="00E02439"/>
    <w:rsid w:val="00E0259D"/>
    <w:rsid w:val="00E03C55"/>
    <w:rsid w:val="00E05DBF"/>
    <w:rsid w:val="00E07E8B"/>
    <w:rsid w:val="00E07E91"/>
    <w:rsid w:val="00E101FE"/>
    <w:rsid w:val="00E10486"/>
    <w:rsid w:val="00E1053D"/>
    <w:rsid w:val="00E1175A"/>
    <w:rsid w:val="00E12D19"/>
    <w:rsid w:val="00E131C4"/>
    <w:rsid w:val="00E163D9"/>
    <w:rsid w:val="00E22D7B"/>
    <w:rsid w:val="00E24270"/>
    <w:rsid w:val="00E255EC"/>
    <w:rsid w:val="00E31B88"/>
    <w:rsid w:val="00E32010"/>
    <w:rsid w:val="00E323A8"/>
    <w:rsid w:val="00E33560"/>
    <w:rsid w:val="00E35508"/>
    <w:rsid w:val="00E409C6"/>
    <w:rsid w:val="00E41A89"/>
    <w:rsid w:val="00E41AB9"/>
    <w:rsid w:val="00E45355"/>
    <w:rsid w:val="00E50A84"/>
    <w:rsid w:val="00E50FE8"/>
    <w:rsid w:val="00E5108C"/>
    <w:rsid w:val="00E5140B"/>
    <w:rsid w:val="00E51643"/>
    <w:rsid w:val="00E52D0B"/>
    <w:rsid w:val="00E538C6"/>
    <w:rsid w:val="00E547E5"/>
    <w:rsid w:val="00E5512D"/>
    <w:rsid w:val="00E56B2C"/>
    <w:rsid w:val="00E56DA3"/>
    <w:rsid w:val="00E56FC2"/>
    <w:rsid w:val="00E576CD"/>
    <w:rsid w:val="00E579CD"/>
    <w:rsid w:val="00E57C67"/>
    <w:rsid w:val="00E62BBA"/>
    <w:rsid w:val="00E6368A"/>
    <w:rsid w:val="00E63B3C"/>
    <w:rsid w:val="00E64852"/>
    <w:rsid w:val="00E64893"/>
    <w:rsid w:val="00E6583F"/>
    <w:rsid w:val="00E659A3"/>
    <w:rsid w:val="00E65AED"/>
    <w:rsid w:val="00E66B88"/>
    <w:rsid w:val="00E677CD"/>
    <w:rsid w:val="00E67A7E"/>
    <w:rsid w:val="00E67D8C"/>
    <w:rsid w:val="00E67E22"/>
    <w:rsid w:val="00E703B7"/>
    <w:rsid w:val="00E7214E"/>
    <w:rsid w:val="00E72B20"/>
    <w:rsid w:val="00E73373"/>
    <w:rsid w:val="00E7431C"/>
    <w:rsid w:val="00E74E87"/>
    <w:rsid w:val="00E76659"/>
    <w:rsid w:val="00E77723"/>
    <w:rsid w:val="00E839DE"/>
    <w:rsid w:val="00E83F12"/>
    <w:rsid w:val="00E840C0"/>
    <w:rsid w:val="00E845B9"/>
    <w:rsid w:val="00E84685"/>
    <w:rsid w:val="00E86B57"/>
    <w:rsid w:val="00E86D08"/>
    <w:rsid w:val="00E903EF"/>
    <w:rsid w:val="00E904CF"/>
    <w:rsid w:val="00E90CB0"/>
    <w:rsid w:val="00E90DB8"/>
    <w:rsid w:val="00E9123A"/>
    <w:rsid w:val="00E92697"/>
    <w:rsid w:val="00E92CEB"/>
    <w:rsid w:val="00E93712"/>
    <w:rsid w:val="00E94C88"/>
    <w:rsid w:val="00E95A59"/>
    <w:rsid w:val="00E96524"/>
    <w:rsid w:val="00E967D8"/>
    <w:rsid w:val="00E97477"/>
    <w:rsid w:val="00EA14B4"/>
    <w:rsid w:val="00EA3194"/>
    <w:rsid w:val="00EA4651"/>
    <w:rsid w:val="00EA4ABC"/>
    <w:rsid w:val="00EA5601"/>
    <w:rsid w:val="00EA6C54"/>
    <w:rsid w:val="00EA772A"/>
    <w:rsid w:val="00EB07BB"/>
    <w:rsid w:val="00EB3B6E"/>
    <w:rsid w:val="00EB3FF0"/>
    <w:rsid w:val="00EB629A"/>
    <w:rsid w:val="00EB7897"/>
    <w:rsid w:val="00EC06E4"/>
    <w:rsid w:val="00EC06E5"/>
    <w:rsid w:val="00EC0D56"/>
    <w:rsid w:val="00EC1D98"/>
    <w:rsid w:val="00EC2502"/>
    <w:rsid w:val="00EC2D3C"/>
    <w:rsid w:val="00EC2E84"/>
    <w:rsid w:val="00EC4455"/>
    <w:rsid w:val="00EC46FC"/>
    <w:rsid w:val="00EC4C9B"/>
    <w:rsid w:val="00EC5623"/>
    <w:rsid w:val="00EC7B90"/>
    <w:rsid w:val="00EC7E09"/>
    <w:rsid w:val="00ED0F90"/>
    <w:rsid w:val="00ED14CA"/>
    <w:rsid w:val="00ED218C"/>
    <w:rsid w:val="00ED3EB5"/>
    <w:rsid w:val="00ED4F97"/>
    <w:rsid w:val="00ED5087"/>
    <w:rsid w:val="00ED56CF"/>
    <w:rsid w:val="00ED5B61"/>
    <w:rsid w:val="00ED7DC0"/>
    <w:rsid w:val="00EE05BD"/>
    <w:rsid w:val="00EE1C82"/>
    <w:rsid w:val="00EE1E9E"/>
    <w:rsid w:val="00EE23C8"/>
    <w:rsid w:val="00EE2F0B"/>
    <w:rsid w:val="00EE4CC5"/>
    <w:rsid w:val="00EE4D23"/>
    <w:rsid w:val="00EE5019"/>
    <w:rsid w:val="00EE54C0"/>
    <w:rsid w:val="00EE723E"/>
    <w:rsid w:val="00EF0677"/>
    <w:rsid w:val="00EF1A9B"/>
    <w:rsid w:val="00EF25A0"/>
    <w:rsid w:val="00EF2C7F"/>
    <w:rsid w:val="00EF2E0B"/>
    <w:rsid w:val="00EF412A"/>
    <w:rsid w:val="00EF63BC"/>
    <w:rsid w:val="00EF7A03"/>
    <w:rsid w:val="00F003B6"/>
    <w:rsid w:val="00F006B2"/>
    <w:rsid w:val="00F00AEC"/>
    <w:rsid w:val="00F00C92"/>
    <w:rsid w:val="00F01136"/>
    <w:rsid w:val="00F01B82"/>
    <w:rsid w:val="00F01C3B"/>
    <w:rsid w:val="00F02089"/>
    <w:rsid w:val="00F027FF"/>
    <w:rsid w:val="00F02E0D"/>
    <w:rsid w:val="00F03F61"/>
    <w:rsid w:val="00F0457D"/>
    <w:rsid w:val="00F047F3"/>
    <w:rsid w:val="00F04B54"/>
    <w:rsid w:val="00F04F22"/>
    <w:rsid w:val="00F06463"/>
    <w:rsid w:val="00F065D8"/>
    <w:rsid w:val="00F0704D"/>
    <w:rsid w:val="00F07401"/>
    <w:rsid w:val="00F101CA"/>
    <w:rsid w:val="00F10C2C"/>
    <w:rsid w:val="00F11945"/>
    <w:rsid w:val="00F136B5"/>
    <w:rsid w:val="00F13D2F"/>
    <w:rsid w:val="00F13F3D"/>
    <w:rsid w:val="00F15126"/>
    <w:rsid w:val="00F152C4"/>
    <w:rsid w:val="00F1539D"/>
    <w:rsid w:val="00F158A1"/>
    <w:rsid w:val="00F15AB0"/>
    <w:rsid w:val="00F20557"/>
    <w:rsid w:val="00F20A5A"/>
    <w:rsid w:val="00F22998"/>
    <w:rsid w:val="00F23E08"/>
    <w:rsid w:val="00F2509E"/>
    <w:rsid w:val="00F309DA"/>
    <w:rsid w:val="00F31380"/>
    <w:rsid w:val="00F32217"/>
    <w:rsid w:val="00F3403E"/>
    <w:rsid w:val="00F355F3"/>
    <w:rsid w:val="00F3666B"/>
    <w:rsid w:val="00F3686E"/>
    <w:rsid w:val="00F36B27"/>
    <w:rsid w:val="00F373D1"/>
    <w:rsid w:val="00F37ABA"/>
    <w:rsid w:val="00F419C9"/>
    <w:rsid w:val="00F41AB5"/>
    <w:rsid w:val="00F4507C"/>
    <w:rsid w:val="00F45327"/>
    <w:rsid w:val="00F464E2"/>
    <w:rsid w:val="00F470DC"/>
    <w:rsid w:val="00F50520"/>
    <w:rsid w:val="00F5174D"/>
    <w:rsid w:val="00F5177F"/>
    <w:rsid w:val="00F51B01"/>
    <w:rsid w:val="00F51F9B"/>
    <w:rsid w:val="00F5347D"/>
    <w:rsid w:val="00F536D6"/>
    <w:rsid w:val="00F544AB"/>
    <w:rsid w:val="00F56D22"/>
    <w:rsid w:val="00F57AEC"/>
    <w:rsid w:val="00F60636"/>
    <w:rsid w:val="00F61013"/>
    <w:rsid w:val="00F6162E"/>
    <w:rsid w:val="00F61A9F"/>
    <w:rsid w:val="00F62748"/>
    <w:rsid w:val="00F62C00"/>
    <w:rsid w:val="00F62C6E"/>
    <w:rsid w:val="00F62E95"/>
    <w:rsid w:val="00F6404C"/>
    <w:rsid w:val="00F66FD7"/>
    <w:rsid w:val="00F67E60"/>
    <w:rsid w:val="00F707E6"/>
    <w:rsid w:val="00F70811"/>
    <w:rsid w:val="00F7172F"/>
    <w:rsid w:val="00F71944"/>
    <w:rsid w:val="00F7243F"/>
    <w:rsid w:val="00F72480"/>
    <w:rsid w:val="00F7334C"/>
    <w:rsid w:val="00F7645E"/>
    <w:rsid w:val="00F76CE2"/>
    <w:rsid w:val="00F80734"/>
    <w:rsid w:val="00F82673"/>
    <w:rsid w:val="00F8322C"/>
    <w:rsid w:val="00F849FE"/>
    <w:rsid w:val="00F853DF"/>
    <w:rsid w:val="00F86049"/>
    <w:rsid w:val="00F911EC"/>
    <w:rsid w:val="00F92586"/>
    <w:rsid w:val="00F9374D"/>
    <w:rsid w:val="00F93C88"/>
    <w:rsid w:val="00F94036"/>
    <w:rsid w:val="00F952B1"/>
    <w:rsid w:val="00F9541A"/>
    <w:rsid w:val="00F96C58"/>
    <w:rsid w:val="00F96E71"/>
    <w:rsid w:val="00FA05B2"/>
    <w:rsid w:val="00FA0C67"/>
    <w:rsid w:val="00FA135E"/>
    <w:rsid w:val="00FA2CC2"/>
    <w:rsid w:val="00FA3CD4"/>
    <w:rsid w:val="00FA5947"/>
    <w:rsid w:val="00FA6A7B"/>
    <w:rsid w:val="00FA764D"/>
    <w:rsid w:val="00FA7CF7"/>
    <w:rsid w:val="00FB0ACB"/>
    <w:rsid w:val="00FB1353"/>
    <w:rsid w:val="00FB232C"/>
    <w:rsid w:val="00FB30FA"/>
    <w:rsid w:val="00FB5985"/>
    <w:rsid w:val="00FB7F73"/>
    <w:rsid w:val="00FC1058"/>
    <w:rsid w:val="00FC18CF"/>
    <w:rsid w:val="00FC2C9A"/>
    <w:rsid w:val="00FC3002"/>
    <w:rsid w:val="00FC364B"/>
    <w:rsid w:val="00FC4400"/>
    <w:rsid w:val="00FC499F"/>
    <w:rsid w:val="00FC4D5C"/>
    <w:rsid w:val="00FC692E"/>
    <w:rsid w:val="00FC6A26"/>
    <w:rsid w:val="00FC6C71"/>
    <w:rsid w:val="00FD0363"/>
    <w:rsid w:val="00FD03C8"/>
    <w:rsid w:val="00FD0BB8"/>
    <w:rsid w:val="00FD1000"/>
    <w:rsid w:val="00FD1E08"/>
    <w:rsid w:val="00FD2354"/>
    <w:rsid w:val="00FD35E4"/>
    <w:rsid w:val="00FD4E5E"/>
    <w:rsid w:val="00FD52B0"/>
    <w:rsid w:val="00FD5412"/>
    <w:rsid w:val="00FD5A42"/>
    <w:rsid w:val="00FD6059"/>
    <w:rsid w:val="00FD7516"/>
    <w:rsid w:val="00FE1801"/>
    <w:rsid w:val="00FE2099"/>
    <w:rsid w:val="00FE2ADA"/>
    <w:rsid w:val="00FE2D98"/>
    <w:rsid w:val="00FE340D"/>
    <w:rsid w:val="00FE494D"/>
    <w:rsid w:val="00FE4A97"/>
    <w:rsid w:val="00FE51F2"/>
    <w:rsid w:val="00FE67C0"/>
    <w:rsid w:val="00FE6E1B"/>
    <w:rsid w:val="00FE71A9"/>
    <w:rsid w:val="00FF0D4B"/>
    <w:rsid w:val="00FF109C"/>
    <w:rsid w:val="00FF1A53"/>
    <w:rsid w:val="00FF38C2"/>
    <w:rsid w:val="00FF38EF"/>
    <w:rsid w:val="00FF4359"/>
    <w:rsid w:val="00FF4A46"/>
    <w:rsid w:val="00FF587E"/>
    <w:rsid w:val="00FF647A"/>
    <w:rsid w:val="00FF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3D842"/>
  <w15:chartTrackingRefBased/>
  <w15:docId w15:val="{23A9FE34-2456-460F-8E93-6D00FE28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7C142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30DA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30DA4"/>
    <w:pPr>
      <w:keepNext/>
      <w:spacing w:before="240" w:after="60"/>
      <w:outlineLvl w:val="2"/>
    </w:pPr>
    <w:rPr>
      <w:rFonts w:ascii="Arial" w:hAnsi="Arial" w:cs="Arial"/>
      <w:b/>
      <w:bCs/>
      <w:sz w:val="26"/>
      <w:szCs w:val="26"/>
    </w:rPr>
  </w:style>
  <w:style w:type="paragraph" w:styleId="Heading5">
    <w:name w:val="heading 5"/>
    <w:basedOn w:val="Normal"/>
    <w:next w:val="Normal"/>
    <w:qFormat/>
    <w:rsid w:val="00376305"/>
    <w:pPr>
      <w:keepNext/>
      <w:jc w:val="both"/>
      <w:outlineLvl w:val="4"/>
    </w:pPr>
    <w:rPr>
      <w:rFonts w:ascii="Arial" w:hAnsi="Arial" w:cs="Arial"/>
      <w:b/>
      <w:bCs/>
      <w:iCs/>
      <w:kern w:val="1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BD2D4D"/>
    <w:pPr>
      <w:spacing w:after="160" w:line="240" w:lineRule="exact"/>
    </w:pPr>
    <w:rPr>
      <w:rFonts w:ascii="Tahoma" w:hAnsi="Tahoma"/>
      <w:sz w:val="20"/>
      <w:szCs w:val="20"/>
    </w:rPr>
  </w:style>
  <w:style w:type="paragraph" w:customStyle="1" w:styleId="a">
    <w:name w:val="Κείμενο"/>
    <w:basedOn w:val="Normal"/>
    <w:link w:val="Char"/>
    <w:rsid w:val="00140084"/>
    <w:pPr>
      <w:autoSpaceDE w:val="0"/>
      <w:autoSpaceDN w:val="0"/>
      <w:adjustRightInd w:val="0"/>
      <w:spacing w:before="240" w:after="240" w:line="300" w:lineRule="atLeast"/>
      <w:jc w:val="both"/>
    </w:pPr>
    <w:rPr>
      <w:rFonts w:ascii="Verdana" w:hAnsi="Verdana" w:cs="Arial"/>
      <w:sz w:val="20"/>
      <w:szCs w:val="20"/>
      <w:lang w:val="el-GR" w:eastAsia="el-GR"/>
    </w:rPr>
  </w:style>
  <w:style w:type="character" w:customStyle="1" w:styleId="Char">
    <w:name w:val="Κείμενο Char"/>
    <w:link w:val="a"/>
    <w:rsid w:val="00140084"/>
    <w:rPr>
      <w:rFonts w:ascii="Verdana" w:hAnsi="Verdana" w:cs="Arial"/>
      <w:lang w:val="el-GR" w:eastAsia="el-GR" w:bidi="ar-SA"/>
    </w:rPr>
  </w:style>
  <w:style w:type="paragraph" w:customStyle="1" w:styleId="Default">
    <w:name w:val="Default"/>
    <w:rsid w:val="00A10386"/>
    <w:pPr>
      <w:autoSpaceDE w:val="0"/>
      <w:autoSpaceDN w:val="0"/>
      <w:adjustRightInd w:val="0"/>
    </w:pPr>
    <w:rPr>
      <w:rFonts w:ascii="Arial" w:hAnsi="Arial" w:cs="Arial"/>
      <w:color w:val="000000"/>
      <w:sz w:val="24"/>
      <w:szCs w:val="24"/>
      <w:lang w:val="en-US" w:eastAsia="en-US"/>
    </w:rPr>
  </w:style>
  <w:style w:type="paragraph" w:styleId="BodyText2">
    <w:name w:val="Body Text 2"/>
    <w:basedOn w:val="Normal"/>
    <w:link w:val="BodyText2Char"/>
    <w:rsid w:val="00376305"/>
    <w:pPr>
      <w:spacing w:line="360" w:lineRule="auto"/>
      <w:ind w:left="993"/>
      <w:jc w:val="both"/>
    </w:pPr>
    <w:rPr>
      <w:rFonts w:ascii="Arial" w:hAnsi="Arial"/>
      <w:szCs w:val="20"/>
      <w:lang w:val="el-GR" w:eastAsia="el-GR"/>
    </w:rPr>
  </w:style>
  <w:style w:type="paragraph" w:styleId="BodyText">
    <w:name w:val="Body Text"/>
    <w:basedOn w:val="Normal"/>
    <w:rsid w:val="005507D1"/>
    <w:pPr>
      <w:spacing w:after="120"/>
    </w:pPr>
  </w:style>
  <w:style w:type="paragraph" w:customStyle="1" w:styleId="Bullet1">
    <w:name w:val="Bullet1"/>
    <w:basedOn w:val="Normal"/>
    <w:rsid w:val="00232707"/>
    <w:pPr>
      <w:numPr>
        <w:numId w:val="2"/>
      </w:numPr>
      <w:spacing w:before="120" w:line="300" w:lineRule="exact"/>
      <w:jc w:val="both"/>
    </w:pPr>
    <w:rPr>
      <w:rFonts w:ascii="Arial" w:hAnsi="Arial"/>
      <w:sz w:val="22"/>
      <w:szCs w:val="22"/>
      <w:lang w:val="el-GR"/>
    </w:rPr>
  </w:style>
  <w:style w:type="paragraph" w:styleId="Header">
    <w:name w:val="header"/>
    <w:basedOn w:val="Default"/>
    <w:next w:val="Default"/>
    <w:rsid w:val="005E3A84"/>
    <w:rPr>
      <w:rFonts w:cs="Times New Roman"/>
      <w:color w:val="auto"/>
    </w:rPr>
  </w:style>
  <w:style w:type="paragraph" w:customStyle="1" w:styleId="Char1CharCharChar">
    <w:name w:val="Char1 Char Char Char"/>
    <w:basedOn w:val="Normal"/>
    <w:rsid w:val="00211FCB"/>
    <w:pPr>
      <w:widowControl w:val="0"/>
      <w:adjustRightInd w:val="0"/>
      <w:spacing w:after="160" w:line="240" w:lineRule="exact"/>
      <w:textAlignment w:val="baseline"/>
    </w:pPr>
    <w:rPr>
      <w:rFonts w:ascii="Tahoma" w:hAnsi="Tahoma"/>
      <w:sz w:val="20"/>
      <w:szCs w:val="20"/>
    </w:rPr>
  </w:style>
  <w:style w:type="table" w:styleId="TableGrid">
    <w:name w:val="Table Grid"/>
    <w:basedOn w:val="TableNormal"/>
    <w:rsid w:val="00C2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A292A"/>
    <w:rPr>
      <w:b/>
      <w:bCs/>
    </w:rPr>
  </w:style>
  <w:style w:type="paragraph" w:styleId="BodyTextIndent">
    <w:name w:val="Body Text Indent"/>
    <w:basedOn w:val="Normal"/>
    <w:link w:val="BodyTextIndentChar"/>
    <w:rsid w:val="00E05DBF"/>
    <w:pPr>
      <w:spacing w:after="120"/>
      <w:ind w:left="360"/>
    </w:pPr>
  </w:style>
  <w:style w:type="paragraph" w:styleId="BodyTextIndent2">
    <w:name w:val="Body Text Indent 2"/>
    <w:basedOn w:val="Normal"/>
    <w:rsid w:val="00E05DBF"/>
    <w:pPr>
      <w:spacing w:after="120" w:line="480" w:lineRule="auto"/>
      <w:ind w:left="360"/>
    </w:pPr>
  </w:style>
  <w:style w:type="paragraph" w:styleId="BodyTextIndent3">
    <w:name w:val="Body Text Indent 3"/>
    <w:basedOn w:val="Normal"/>
    <w:rsid w:val="00E05DBF"/>
    <w:pPr>
      <w:spacing w:after="120"/>
      <w:ind w:left="360"/>
    </w:pPr>
    <w:rPr>
      <w:sz w:val="16"/>
      <w:szCs w:val="16"/>
    </w:rPr>
  </w:style>
  <w:style w:type="paragraph" w:styleId="Footer">
    <w:name w:val="footer"/>
    <w:basedOn w:val="Normal"/>
    <w:link w:val="FooterChar"/>
    <w:uiPriority w:val="99"/>
    <w:rsid w:val="007C1423"/>
    <w:pPr>
      <w:tabs>
        <w:tab w:val="center" w:pos="4153"/>
        <w:tab w:val="right" w:pos="8306"/>
      </w:tabs>
    </w:pPr>
    <w:rPr>
      <w:lang w:val="x-none"/>
    </w:rPr>
  </w:style>
  <w:style w:type="character" w:styleId="CommentReference">
    <w:name w:val="annotation reference"/>
    <w:semiHidden/>
    <w:rsid w:val="003A5F54"/>
    <w:rPr>
      <w:sz w:val="16"/>
      <w:szCs w:val="16"/>
    </w:rPr>
  </w:style>
  <w:style w:type="paragraph" w:styleId="CommentText">
    <w:name w:val="annotation text"/>
    <w:basedOn w:val="Normal"/>
    <w:link w:val="CommentTextChar"/>
    <w:semiHidden/>
    <w:rsid w:val="003A5F54"/>
    <w:rPr>
      <w:sz w:val="20"/>
      <w:szCs w:val="20"/>
    </w:rPr>
  </w:style>
  <w:style w:type="paragraph" w:styleId="BalloonText">
    <w:name w:val="Balloon Text"/>
    <w:basedOn w:val="Normal"/>
    <w:semiHidden/>
    <w:rsid w:val="003A5F54"/>
    <w:rPr>
      <w:rFonts w:ascii="Tahoma" w:hAnsi="Tahoma" w:cs="Tahoma"/>
      <w:sz w:val="16"/>
      <w:szCs w:val="16"/>
    </w:rPr>
  </w:style>
  <w:style w:type="paragraph" w:customStyle="1" w:styleId="Bullet2">
    <w:name w:val="Bullet2"/>
    <w:basedOn w:val="Normal"/>
    <w:rsid w:val="00151900"/>
    <w:pPr>
      <w:numPr>
        <w:numId w:val="3"/>
      </w:numPr>
      <w:spacing w:before="240" w:line="300" w:lineRule="exact"/>
      <w:jc w:val="both"/>
    </w:pPr>
    <w:rPr>
      <w:rFonts w:ascii="Arial" w:eastAsia="PMingLiU" w:hAnsi="Arial"/>
      <w:sz w:val="22"/>
      <w:szCs w:val="22"/>
      <w:lang w:val="el-GR"/>
    </w:rPr>
  </w:style>
  <w:style w:type="paragraph" w:customStyle="1" w:styleId="Char0">
    <w:name w:val="Char"/>
    <w:basedOn w:val="Normal"/>
    <w:rsid w:val="00274102"/>
    <w:pPr>
      <w:widowControl w:val="0"/>
      <w:adjustRightInd w:val="0"/>
      <w:spacing w:after="160" w:line="240" w:lineRule="exact"/>
      <w:textAlignment w:val="baseline"/>
    </w:pPr>
    <w:rPr>
      <w:rFonts w:ascii="Tahoma" w:hAnsi="Tahoma"/>
      <w:sz w:val="20"/>
      <w:szCs w:val="20"/>
    </w:rPr>
  </w:style>
  <w:style w:type="paragraph" w:styleId="BodyText3">
    <w:name w:val="Body Text 3"/>
    <w:basedOn w:val="Normal"/>
    <w:link w:val="BodyText3Char"/>
    <w:rsid w:val="00930DA4"/>
    <w:pPr>
      <w:spacing w:after="120"/>
    </w:pPr>
    <w:rPr>
      <w:sz w:val="16"/>
      <w:szCs w:val="16"/>
    </w:rPr>
  </w:style>
  <w:style w:type="table" w:styleId="TableElegant">
    <w:name w:val="Table Elegant"/>
    <w:basedOn w:val="TableNormal"/>
    <w:rsid w:val="00930DA4"/>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istBullet1">
    <w:name w:val="List Bullet 1"/>
    <w:basedOn w:val="Normal"/>
    <w:rsid w:val="00EC2502"/>
    <w:pPr>
      <w:numPr>
        <w:numId w:val="5"/>
      </w:numPr>
      <w:spacing w:before="120" w:after="120"/>
      <w:jc w:val="both"/>
    </w:pPr>
    <w:rPr>
      <w:szCs w:val="20"/>
      <w:lang w:val="el-GR"/>
    </w:rPr>
  </w:style>
  <w:style w:type="paragraph" w:styleId="CommentSubject">
    <w:name w:val="annotation subject"/>
    <w:basedOn w:val="CommentText"/>
    <w:next w:val="CommentText"/>
    <w:semiHidden/>
    <w:rsid w:val="00066F0D"/>
    <w:rPr>
      <w:b/>
      <w:bCs/>
    </w:rPr>
  </w:style>
  <w:style w:type="paragraph" w:styleId="Caption">
    <w:name w:val="caption"/>
    <w:basedOn w:val="Normal"/>
    <w:next w:val="Normal"/>
    <w:qFormat/>
    <w:rsid w:val="00C1190B"/>
    <w:rPr>
      <w:b/>
      <w:bCs/>
      <w:sz w:val="20"/>
      <w:szCs w:val="20"/>
    </w:rPr>
  </w:style>
  <w:style w:type="character" w:styleId="PageNumber">
    <w:name w:val="page number"/>
    <w:basedOn w:val="DefaultParagraphFont"/>
    <w:rsid w:val="004175A0"/>
  </w:style>
  <w:style w:type="character" w:styleId="LineNumber">
    <w:name w:val="line number"/>
    <w:basedOn w:val="DefaultParagraphFont"/>
    <w:rsid w:val="00AA5435"/>
  </w:style>
  <w:style w:type="table" w:styleId="TableContemporary">
    <w:name w:val="Table Contemporary"/>
    <w:basedOn w:val="TableNormal"/>
    <w:rsid w:val="006344B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arChar1CharCharCharCharCharCharCharChar">
    <w:name w:val="Char Char1 Char Char Char Char Char Char Char Char"/>
    <w:basedOn w:val="Normal"/>
    <w:rsid w:val="00710701"/>
    <w:pPr>
      <w:spacing w:after="160" w:line="240" w:lineRule="exact"/>
    </w:pPr>
    <w:rPr>
      <w:rFonts w:ascii="Verdana" w:hAnsi="Verdana"/>
      <w:sz w:val="20"/>
      <w:szCs w:val="20"/>
    </w:rPr>
  </w:style>
  <w:style w:type="paragraph" w:styleId="ListParagraph">
    <w:name w:val="List Paragraph"/>
    <w:basedOn w:val="Normal"/>
    <w:uiPriority w:val="34"/>
    <w:qFormat/>
    <w:rsid w:val="00164DAD"/>
    <w:pPr>
      <w:ind w:left="720"/>
    </w:pPr>
  </w:style>
  <w:style w:type="paragraph" w:styleId="FootnoteText">
    <w:name w:val="footnote text"/>
    <w:basedOn w:val="Normal"/>
    <w:link w:val="FootnoteTextChar"/>
    <w:semiHidden/>
    <w:rsid w:val="00465EF5"/>
    <w:rPr>
      <w:sz w:val="20"/>
      <w:szCs w:val="20"/>
    </w:rPr>
  </w:style>
  <w:style w:type="character" w:styleId="FootnoteReference">
    <w:name w:val="footnote reference"/>
    <w:semiHidden/>
    <w:rsid w:val="00465EF5"/>
    <w:rPr>
      <w:vertAlign w:val="superscript"/>
    </w:rPr>
  </w:style>
  <w:style w:type="character" w:customStyle="1" w:styleId="BodyText3Char">
    <w:name w:val="Body Text 3 Char"/>
    <w:link w:val="BodyText3"/>
    <w:rsid w:val="00131621"/>
    <w:rPr>
      <w:sz w:val="16"/>
      <w:szCs w:val="16"/>
      <w:lang w:val="en-US" w:eastAsia="en-US" w:bidi="ar-SA"/>
    </w:rPr>
  </w:style>
  <w:style w:type="table" w:customStyle="1" w:styleId="Style1">
    <w:name w:val="Style1"/>
    <w:basedOn w:val="TableContemporary"/>
    <w:rsid w:val="009200F5"/>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dyTextIndentChar">
    <w:name w:val="Body Text Indent Char"/>
    <w:link w:val="BodyTextIndent"/>
    <w:rsid w:val="002A65DA"/>
    <w:rPr>
      <w:sz w:val="24"/>
      <w:szCs w:val="24"/>
      <w:lang w:val="en-US" w:eastAsia="en-US"/>
    </w:rPr>
  </w:style>
  <w:style w:type="character" w:customStyle="1" w:styleId="FooterChar">
    <w:name w:val="Footer Char"/>
    <w:link w:val="Footer"/>
    <w:uiPriority w:val="99"/>
    <w:rsid w:val="000D4FCF"/>
    <w:rPr>
      <w:sz w:val="24"/>
      <w:szCs w:val="24"/>
      <w:lang w:eastAsia="en-US"/>
    </w:rPr>
  </w:style>
  <w:style w:type="paragraph" w:styleId="Revision">
    <w:name w:val="Revision"/>
    <w:hidden/>
    <w:uiPriority w:val="99"/>
    <w:semiHidden/>
    <w:rsid w:val="00F373D1"/>
    <w:rPr>
      <w:sz w:val="24"/>
      <w:szCs w:val="24"/>
      <w:lang w:val="en-US" w:eastAsia="en-US"/>
    </w:rPr>
  </w:style>
  <w:style w:type="character" w:customStyle="1" w:styleId="CommentTextChar">
    <w:name w:val="Comment Text Char"/>
    <w:link w:val="CommentText"/>
    <w:semiHidden/>
    <w:rsid w:val="00E95A59"/>
    <w:rPr>
      <w:lang w:val="en-US" w:eastAsia="en-US"/>
    </w:rPr>
  </w:style>
  <w:style w:type="paragraph" w:customStyle="1" w:styleId="CM1">
    <w:name w:val="CM1"/>
    <w:basedOn w:val="Default"/>
    <w:next w:val="Default"/>
    <w:uiPriority w:val="99"/>
    <w:rsid w:val="000A25AC"/>
    <w:rPr>
      <w:rFonts w:ascii="EUAlbertina" w:hAnsi="EUAlbertina" w:cs="Times New Roman"/>
      <w:color w:val="auto"/>
    </w:rPr>
  </w:style>
  <w:style w:type="paragraph" w:customStyle="1" w:styleId="CM3">
    <w:name w:val="CM3"/>
    <w:basedOn w:val="Default"/>
    <w:next w:val="Default"/>
    <w:uiPriority w:val="99"/>
    <w:rsid w:val="000A25AC"/>
    <w:rPr>
      <w:rFonts w:ascii="EUAlbertina" w:hAnsi="EUAlbertina" w:cs="Times New Roman"/>
      <w:color w:val="auto"/>
    </w:rPr>
  </w:style>
  <w:style w:type="paragraph" w:customStyle="1" w:styleId="CM4">
    <w:name w:val="CM4"/>
    <w:basedOn w:val="Default"/>
    <w:next w:val="Default"/>
    <w:uiPriority w:val="99"/>
    <w:rsid w:val="000A25AC"/>
    <w:rPr>
      <w:rFonts w:ascii="EUAlbertina" w:hAnsi="EUAlbertina" w:cs="Times New Roman"/>
      <w:color w:val="auto"/>
    </w:rPr>
  </w:style>
  <w:style w:type="paragraph" w:customStyle="1" w:styleId="doc-ti">
    <w:name w:val="doc-ti"/>
    <w:basedOn w:val="Normal"/>
    <w:rsid w:val="00CE16B5"/>
    <w:pPr>
      <w:spacing w:before="100" w:beforeAutospacing="1" w:after="100" w:afterAutospacing="1"/>
    </w:pPr>
  </w:style>
  <w:style w:type="character" w:customStyle="1" w:styleId="BodyText2Char">
    <w:name w:val="Body Text 2 Char"/>
    <w:link w:val="BodyText2"/>
    <w:rsid w:val="0041542F"/>
    <w:rPr>
      <w:rFonts w:ascii="Arial" w:hAnsi="Arial"/>
      <w:sz w:val="24"/>
      <w:lang w:val="el-GR" w:eastAsia="el-GR"/>
    </w:rPr>
  </w:style>
  <w:style w:type="character" w:customStyle="1" w:styleId="FootnoteTextChar">
    <w:name w:val="Footnote Text Char"/>
    <w:link w:val="FootnoteText"/>
    <w:semiHidden/>
    <w:rsid w:val="00D32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548">
      <w:bodyDiv w:val="1"/>
      <w:marLeft w:val="0"/>
      <w:marRight w:val="0"/>
      <w:marTop w:val="0"/>
      <w:marBottom w:val="0"/>
      <w:divBdr>
        <w:top w:val="none" w:sz="0" w:space="0" w:color="auto"/>
        <w:left w:val="none" w:sz="0" w:space="0" w:color="auto"/>
        <w:bottom w:val="none" w:sz="0" w:space="0" w:color="auto"/>
        <w:right w:val="none" w:sz="0" w:space="0" w:color="auto"/>
      </w:divBdr>
    </w:div>
    <w:div w:id="6954756">
      <w:bodyDiv w:val="1"/>
      <w:marLeft w:val="0"/>
      <w:marRight w:val="0"/>
      <w:marTop w:val="0"/>
      <w:marBottom w:val="0"/>
      <w:divBdr>
        <w:top w:val="none" w:sz="0" w:space="0" w:color="auto"/>
        <w:left w:val="none" w:sz="0" w:space="0" w:color="auto"/>
        <w:bottom w:val="none" w:sz="0" w:space="0" w:color="auto"/>
        <w:right w:val="none" w:sz="0" w:space="0" w:color="auto"/>
      </w:divBdr>
    </w:div>
    <w:div w:id="12728567">
      <w:bodyDiv w:val="1"/>
      <w:marLeft w:val="0"/>
      <w:marRight w:val="0"/>
      <w:marTop w:val="0"/>
      <w:marBottom w:val="0"/>
      <w:divBdr>
        <w:top w:val="none" w:sz="0" w:space="0" w:color="auto"/>
        <w:left w:val="none" w:sz="0" w:space="0" w:color="auto"/>
        <w:bottom w:val="none" w:sz="0" w:space="0" w:color="auto"/>
        <w:right w:val="none" w:sz="0" w:space="0" w:color="auto"/>
      </w:divBdr>
    </w:div>
    <w:div w:id="63845029">
      <w:bodyDiv w:val="1"/>
      <w:marLeft w:val="0"/>
      <w:marRight w:val="0"/>
      <w:marTop w:val="0"/>
      <w:marBottom w:val="0"/>
      <w:divBdr>
        <w:top w:val="none" w:sz="0" w:space="0" w:color="auto"/>
        <w:left w:val="none" w:sz="0" w:space="0" w:color="auto"/>
        <w:bottom w:val="none" w:sz="0" w:space="0" w:color="auto"/>
        <w:right w:val="none" w:sz="0" w:space="0" w:color="auto"/>
      </w:divBdr>
    </w:div>
    <w:div w:id="70126303">
      <w:bodyDiv w:val="1"/>
      <w:marLeft w:val="0"/>
      <w:marRight w:val="0"/>
      <w:marTop w:val="0"/>
      <w:marBottom w:val="0"/>
      <w:divBdr>
        <w:top w:val="none" w:sz="0" w:space="0" w:color="auto"/>
        <w:left w:val="none" w:sz="0" w:space="0" w:color="auto"/>
        <w:bottom w:val="none" w:sz="0" w:space="0" w:color="auto"/>
        <w:right w:val="none" w:sz="0" w:space="0" w:color="auto"/>
      </w:divBdr>
    </w:div>
    <w:div w:id="79641557">
      <w:bodyDiv w:val="1"/>
      <w:marLeft w:val="0"/>
      <w:marRight w:val="0"/>
      <w:marTop w:val="0"/>
      <w:marBottom w:val="0"/>
      <w:divBdr>
        <w:top w:val="none" w:sz="0" w:space="0" w:color="auto"/>
        <w:left w:val="none" w:sz="0" w:space="0" w:color="auto"/>
        <w:bottom w:val="none" w:sz="0" w:space="0" w:color="auto"/>
        <w:right w:val="none" w:sz="0" w:space="0" w:color="auto"/>
      </w:divBdr>
    </w:div>
    <w:div w:id="124931504">
      <w:bodyDiv w:val="1"/>
      <w:marLeft w:val="0"/>
      <w:marRight w:val="0"/>
      <w:marTop w:val="0"/>
      <w:marBottom w:val="0"/>
      <w:divBdr>
        <w:top w:val="none" w:sz="0" w:space="0" w:color="auto"/>
        <w:left w:val="none" w:sz="0" w:space="0" w:color="auto"/>
        <w:bottom w:val="none" w:sz="0" w:space="0" w:color="auto"/>
        <w:right w:val="none" w:sz="0" w:space="0" w:color="auto"/>
      </w:divBdr>
    </w:div>
    <w:div w:id="153182712">
      <w:bodyDiv w:val="1"/>
      <w:marLeft w:val="0"/>
      <w:marRight w:val="0"/>
      <w:marTop w:val="0"/>
      <w:marBottom w:val="0"/>
      <w:divBdr>
        <w:top w:val="none" w:sz="0" w:space="0" w:color="auto"/>
        <w:left w:val="none" w:sz="0" w:space="0" w:color="auto"/>
        <w:bottom w:val="none" w:sz="0" w:space="0" w:color="auto"/>
        <w:right w:val="none" w:sz="0" w:space="0" w:color="auto"/>
      </w:divBdr>
    </w:div>
    <w:div w:id="205487424">
      <w:bodyDiv w:val="1"/>
      <w:marLeft w:val="0"/>
      <w:marRight w:val="0"/>
      <w:marTop w:val="0"/>
      <w:marBottom w:val="0"/>
      <w:divBdr>
        <w:top w:val="none" w:sz="0" w:space="0" w:color="auto"/>
        <w:left w:val="none" w:sz="0" w:space="0" w:color="auto"/>
        <w:bottom w:val="none" w:sz="0" w:space="0" w:color="auto"/>
        <w:right w:val="none" w:sz="0" w:space="0" w:color="auto"/>
      </w:divBdr>
    </w:div>
    <w:div w:id="233783789">
      <w:bodyDiv w:val="1"/>
      <w:marLeft w:val="0"/>
      <w:marRight w:val="0"/>
      <w:marTop w:val="0"/>
      <w:marBottom w:val="0"/>
      <w:divBdr>
        <w:top w:val="none" w:sz="0" w:space="0" w:color="auto"/>
        <w:left w:val="none" w:sz="0" w:space="0" w:color="auto"/>
        <w:bottom w:val="none" w:sz="0" w:space="0" w:color="auto"/>
        <w:right w:val="none" w:sz="0" w:space="0" w:color="auto"/>
      </w:divBdr>
    </w:div>
    <w:div w:id="236789295">
      <w:bodyDiv w:val="1"/>
      <w:marLeft w:val="0"/>
      <w:marRight w:val="0"/>
      <w:marTop w:val="0"/>
      <w:marBottom w:val="0"/>
      <w:divBdr>
        <w:top w:val="none" w:sz="0" w:space="0" w:color="auto"/>
        <w:left w:val="none" w:sz="0" w:space="0" w:color="auto"/>
        <w:bottom w:val="none" w:sz="0" w:space="0" w:color="auto"/>
        <w:right w:val="none" w:sz="0" w:space="0" w:color="auto"/>
      </w:divBdr>
    </w:div>
    <w:div w:id="321546449">
      <w:bodyDiv w:val="1"/>
      <w:marLeft w:val="0"/>
      <w:marRight w:val="0"/>
      <w:marTop w:val="0"/>
      <w:marBottom w:val="0"/>
      <w:divBdr>
        <w:top w:val="none" w:sz="0" w:space="0" w:color="auto"/>
        <w:left w:val="none" w:sz="0" w:space="0" w:color="auto"/>
        <w:bottom w:val="none" w:sz="0" w:space="0" w:color="auto"/>
        <w:right w:val="none" w:sz="0" w:space="0" w:color="auto"/>
      </w:divBdr>
    </w:div>
    <w:div w:id="346520856">
      <w:bodyDiv w:val="1"/>
      <w:marLeft w:val="0"/>
      <w:marRight w:val="0"/>
      <w:marTop w:val="0"/>
      <w:marBottom w:val="0"/>
      <w:divBdr>
        <w:top w:val="none" w:sz="0" w:space="0" w:color="auto"/>
        <w:left w:val="none" w:sz="0" w:space="0" w:color="auto"/>
        <w:bottom w:val="none" w:sz="0" w:space="0" w:color="auto"/>
        <w:right w:val="none" w:sz="0" w:space="0" w:color="auto"/>
      </w:divBdr>
    </w:div>
    <w:div w:id="408619946">
      <w:bodyDiv w:val="1"/>
      <w:marLeft w:val="0"/>
      <w:marRight w:val="0"/>
      <w:marTop w:val="0"/>
      <w:marBottom w:val="0"/>
      <w:divBdr>
        <w:top w:val="none" w:sz="0" w:space="0" w:color="auto"/>
        <w:left w:val="none" w:sz="0" w:space="0" w:color="auto"/>
        <w:bottom w:val="none" w:sz="0" w:space="0" w:color="auto"/>
        <w:right w:val="none" w:sz="0" w:space="0" w:color="auto"/>
      </w:divBdr>
    </w:div>
    <w:div w:id="418479549">
      <w:bodyDiv w:val="1"/>
      <w:marLeft w:val="0"/>
      <w:marRight w:val="0"/>
      <w:marTop w:val="0"/>
      <w:marBottom w:val="0"/>
      <w:divBdr>
        <w:top w:val="none" w:sz="0" w:space="0" w:color="auto"/>
        <w:left w:val="none" w:sz="0" w:space="0" w:color="auto"/>
        <w:bottom w:val="none" w:sz="0" w:space="0" w:color="auto"/>
        <w:right w:val="none" w:sz="0" w:space="0" w:color="auto"/>
      </w:divBdr>
    </w:div>
    <w:div w:id="439759786">
      <w:bodyDiv w:val="1"/>
      <w:marLeft w:val="0"/>
      <w:marRight w:val="0"/>
      <w:marTop w:val="0"/>
      <w:marBottom w:val="0"/>
      <w:divBdr>
        <w:top w:val="none" w:sz="0" w:space="0" w:color="auto"/>
        <w:left w:val="none" w:sz="0" w:space="0" w:color="auto"/>
        <w:bottom w:val="none" w:sz="0" w:space="0" w:color="auto"/>
        <w:right w:val="none" w:sz="0" w:space="0" w:color="auto"/>
      </w:divBdr>
    </w:div>
    <w:div w:id="531184431">
      <w:bodyDiv w:val="1"/>
      <w:marLeft w:val="0"/>
      <w:marRight w:val="0"/>
      <w:marTop w:val="0"/>
      <w:marBottom w:val="0"/>
      <w:divBdr>
        <w:top w:val="none" w:sz="0" w:space="0" w:color="auto"/>
        <w:left w:val="none" w:sz="0" w:space="0" w:color="auto"/>
        <w:bottom w:val="none" w:sz="0" w:space="0" w:color="auto"/>
        <w:right w:val="none" w:sz="0" w:space="0" w:color="auto"/>
      </w:divBdr>
    </w:div>
    <w:div w:id="547304546">
      <w:bodyDiv w:val="1"/>
      <w:marLeft w:val="0"/>
      <w:marRight w:val="0"/>
      <w:marTop w:val="0"/>
      <w:marBottom w:val="0"/>
      <w:divBdr>
        <w:top w:val="none" w:sz="0" w:space="0" w:color="auto"/>
        <w:left w:val="none" w:sz="0" w:space="0" w:color="auto"/>
        <w:bottom w:val="none" w:sz="0" w:space="0" w:color="auto"/>
        <w:right w:val="none" w:sz="0" w:space="0" w:color="auto"/>
      </w:divBdr>
    </w:div>
    <w:div w:id="550310928">
      <w:bodyDiv w:val="1"/>
      <w:marLeft w:val="0"/>
      <w:marRight w:val="0"/>
      <w:marTop w:val="0"/>
      <w:marBottom w:val="0"/>
      <w:divBdr>
        <w:top w:val="none" w:sz="0" w:space="0" w:color="auto"/>
        <w:left w:val="none" w:sz="0" w:space="0" w:color="auto"/>
        <w:bottom w:val="none" w:sz="0" w:space="0" w:color="auto"/>
        <w:right w:val="none" w:sz="0" w:space="0" w:color="auto"/>
      </w:divBdr>
    </w:div>
    <w:div w:id="617688563">
      <w:bodyDiv w:val="1"/>
      <w:marLeft w:val="0"/>
      <w:marRight w:val="0"/>
      <w:marTop w:val="0"/>
      <w:marBottom w:val="0"/>
      <w:divBdr>
        <w:top w:val="none" w:sz="0" w:space="0" w:color="auto"/>
        <w:left w:val="none" w:sz="0" w:space="0" w:color="auto"/>
        <w:bottom w:val="none" w:sz="0" w:space="0" w:color="auto"/>
        <w:right w:val="none" w:sz="0" w:space="0" w:color="auto"/>
      </w:divBdr>
    </w:div>
    <w:div w:id="642122578">
      <w:bodyDiv w:val="1"/>
      <w:marLeft w:val="0"/>
      <w:marRight w:val="0"/>
      <w:marTop w:val="0"/>
      <w:marBottom w:val="0"/>
      <w:divBdr>
        <w:top w:val="none" w:sz="0" w:space="0" w:color="auto"/>
        <w:left w:val="none" w:sz="0" w:space="0" w:color="auto"/>
        <w:bottom w:val="none" w:sz="0" w:space="0" w:color="auto"/>
        <w:right w:val="none" w:sz="0" w:space="0" w:color="auto"/>
      </w:divBdr>
    </w:div>
    <w:div w:id="697121297">
      <w:bodyDiv w:val="1"/>
      <w:marLeft w:val="0"/>
      <w:marRight w:val="0"/>
      <w:marTop w:val="0"/>
      <w:marBottom w:val="0"/>
      <w:divBdr>
        <w:top w:val="none" w:sz="0" w:space="0" w:color="auto"/>
        <w:left w:val="none" w:sz="0" w:space="0" w:color="auto"/>
        <w:bottom w:val="none" w:sz="0" w:space="0" w:color="auto"/>
        <w:right w:val="none" w:sz="0" w:space="0" w:color="auto"/>
      </w:divBdr>
    </w:div>
    <w:div w:id="816647999">
      <w:bodyDiv w:val="1"/>
      <w:marLeft w:val="0"/>
      <w:marRight w:val="0"/>
      <w:marTop w:val="0"/>
      <w:marBottom w:val="0"/>
      <w:divBdr>
        <w:top w:val="none" w:sz="0" w:space="0" w:color="auto"/>
        <w:left w:val="none" w:sz="0" w:space="0" w:color="auto"/>
        <w:bottom w:val="none" w:sz="0" w:space="0" w:color="auto"/>
        <w:right w:val="none" w:sz="0" w:space="0" w:color="auto"/>
      </w:divBdr>
    </w:div>
    <w:div w:id="830221286">
      <w:bodyDiv w:val="1"/>
      <w:marLeft w:val="0"/>
      <w:marRight w:val="0"/>
      <w:marTop w:val="0"/>
      <w:marBottom w:val="0"/>
      <w:divBdr>
        <w:top w:val="none" w:sz="0" w:space="0" w:color="auto"/>
        <w:left w:val="none" w:sz="0" w:space="0" w:color="auto"/>
        <w:bottom w:val="none" w:sz="0" w:space="0" w:color="auto"/>
        <w:right w:val="none" w:sz="0" w:space="0" w:color="auto"/>
      </w:divBdr>
    </w:div>
    <w:div w:id="964119152">
      <w:bodyDiv w:val="1"/>
      <w:marLeft w:val="0"/>
      <w:marRight w:val="0"/>
      <w:marTop w:val="0"/>
      <w:marBottom w:val="0"/>
      <w:divBdr>
        <w:top w:val="none" w:sz="0" w:space="0" w:color="auto"/>
        <w:left w:val="none" w:sz="0" w:space="0" w:color="auto"/>
        <w:bottom w:val="none" w:sz="0" w:space="0" w:color="auto"/>
        <w:right w:val="none" w:sz="0" w:space="0" w:color="auto"/>
      </w:divBdr>
    </w:div>
    <w:div w:id="1032345454">
      <w:bodyDiv w:val="1"/>
      <w:marLeft w:val="0"/>
      <w:marRight w:val="0"/>
      <w:marTop w:val="0"/>
      <w:marBottom w:val="0"/>
      <w:divBdr>
        <w:top w:val="none" w:sz="0" w:space="0" w:color="auto"/>
        <w:left w:val="none" w:sz="0" w:space="0" w:color="auto"/>
        <w:bottom w:val="none" w:sz="0" w:space="0" w:color="auto"/>
        <w:right w:val="none" w:sz="0" w:space="0" w:color="auto"/>
      </w:divBdr>
    </w:div>
    <w:div w:id="1033044070">
      <w:bodyDiv w:val="1"/>
      <w:marLeft w:val="0"/>
      <w:marRight w:val="0"/>
      <w:marTop w:val="0"/>
      <w:marBottom w:val="0"/>
      <w:divBdr>
        <w:top w:val="none" w:sz="0" w:space="0" w:color="auto"/>
        <w:left w:val="none" w:sz="0" w:space="0" w:color="auto"/>
        <w:bottom w:val="none" w:sz="0" w:space="0" w:color="auto"/>
        <w:right w:val="none" w:sz="0" w:space="0" w:color="auto"/>
      </w:divBdr>
    </w:div>
    <w:div w:id="1088384020">
      <w:bodyDiv w:val="1"/>
      <w:marLeft w:val="0"/>
      <w:marRight w:val="0"/>
      <w:marTop w:val="0"/>
      <w:marBottom w:val="0"/>
      <w:divBdr>
        <w:top w:val="none" w:sz="0" w:space="0" w:color="auto"/>
        <w:left w:val="none" w:sz="0" w:space="0" w:color="auto"/>
        <w:bottom w:val="none" w:sz="0" w:space="0" w:color="auto"/>
        <w:right w:val="none" w:sz="0" w:space="0" w:color="auto"/>
      </w:divBdr>
    </w:div>
    <w:div w:id="1091927875">
      <w:bodyDiv w:val="1"/>
      <w:marLeft w:val="0"/>
      <w:marRight w:val="0"/>
      <w:marTop w:val="0"/>
      <w:marBottom w:val="0"/>
      <w:divBdr>
        <w:top w:val="none" w:sz="0" w:space="0" w:color="auto"/>
        <w:left w:val="none" w:sz="0" w:space="0" w:color="auto"/>
        <w:bottom w:val="none" w:sz="0" w:space="0" w:color="auto"/>
        <w:right w:val="none" w:sz="0" w:space="0" w:color="auto"/>
      </w:divBdr>
    </w:div>
    <w:div w:id="1173498482">
      <w:bodyDiv w:val="1"/>
      <w:marLeft w:val="0"/>
      <w:marRight w:val="0"/>
      <w:marTop w:val="0"/>
      <w:marBottom w:val="0"/>
      <w:divBdr>
        <w:top w:val="none" w:sz="0" w:space="0" w:color="auto"/>
        <w:left w:val="none" w:sz="0" w:space="0" w:color="auto"/>
        <w:bottom w:val="none" w:sz="0" w:space="0" w:color="auto"/>
        <w:right w:val="none" w:sz="0" w:space="0" w:color="auto"/>
      </w:divBdr>
    </w:div>
    <w:div w:id="1236475246">
      <w:bodyDiv w:val="1"/>
      <w:marLeft w:val="0"/>
      <w:marRight w:val="0"/>
      <w:marTop w:val="0"/>
      <w:marBottom w:val="0"/>
      <w:divBdr>
        <w:top w:val="none" w:sz="0" w:space="0" w:color="auto"/>
        <w:left w:val="none" w:sz="0" w:space="0" w:color="auto"/>
        <w:bottom w:val="none" w:sz="0" w:space="0" w:color="auto"/>
        <w:right w:val="none" w:sz="0" w:space="0" w:color="auto"/>
      </w:divBdr>
    </w:div>
    <w:div w:id="1475486401">
      <w:bodyDiv w:val="1"/>
      <w:marLeft w:val="0"/>
      <w:marRight w:val="0"/>
      <w:marTop w:val="0"/>
      <w:marBottom w:val="0"/>
      <w:divBdr>
        <w:top w:val="none" w:sz="0" w:space="0" w:color="auto"/>
        <w:left w:val="none" w:sz="0" w:space="0" w:color="auto"/>
        <w:bottom w:val="none" w:sz="0" w:space="0" w:color="auto"/>
        <w:right w:val="none" w:sz="0" w:space="0" w:color="auto"/>
      </w:divBdr>
    </w:div>
    <w:div w:id="1526677636">
      <w:bodyDiv w:val="1"/>
      <w:marLeft w:val="0"/>
      <w:marRight w:val="0"/>
      <w:marTop w:val="0"/>
      <w:marBottom w:val="0"/>
      <w:divBdr>
        <w:top w:val="none" w:sz="0" w:space="0" w:color="auto"/>
        <w:left w:val="none" w:sz="0" w:space="0" w:color="auto"/>
        <w:bottom w:val="none" w:sz="0" w:space="0" w:color="auto"/>
        <w:right w:val="none" w:sz="0" w:space="0" w:color="auto"/>
      </w:divBdr>
    </w:div>
    <w:div w:id="1585603677">
      <w:bodyDiv w:val="1"/>
      <w:marLeft w:val="0"/>
      <w:marRight w:val="0"/>
      <w:marTop w:val="0"/>
      <w:marBottom w:val="0"/>
      <w:divBdr>
        <w:top w:val="none" w:sz="0" w:space="0" w:color="auto"/>
        <w:left w:val="none" w:sz="0" w:space="0" w:color="auto"/>
        <w:bottom w:val="none" w:sz="0" w:space="0" w:color="auto"/>
        <w:right w:val="none" w:sz="0" w:space="0" w:color="auto"/>
      </w:divBdr>
    </w:div>
    <w:div w:id="1623270636">
      <w:bodyDiv w:val="1"/>
      <w:marLeft w:val="0"/>
      <w:marRight w:val="0"/>
      <w:marTop w:val="0"/>
      <w:marBottom w:val="0"/>
      <w:divBdr>
        <w:top w:val="none" w:sz="0" w:space="0" w:color="auto"/>
        <w:left w:val="none" w:sz="0" w:space="0" w:color="auto"/>
        <w:bottom w:val="none" w:sz="0" w:space="0" w:color="auto"/>
        <w:right w:val="none" w:sz="0" w:space="0" w:color="auto"/>
      </w:divBdr>
    </w:div>
    <w:div w:id="1666518359">
      <w:bodyDiv w:val="1"/>
      <w:marLeft w:val="0"/>
      <w:marRight w:val="0"/>
      <w:marTop w:val="0"/>
      <w:marBottom w:val="0"/>
      <w:divBdr>
        <w:top w:val="none" w:sz="0" w:space="0" w:color="auto"/>
        <w:left w:val="none" w:sz="0" w:space="0" w:color="auto"/>
        <w:bottom w:val="none" w:sz="0" w:space="0" w:color="auto"/>
        <w:right w:val="none" w:sz="0" w:space="0" w:color="auto"/>
      </w:divBdr>
    </w:div>
    <w:div w:id="1683235908">
      <w:bodyDiv w:val="1"/>
      <w:marLeft w:val="0"/>
      <w:marRight w:val="0"/>
      <w:marTop w:val="0"/>
      <w:marBottom w:val="0"/>
      <w:divBdr>
        <w:top w:val="none" w:sz="0" w:space="0" w:color="auto"/>
        <w:left w:val="none" w:sz="0" w:space="0" w:color="auto"/>
        <w:bottom w:val="none" w:sz="0" w:space="0" w:color="auto"/>
        <w:right w:val="none" w:sz="0" w:space="0" w:color="auto"/>
      </w:divBdr>
    </w:div>
    <w:div w:id="1852328077">
      <w:bodyDiv w:val="1"/>
      <w:marLeft w:val="0"/>
      <w:marRight w:val="0"/>
      <w:marTop w:val="0"/>
      <w:marBottom w:val="0"/>
      <w:divBdr>
        <w:top w:val="none" w:sz="0" w:space="0" w:color="auto"/>
        <w:left w:val="none" w:sz="0" w:space="0" w:color="auto"/>
        <w:bottom w:val="none" w:sz="0" w:space="0" w:color="auto"/>
        <w:right w:val="none" w:sz="0" w:space="0" w:color="auto"/>
      </w:divBdr>
    </w:div>
    <w:div w:id="1908030769">
      <w:bodyDiv w:val="1"/>
      <w:marLeft w:val="0"/>
      <w:marRight w:val="0"/>
      <w:marTop w:val="0"/>
      <w:marBottom w:val="0"/>
      <w:divBdr>
        <w:top w:val="none" w:sz="0" w:space="0" w:color="auto"/>
        <w:left w:val="none" w:sz="0" w:space="0" w:color="auto"/>
        <w:bottom w:val="none" w:sz="0" w:space="0" w:color="auto"/>
        <w:right w:val="none" w:sz="0" w:space="0" w:color="auto"/>
      </w:divBdr>
    </w:div>
    <w:div w:id="1917125421">
      <w:bodyDiv w:val="1"/>
      <w:marLeft w:val="0"/>
      <w:marRight w:val="0"/>
      <w:marTop w:val="0"/>
      <w:marBottom w:val="0"/>
      <w:divBdr>
        <w:top w:val="none" w:sz="0" w:space="0" w:color="auto"/>
        <w:left w:val="none" w:sz="0" w:space="0" w:color="auto"/>
        <w:bottom w:val="none" w:sz="0" w:space="0" w:color="auto"/>
        <w:right w:val="none" w:sz="0" w:space="0" w:color="auto"/>
      </w:divBdr>
    </w:div>
    <w:div w:id="1979725434">
      <w:bodyDiv w:val="1"/>
      <w:marLeft w:val="0"/>
      <w:marRight w:val="0"/>
      <w:marTop w:val="0"/>
      <w:marBottom w:val="0"/>
      <w:divBdr>
        <w:top w:val="none" w:sz="0" w:space="0" w:color="auto"/>
        <w:left w:val="none" w:sz="0" w:space="0" w:color="auto"/>
        <w:bottom w:val="none" w:sz="0" w:space="0" w:color="auto"/>
        <w:right w:val="none" w:sz="0" w:space="0" w:color="auto"/>
      </w:divBdr>
    </w:div>
    <w:div w:id="2035687222">
      <w:bodyDiv w:val="1"/>
      <w:marLeft w:val="0"/>
      <w:marRight w:val="0"/>
      <w:marTop w:val="0"/>
      <w:marBottom w:val="0"/>
      <w:divBdr>
        <w:top w:val="none" w:sz="0" w:space="0" w:color="auto"/>
        <w:left w:val="none" w:sz="0" w:space="0" w:color="auto"/>
        <w:bottom w:val="none" w:sz="0" w:space="0" w:color="auto"/>
        <w:right w:val="none" w:sz="0" w:space="0" w:color="auto"/>
      </w:divBdr>
    </w:div>
    <w:div w:id="2053722296">
      <w:bodyDiv w:val="1"/>
      <w:marLeft w:val="0"/>
      <w:marRight w:val="0"/>
      <w:marTop w:val="0"/>
      <w:marBottom w:val="0"/>
      <w:divBdr>
        <w:top w:val="none" w:sz="0" w:space="0" w:color="auto"/>
        <w:left w:val="none" w:sz="0" w:space="0" w:color="auto"/>
        <w:bottom w:val="none" w:sz="0" w:space="0" w:color="auto"/>
        <w:right w:val="none" w:sz="0" w:space="0" w:color="auto"/>
      </w:divBdr>
    </w:div>
    <w:div w:id="21239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41B0-206F-42E5-8E1D-36DF9C18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10831</Words>
  <Characters>61738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ΤΜΗΜΑ ΑΛΙΕΙΑΣ ΚΑΙ ΘΑΛΑΣΣΙΩΝ ΕΡΕΥΝΩΝ</vt:lpstr>
    </vt:vector>
  </TitlesOfParts>
  <Company>Hewlett-Packard Company</Company>
  <LinksUpToDate>false</LinksUpToDate>
  <CharactersWithSpaces>72425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ΑΛΙΕΙΑΣ ΚΑΙ ΘΑΛΑΣΣΙΩΝ ΕΡΕΥΝΩΝ</dc:title>
  <dc:subject/>
  <dc:creator>MOF</dc:creator>
  <cp:keywords/>
  <cp:lastModifiedBy>Varnava  Nicoleta</cp:lastModifiedBy>
  <cp:revision>4</cp:revision>
  <cp:lastPrinted>2020-01-29T09:33:00Z</cp:lastPrinted>
  <dcterms:created xsi:type="dcterms:W3CDTF">2020-01-28T08:01:00Z</dcterms:created>
  <dcterms:modified xsi:type="dcterms:W3CDTF">2020-01-29T09:37:00Z</dcterms:modified>
</cp:coreProperties>
</file>